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Pr="00363E4A" w:rsidRDefault="001F08DA" w:rsidP="00363E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A">
        <w:rPr>
          <w:rFonts w:ascii="Times New Roman" w:hAnsi="Times New Roman" w:cs="Times New Roman"/>
          <w:b/>
          <w:sz w:val="28"/>
          <w:szCs w:val="28"/>
        </w:rPr>
        <w:t>Пояснительная записка к внесению изменений в бюджет муниципального района «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>» Республики Тыва на 20</w:t>
      </w:r>
      <w:r w:rsidR="003D15CA">
        <w:rPr>
          <w:rFonts w:ascii="Times New Roman" w:hAnsi="Times New Roman" w:cs="Times New Roman"/>
          <w:b/>
          <w:sz w:val="28"/>
          <w:szCs w:val="28"/>
        </w:rPr>
        <w:t>21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D15CA">
        <w:rPr>
          <w:rFonts w:ascii="Times New Roman" w:hAnsi="Times New Roman" w:cs="Times New Roman"/>
          <w:b/>
          <w:sz w:val="28"/>
          <w:szCs w:val="28"/>
        </w:rPr>
        <w:t>2</w:t>
      </w:r>
      <w:r w:rsidRPr="00363E4A">
        <w:rPr>
          <w:rFonts w:ascii="Times New Roman" w:hAnsi="Times New Roman" w:cs="Times New Roman"/>
          <w:b/>
          <w:sz w:val="28"/>
          <w:szCs w:val="28"/>
        </w:rPr>
        <w:t>-202</w:t>
      </w:r>
      <w:r w:rsidR="003D15CA">
        <w:rPr>
          <w:rFonts w:ascii="Times New Roman" w:hAnsi="Times New Roman" w:cs="Times New Roman"/>
          <w:b/>
          <w:sz w:val="28"/>
          <w:szCs w:val="28"/>
        </w:rPr>
        <w:t>3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314CC" w:rsidRDefault="001F08DA" w:rsidP="00E33ED0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E33ED0">
        <w:rPr>
          <w:sz w:val="28"/>
          <w:szCs w:val="28"/>
        </w:rPr>
        <w:tab/>
      </w:r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При внесении изменений в бюджет муниципального района «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» Республики Тыва </w:t>
      </w:r>
      <w:proofErr w:type="gramStart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>учитывались</w:t>
      </w:r>
      <w:proofErr w:type="gramEnd"/>
      <w:r w:rsidR="00363E4A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63E4A" w:rsidRPr="00E33ED0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увеличение</w:t>
      </w:r>
      <w:r w:rsid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63E4A" w:rsidRPr="00363E4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363E4A" w:rsidRPr="00363E4A">
        <w:rPr>
          <w:color w:val="000000"/>
          <w:sz w:val="28"/>
          <w:szCs w:val="28"/>
        </w:rPr>
        <w:t>доходн</w:t>
      </w:r>
      <w:r w:rsidR="00363E4A">
        <w:rPr>
          <w:color w:val="000000"/>
          <w:sz w:val="28"/>
          <w:szCs w:val="28"/>
        </w:rPr>
        <w:t>ой</w:t>
      </w:r>
      <w:r w:rsidR="00363E4A" w:rsidRPr="00363E4A">
        <w:rPr>
          <w:color w:val="000000"/>
          <w:sz w:val="28"/>
          <w:szCs w:val="28"/>
        </w:rPr>
        <w:t xml:space="preserve"> част</w:t>
      </w:r>
      <w:r w:rsidR="00363E4A">
        <w:rPr>
          <w:color w:val="000000"/>
          <w:sz w:val="28"/>
          <w:szCs w:val="28"/>
        </w:rPr>
        <w:t>и</w:t>
      </w:r>
      <w:r w:rsidR="00363E4A" w:rsidRPr="00363E4A">
        <w:rPr>
          <w:color w:val="000000"/>
          <w:sz w:val="28"/>
          <w:szCs w:val="28"/>
        </w:rPr>
        <w:t xml:space="preserve"> бюджета </w:t>
      </w:r>
      <w:r w:rsidR="00363E4A">
        <w:rPr>
          <w:color w:val="000000"/>
          <w:sz w:val="28"/>
          <w:szCs w:val="28"/>
        </w:rPr>
        <w:t xml:space="preserve">всего </w:t>
      </w:r>
      <w:r w:rsidR="00363E4A" w:rsidRPr="00363E4A">
        <w:rPr>
          <w:color w:val="000000"/>
          <w:sz w:val="28"/>
          <w:szCs w:val="28"/>
        </w:rPr>
        <w:t xml:space="preserve">на сумму </w:t>
      </w:r>
      <w:r w:rsidR="003D15CA">
        <w:rPr>
          <w:color w:val="000000"/>
          <w:sz w:val="28"/>
          <w:szCs w:val="28"/>
        </w:rPr>
        <w:t>95799,9</w:t>
      </w:r>
      <w:r w:rsidR="00E33ED0">
        <w:rPr>
          <w:color w:val="000000"/>
          <w:sz w:val="28"/>
          <w:szCs w:val="28"/>
        </w:rPr>
        <w:t xml:space="preserve"> тыс. рублей </w:t>
      </w:r>
      <w:r w:rsidR="00363E4A">
        <w:rPr>
          <w:color w:val="000000"/>
          <w:sz w:val="28"/>
          <w:szCs w:val="28"/>
        </w:rPr>
        <w:t>безвозмездны</w:t>
      </w:r>
      <w:r w:rsidR="00E33ED0">
        <w:rPr>
          <w:color w:val="000000"/>
          <w:sz w:val="28"/>
          <w:szCs w:val="28"/>
        </w:rPr>
        <w:t>х поступлений</w:t>
      </w:r>
      <w:r w:rsidR="00363E4A">
        <w:rPr>
          <w:color w:val="000000"/>
          <w:sz w:val="28"/>
          <w:szCs w:val="28"/>
        </w:rPr>
        <w:t xml:space="preserve"> на</w:t>
      </w:r>
      <w:r w:rsidR="00E33ED0">
        <w:rPr>
          <w:color w:val="000000"/>
          <w:sz w:val="28"/>
          <w:szCs w:val="28"/>
        </w:rPr>
        <w:t xml:space="preserve"> основании Уведомлени</w:t>
      </w:r>
      <w:r w:rsidR="003D15CA">
        <w:rPr>
          <w:color w:val="000000"/>
          <w:sz w:val="28"/>
          <w:szCs w:val="28"/>
        </w:rPr>
        <w:t>й</w:t>
      </w:r>
      <w:r w:rsidR="00E33ED0">
        <w:rPr>
          <w:color w:val="000000"/>
          <w:sz w:val="28"/>
          <w:szCs w:val="28"/>
        </w:rPr>
        <w:t xml:space="preserve"> № 06-01/</w:t>
      </w:r>
      <w:r w:rsidR="003D15CA">
        <w:rPr>
          <w:color w:val="000000"/>
          <w:sz w:val="28"/>
          <w:szCs w:val="28"/>
        </w:rPr>
        <w:t>416 от 14.01.2021 г</w:t>
      </w:r>
      <w:r w:rsidR="00F55503">
        <w:rPr>
          <w:color w:val="000000"/>
          <w:sz w:val="28"/>
          <w:szCs w:val="28"/>
        </w:rPr>
        <w:t>, 06-01/</w:t>
      </w:r>
      <w:r w:rsidR="003D15CA">
        <w:rPr>
          <w:color w:val="000000"/>
          <w:sz w:val="28"/>
          <w:szCs w:val="28"/>
        </w:rPr>
        <w:t>435 от 25.01.2021 г</w:t>
      </w:r>
      <w:r w:rsidR="00F55503">
        <w:rPr>
          <w:color w:val="000000"/>
          <w:sz w:val="28"/>
          <w:szCs w:val="28"/>
        </w:rPr>
        <w:t xml:space="preserve">, </w:t>
      </w:r>
      <w:r w:rsidR="00363E4A">
        <w:rPr>
          <w:color w:val="000000"/>
          <w:sz w:val="28"/>
          <w:szCs w:val="28"/>
        </w:rPr>
        <w:t>о бюджетных ассигнованиях из республиканского бюджета Рес</w:t>
      </w:r>
      <w:r w:rsidR="00E33ED0">
        <w:rPr>
          <w:color w:val="000000"/>
          <w:sz w:val="28"/>
          <w:szCs w:val="28"/>
        </w:rPr>
        <w:t>публики Тыва на 20</w:t>
      </w:r>
      <w:r w:rsidR="003D15CA">
        <w:rPr>
          <w:color w:val="000000"/>
          <w:sz w:val="28"/>
          <w:szCs w:val="28"/>
        </w:rPr>
        <w:t>21</w:t>
      </w:r>
      <w:r w:rsidR="00E33ED0">
        <w:rPr>
          <w:color w:val="000000"/>
          <w:sz w:val="28"/>
          <w:szCs w:val="28"/>
        </w:rPr>
        <w:t>-202</w:t>
      </w:r>
      <w:r w:rsidR="003D15CA">
        <w:rPr>
          <w:color w:val="000000"/>
          <w:sz w:val="28"/>
          <w:szCs w:val="28"/>
        </w:rPr>
        <w:t>3</w:t>
      </w:r>
      <w:r w:rsidR="00E33ED0">
        <w:rPr>
          <w:color w:val="000000"/>
          <w:sz w:val="28"/>
          <w:szCs w:val="28"/>
        </w:rPr>
        <w:t xml:space="preserve"> гг</w:t>
      </w:r>
      <w:r w:rsidR="00363E4A">
        <w:rPr>
          <w:color w:val="000000"/>
          <w:sz w:val="28"/>
          <w:szCs w:val="28"/>
        </w:rPr>
        <w:t xml:space="preserve">. Также </w:t>
      </w:r>
      <w:r w:rsidR="00E03667">
        <w:rPr>
          <w:color w:val="000000"/>
          <w:sz w:val="28"/>
          <w:szCs w:val="28"/>
        </w:rPr>
        <w:t xml:space="preserve">увеличен расходная часть бюджета на сумму </w:t>
      </w:r>
      <w:r w:rsidR="003D15CA">
        <w:rPr>
          <w:color w:val="000000"/>
          <w:sz w:val="28"/>
          <w:szCs w:val="28"/>
        </w:rPr>
        <w:t>96634,7</w:t>
      </w:r>
      <w:r w:rsidR="00F55503">
        <w:rPr>
          <w:color w:val="000000"/>
          <w:sz w:val="28"/>
          <w:szCs w:val="28"/>
        </w:rPr>
        <w:t xml:space="preserve"> </w:t>
      </w:r>
      <w:r w:rsidR="00E03667">
        <w:rPr>
          <w:color w:val="000000"/>
          <w:sz w:val="28"/>
          <w:szCs w:val="28"/>
        </w:rPr>
        <w:t>тыс. рублей.</w:t>
      </w:r>
      <w:r w:rsidR="00E03667">
        <w:rPr>
          <w:color w:val="000000"/>
          <w:sz w:val="28"/>
          <w:szCs w:val="28"/>
        </w:rPr>
        <w:tab/>
      </w:r>
    </w:p>
    <w:p w:rsidR="003D15CA" w:rsidRDefault="003D15CA" w:rsidP="001773D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Управлении культуры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расходы увеличены на сумму 244,15 тыс. рублей, в том числе по разделам:</w:t>
      </w:r>
    </w:p>
    <w:p w:rsidR="003D15CA" w:rsidRDefault="003D15CA" w:rsidP="001773D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802 0801 0810100059 611 на сумму 335 тыс. рублей. Данная сумма увеличена в связи с обеспечением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для участия в конкурсе «Модельная библиотека».</w:t>
      </w:r>
    </w:p>
    <w:p w:rsidR="003D15CA" w:rsidRDefault="003D15CA" w:rsidP="001773D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802 0801 0820100059 611 уменьшение на сумму 90,85 тыс. рублей </w:t>
      </w:r>
      <w:proofErr w:type="spellStart"/>
      <w:r w:rsidR="00393958">
        <w:rPr>
          <w:color w:val="000000"/>
          <w:sz w:val="28"/>
          <w:szCs w:val="28"/>
        </w:rPr>
        <w:t>отминусован</w:t>
      </w:r>
      <w:proofErr w:type="spellEnd"/>
      <w:r w:rsidR="00393958">
        <w:rPr>
          <w:color w:val="000000"/>
          <w:sz w:val="28"/>
          <w:szCs w:val="28"/>
        </w:rPr>
        <w:t xml:space="preserve"> от </w:t>
      </w:r>
      <w:proofErr w:type="spellStart"/>
      <w:r w:rsidR="00393958">
        <w:rPr>
          <w:color w:val="000000"/>
          <w:sz w:val="28"/>
          <w:szCs w:val="28"/>
        </w:rPr>
        <w:t>софинансирования</w:t>
      </w:r>
      <w:proofErr w:type="spellEnd"/>
      <w:r w:rsidR="00393958">
        <w:rPr>
          <w:color w:val="000000"/>
          <w:sz w:val="28"/>
          <w:szCs w:val="28"/>
        </w:rPr>
        <w:t xml:space="preserve"> строительства СДК в С. </w:t>
      </w:r>
      <w:proofErr w:type="spellStart"/>
      <w:r w:rsidR="00393958">
        <w:rPr>
          <w:color w:val="000000"/>
          <w:sz w:val="28"/>
          <w:szCs w:val="28"/>
        </w:rPr>
        <w:t>Дус-даг</w:t>
      </w:r>
      <w:proofErr w:type="spellEnd"/>
      <w:r w:rsidR="00393958">
        <w:rPr>
          <w:color w:val="000000"/>
          <w:sz w:val="28"/>
          <w:szCs w:val="28"/>
        </w:rPr>
        <w:t>, для оплаты технического условия электроэнергии от имени Администрации муниципального района «</w:t>
      </w:r>
      <w:proofErr w:type="spellStart"/>
      <w:r w:rsidR="00393958">
        <w:rPr>
          <w:color w:val="000000"/>
          <w:sz w:val="28"/>
          <w:szCs w:val="28"/>
        </w:rPr>
        <w:t>Овюрский</w:t>
      </w:r>
      <w:proofErr w:type="spellEnd"/>
      <w:r w:rsidR="00393958">
        <w:rPr>
          <w:color w:val="000000"/>
          <w:sz w:val="28"/>
          <w:szCs w:val="28"/>
        </w:rPr>
        <w:t xml:space="preserve"> </w:t>
      </w:r>
      <w:proofErr w:type="spellStart"/>
      <w:r w:rsidR="00393958">
        <w:rPr>
          <w:color w:val="000000"/>
          <w:sz w:val="28"/>
          <w:szCs w:val="28"/>
        </w:rPr>
        <w:t>кожуун</w:t>
      </w:r>
      <w:proofErr w:type="spellEnd"/>
      <w:r w:rsidR="00393958">
        <w:rPr>
          <w:color w:val="000000"/>
          <w:sz w:val="28"/>
          <w:szCs w:val="28"/>
        </w:rPr>
        <w:t>» Республики Тыва.</w:t>
      </w:r>
    </w:p>
    <w:p w:rsidR="00393958" w:rsidRDefault="00393958" w:rsidP="001773D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других разделах изменении вносятся только по разделам и подразделам.</w:t>
      </w:r>
    </w:p>
    <w:p w:rsidR="00393958" w:rsidRPr="00393958" w:rsidRDefault="00393958" w:rsidP="0039395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управлении труда и социального развития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увеличение на сумму 75157,9 тыс. рублей. Увеличение связано с доведением федеральных средств на </w:t>
      </w:r>
      <w:r w:rsidRPr="00393958">
        <w:rPr>
          <w:color w:val="000000"/>
          <w:sz w:val="28"/>
          <w:szCs w:val="28"/>
        </w:rPr>
        <w:t>ежемесячн</w:t>
      </w:r>
      <w:r>
        <w:rPr>
          <w:color w:val="000000"/>
          <w:sz w:val="28"/>
          <w:szCs w:val="28"/>
        </w:rPr>
        <w:t>ую</w:t>
      </w:r>
      <w:r w:rsidRPr="00393958">
        <w:rPr>
          <w:color w:val="000000"/>
          <w:sz w:val="28"/>
          <w:szCs w:val="28"/>
        </w:rPr>
        <w:t xml:space="preserve"> денежн</w:t>
      </w:r>
      <w:r>
        <w:rPr>
          <w:color w:val="000000"/>
          <w:sz w:val="28"/>
          <w:szCs w:val="28"/>
        </w:rPr>
        <w:t xml:space="preserve">ую </w:t>
      </w:r>
      <w:r w:rsidRPr="00393958">
        <w:rPr>
          <w:color w:val="000000"/>
          <w:sz w:val="28"/>
          <w:szCs w:val="28"/>
        </w:rPr>
        <w:t>выплат</w:t>
      </w:r>
      <w:r>
        <w:rPr>
          <w:color w:val="000000"/>
          <w:sz w:val="28"/>
          <w:szCs w:val="28"/>
        </w:rPr>
        <w:t>у</w:t>
      </w:r>
      <w:r w:rsidRPr="00393958">
        <w:rPr>
          <w:color w:val="000000"/>
          <w:sz w:val="28"/>
          <w:szCs w:val="28"/>
        </w:rPr>
        <w:t xml:space="preserve">, </w:t>
      </w:r>
      <w:proofErr w:type="gramStart"/>
      <w:r w:rsidRPr="00393958">
        <w:rPr>
          <w:color w:val="000000"/>
          <w:sz w:val="28"/>
          <w:szCs w:val="28"/>
        </w:rPr>
        <w:t>назначаемой</w:t>
      </w:r>
      <w:proofErr w:type="gramEnd"/>
      <w:r w:rsidRPr="00393958">
        <w:rPr>
          <w:color w:val="000000"/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 w:rsidR="003D1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сумму 13787,9 тыс. рублей, </w:t>
      </w:r>
      <w:r w:rsidRPr="00393958">
        <w:rPr>
          <w:color w:val="000000"/>
          <w:sz w:val="28"/>
          <w:szCs w:val="28"/>
        </w:rPr>
        <w:t>ежемесячн</w:t>
      </w:r>
      <w:r>
        <w:rPr>
          <w:color w:val="000000"/>
          <w:sz w:val="28"/>
          <w:szCs w:val="28"/>
        </w:rPr>
        <w:t>ую</w:t>
      </w:r>
      <w:r w:rsidRPr="00393958">
        <w:rPr>
          <w:color w:val="000000"/>
          <w:sz w:val="28"/>
          <w:szCs w:val="28"/>
        </w:rPr>
        <w:t xml:space="preserve"> выплат</w:t>
      </w:r>
      <w:r>
        <w:rPr>
          <w:color w:val="000000"/>
          <w:sz w:val="28"/>
          <w:szCs w:val="28"/>
        </w:rPr>
        <w:t>у</w:t>
      </w:r>
      <w:r w:rsidRPr="00393958">
        <w:rPr>
          <w:color w:val="000000"/>
          <w:sz w:val="28"/>
          <w:szCs w:val="28"/>
        </w:rPr>
        <w:t xml:space="preserve"> на детей в возрасте от трех до семи лет включительно 61380 тыс. рублей.</w:t>
      </w:r>
    </w:p>
    <w:p w:rsidR="00393958" w:rsidRPr="00393958" w:rsidRDefault="00393958" w:rsidP="003939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 w:rsidRPr="00393958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958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393958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121,1 тыс. рублей. Данная сумма доводится </w:t>
      </w:r>
      <w:proofErr w:type="gramStart"/>
      <w:r w:rsidRPr="003939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</w:t>
      </w:r>
      <w:r w:rsidR="00445E7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445E74" w:rsidRPr="00445E74">
        <w:rPr>
          <w:rFonts w:ascii="Times New Roman" w:hAnsi="Times New Roman" w:cs="Times New Roman"/>
          <w:bCs/>
          <w:sz w:val="28"/>
          <w:szCs w:val="28"/>
        </w:rPr>
        <w:t xml:space="preserve">мероприятий при осуществлении деятельности по </w:t>
      </w:r>
      <w:r w:rsidRPr="00445E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E74">
        <w:rPr>
          <w:rFonts w:ascii="Times New Roman" w:hAnsi="Times New Roman" w:cs="Times New Roman"/>
          <w:bCs/>
          <w:sz w:val="28"/>
          <w:szCs w:val="28"/>
        </w:rPr>
        <w:t>обращению с животными без владельцев</w:t>
      </w:r>
      <w:proofErr w:type="gramEnd"/>
      <w:r w:rsidR="00445E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93958" w:rsidRPr="00393958" w:rsidRDefault="00445E74" w:rsidP="0039395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образованием администрации </w:t>
      </w:r>
      <w:proofErr w:type="spellStart"/>
      <w:r>
        <w:rPr>
          <w:color w:val="000000"/>
          <w:sz w:val="28"/>
          <w:szCs w:val="28"/>
        </w:rPr>
        <w:t>Овюрского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Республики Тыва увеличение на сумму 20420,1 тыс. рублей. Увеличение связано с доведением федеральных средств и</w:t>
      </w:r>
      <w:r w:rsidRPr="00445E74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х</w:t>
      </w:r>
      <w:r w:rsidRPr="00445E74">
        <w:rPr>
          <w:color w:val="000000"/>
          <w:sz w:val="28"/>
          <w:szCs w:val="28"/>
        </w:rPr>
        <w:t xml:space="preserve"> межбюджетны</w:t>
      </w:r>
      <w:r>
        <w:rPr>
          <w:color w:val="000000"/>
          <w:sz w:val="28"/>
          <w:szCs w:val="28"/>
        </w:rPr>
        <w:t>х</w:t>
      </w:r>
      <w:r w:rsidRPr="00445E74">
        <w:rPr>
          <w:color w:val="000000"/>
          <w:sz w:val="28"/>
          <w:szCs w:val="28"/>
        </w:rPr>
        <w:t xml:space="preserve"> трансферт</w:t>
      </w:r>
      <w:r>
        <w:rPr>
          <w:color w:val="000000"/>
          <w:sz w:val="28"/>
          <w:szCs w:val="28"/>
        </w:rPr>
        <w:t>ов</w:t>
      </w:r>
      <w:r w:rsidRPr="00445E74">
        <w:rPr>
          <w:color w:val="000000"/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</w:t>
      </w:r>
      <w:r>
        <w:rPr>
          <w:color w:val="000000"/>
          <w:sz w:val="28"/>
          <w:szCs w:val="28"/>
        </w:rPr>
        <w:t xml:space="preserve"> 13211,1 тыс. рублей, с</w:t>
      </w:r>
      <w:r w:rsidRPr="00445E74">
        <w:rPr>
          <w:color w:val="000000"/>
          <w:sz w:val="28"/>
          <w:szCs w:val="28"/>
        </w:rPr>
        <w:t>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color w:val="000000"/>
          <w:sz w:val="28"/>
          <w:szCs w:val="28"/>
        </w:rPr>
        <w:t xml:space="preserve"> 7209 тыс. рублей.</w:t>
      </w:r>
    </w:p>
    <w:p w:rsidR="00D54844" w:rsidRPr="00D615AF" w:rsidRDefault="00D54844" w:rsidP="00445E7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3958"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 w:rsidRPr="00393958">
        <w:rPr>
          <w:color w:val="000000"/>
          <w:sz w:val="28"/>
          <w:szCs w:val="28"/>
        </w:rPr>
        <w:t>Овюрский</w:t>
      </w:r>
      <w:proofErr w:type="spellEnd"/>
      <w:r w:rsidRPr="00393958">
        <w:rPr>
          <w:color w:val="000000"/>
          <w:sz w:val="28"/>
          <w:szCs w:val="28"/>
        </w:rPr>
        <w:t xml:space="preserve"> </w:t>
      </w:r>
      <w:proofErr w:type="spellStart"/>
      <w:r w:rsidRPr="00393958">
        <w:rPr>
          <w:color w:val="000000"/>
          <w:sz w:val="28"/>
          <w:szCs w:val="28"/>
        </w:rPr>
        <w:t>кожуун</w:t>
      </w:r>
      <w:proofErr w:type="spellEnd"/>
      <w:r w:rsidRPr="003939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Республики Тыва </w:t>
      </w:r>
      <w:r w:rsidR="00445E74">
        <w:rPr>
          <w:color w:val="000000"/>
          <w:sz w:val="28"/>
          <w:szCs w:val="28"/>
        </w:rPr>
        <w:t xml:space="preserve">увеличение на сумму 681,5 тыс. рублей. Увеличение связано с доведением остатка на начало года на сумму </w:t>
      </w:r>
      <w:r w:rsidR="00407115">
        <w:rPr>
          <w:color w:val="000000"/>
          <w:sz w:val="28"/>
          <w:szCs w:val="28"/>
        </w:rPr>
        <w:t>659,8</w:t>
      </w:r>
      <w:r w:rsidR="00445E74">
        <w:rPr>
          <w:color w:val="000000"/>
          <w:sz w:val="28"/>
          <w:szCs w:val="28"/>
        </w:rPr>
        <w:t xml:space="preserve"> тыс. рублей и м</w:t>
      </w:r>
      <w:r w:rsidR="00445E74" w:rsidRPr="00445E74">
        <w:rPr>
          <w:color w:val="000000"/>
          <w:sz w:val="28"/>
          <w:szCs w:val="28"/>
        </w:rPr>
        <w:t>ежбюджетн</w:t>
      </w:r>
      <w:r w:rsidR="00445E74">
        <w:rPr>
          <w:color w:val="000000"/>
          <w:sz w:val="28"/>
          <w:szCs w:val="28"/>
        </w:rPr>
        <w:t>ого</w:t>
      </w:r>
      <w:r w:rsidR="00445E74" w:rsidRPr="00445E74">
        <w:rPr>
          <w:color w:val="000000"/>
          <w:sz w:val="28"/>
          <w:szCs w:val="28"/>
        </w:rPr>
        <w:t xml:space="preserve"> трансферт</w:t>
      </w:r>
      <w:r w:rsidR="00445E74">
        <w:rPr>
          <w:color w:val="000000"/>
          <w:sz w:val="28"/>
          <w:szCs w:val="28"/>
        </w:rPr>
        <w:t>а</w:t>
      </w:r>
      <w:r w:rsidR="00445E74" w:rsidRPr="00445E74">
        <w:rPr>
          <w:color w:val="000000"/>
          <w:sz w:val="28"/>
          <w:szCs w:val="28"/>
        </w:rPr>
        <w:t>, передаваем</w:t>
      </w:r>
      <w:r w:rsidR="00445E74">
        <w:rPr>
          <w:color w:val="000000"/>
          <w:sz w:val="28"/>
          <w:szCs w:val="28"/>
        </w:rPr>
        <w:t>ого</w:t>
      </w:r>
      <w:r w:rsidR="00445E74" w:rsidRPr="00445E74">
        <w:rPr>
          <w:color w:val="000000"/>
          <w:sz w:val="28"/>
          <w:szCs w:val="28"/>
        </w:rPr>
        <w:t xml:space="preserve"> бюджет</w:t>
      </w:r>
      <w:r w:rsidR="00445E74">
        <w:rPr>
          <w:color w:val="000000"/>
          <w:sz w:val="28"/>
          <w:szCs w:val="28"/>
        </w:rPr>
        <w:t>у</w:t>
      </w:r>
      <w:r w:rsidR="00445E74" w:rsidRPr="00445E74">
        <w:rPr>
          <w:color w:val="000000"/>
          <w:sz w:val="28"/>
          <w:szCs w:val="28"/>
        </w:rPr>
        <w:t xml:space="preserve"> муниципальн</w:t>
      </w:r>
      <w:r w:rsidR="00445E74">
        <w:rPr>
          <w:color w:val="000000"/>
          <w:sz w:val="28"/>
          <w:szCs w:val="28"/>
        </w:rPr>
        <w:t>ого</w:t>
      </w:r>
      <w:r w:rsidR="00445E74" w:rsidRPr="00445E74">
        <w:rPr>
          <w:color w:val="000000"/>
          <w:sz w:val="28"/>
          <w:szCs w:val="28"/>
        </w:rPr>
        <w:t xml:space="preserve"> район</w:t>
      </w:r>
      <w:r w:rsidR="00445E74">
        <w:rPr>
          <w:color w:val="000000"/>
          <w:sz w:val="28"/>
          <w:szCs w:val="28"/>
        </w:rPr>
        <w:t>а</w:t>
      </w:r>
      <w:r w:rsidR="00445E74" w:rsidRPr="00445E74">
        <w:rPr>
          <w:color w:val="000000"/>
          <w:sz w:val="28"/>
          <w:szCs w:val="28"/>
        </w:rPr>
        <w:t xml:space="preserve"> из бюджет</w:t>
      </w:r>
      <w:r w:rsidR="00445E74">
        <w:rPr>
          <w:color w:val="000000"/>
          <w:sz w:val="28"/>
          <w:szCs w:val="28"/>
        </w:rPr>
        <w:t>а</w:t>
      </w:r>
      <w:r w:rsidR="00445E74" w:rsidRPr="00445E74">
        <w:rPr>
          <w:color w:val="000000"/>
          <w:sz w:val="28"/>
          <w:szCs w:val="28"/>
        </w:rPr>
        <w:t xml:space="preserve"> поселений на осуществление части полномочий по решению вопросов местного значения в соответствии с заключенными соглашениями</w:t>
      </w:r>
      <w:r w:rsidR="00445E74">
        <w:rPr>
          <w:color w:val="000000"/>
          <w:sz w:val="28"/>
          <w:szCs w:val="28"/>
        </w:rPr>
        <w:t xml:space="preserve"> на сумму 52 тыс. рублей. </w:t>
      </w:r>
      <w:proofErr w:type="gramStart"/>
      <w:r w:rsidR="00445E74">
        <w:rPr>
          <w:color w:val="000000"/>
          <w:sz w:val="28"/>
          <w:szCs w:val="28"/>
        </w:rPr>
        <w:t>Данные средства направлены на обеспечение выплаты заработной платы раздела 991 0104 7800000112 121 на сумму 155,7 тыс. рублей</w:t>
      </w:r>
      <w:r w:rsidR="00407115">
        <w:rPr>
          <w:color w:val="000000"/>
          <w:sz w:val="28"/>
          <w:szCs w:val="28"/>
        </w:rPr>
        <w:t xml:space="preserve">, для оплаты технического условия электроэнергии СДК в с. </w:t>
      </w:r>
      <w:proofErr w:type="spellStart"/>
      <w:r w:rsidR="00407115">
        <w:rPr>
          <w:color w:val="000000"/>
          <w:sz w:val="28"/>
          <w:szCs w:val="28"/>
        </w:rPr>
        <w:t>Дус-Даг</w:t>
      </w:r>
      <w:proofErr w:type="spellEnd"/>
      <w:r w:rsidR="00407115">
        <w:rPr>
          <w:color w:val="000000"/>
          <w:sz w:val="28"/>
          <w:szCs w:val="28"/>
        </w:rPr>
        <w:t xml:space="preserve"> от Управления культуры администрации </w:t>
      </w:r>
      <w:proofErr w:type="spellStart"/>
      <w:r w:rsidR="00407115">
        <w:rPr>
          <w:color w:val="000000"/>
          <w:sz w:val="28"/>
          <w:szCs w:val="28"/>
        </w:rPr>
        <w:t>Овюрского</w:t>
      </w:r>
      <w:proofErr w:type="spellEnd"/>
      <w:r w:rsidR="00407115">
        <w:rPr>
          <w:color w:val="000000"/>
          <w:sz w:val="28"/>
          <w:szCs w:val="28"/>
        </w:rPr>
        <w:t xml:space="preserve"> </w:t>
      </w:r>
      <w:proofErr w:type="spellStart"/>
      <w:r w:rsidR="00407115">
        <w:rPr>
          <w:color w:val="000000"/>
          <w:sz w:val="28"/>
          <w:szCs w:val="28"/>
        </w:rPr>
        <w:t>кожууна</w:t>
      </w:r>
      <w:proofErr w:type="spellEnd"/>
      <w:r w:rsidR="00407115">
        <w:rPr>
          <w:color w:val="000000"/>
          <w:sz w:val="28"/>
          <w:szCs w:val="28"/>
        </w:rPr>
        <w:t xml:space="preserve"> Республики Тыва передана 90,85 тыс. рублей</w:t>
      </w:r>
      <w:r w:rsidR="00445E74">
        <w:rPr>
          <w:color w:val="000000"/>
          <w:sz w:val="28"/>
          <w:szCs w:val="28"/>
        </w:rPr>
        <w:t xml:space="preserve">. </w:t>
      </w:r>
      <w:r w:rsidR="00407115">
        <w:rPr>
          <w:color w:val="000000"/>
          <w:sz w:val="28"/>
          <w:szCs w:val="28"/>
        </w:rPr>
        <w:t xml:space="preserve">991 0405 0430176140 244 </w:t>
      </w:r>
      <w:proofErr w:type="spellStart"/>
      <w:r w:rsidR="00407115">
        <w:rPr>
          <w:color w:val="000000"/>
          <w:sz w:val="28"/>
          <w:szCs w:val="28"/>
        </w:rPr>
        <w:t>отминусована</w:t>
      </w:r>
      <w:proofErr w:type="spellEnd"/>
      <w:r w:rsidR="00407115">
        <w:rPr>
          <w:color w:val="000000"/>
          <w:sz w:val="28"/>
          <w:szCs w:val="28"/>
        </w:rPr>
        <w:t xml:space="preserve"> сумму 121,1 тыс. рублей для передачи полномочий в Управление сельского хозяйства и продовольствия Администрации </w:t>
      </w:r>
      <w:proofErr w:type="spellStart"/>
      <w:r w:rsidR="00407115">
        <w:rPr>
          <w:color w:val="000000"/>
          <w:sz w:val="28"/>
          <w:szCs w:val="28"/>
        </w:rPr>
        <w:t>Овюрского</w:t>
      </w:r>
      <w:proofErr w:type="spellEnd"/>
      <w:r w:rsidR="00407115">
        <w:rPr>
          <w:color w:val="000000"/>
          <w:sz w:val="28"/>
          <w:szCs w:val="28"/>
        </w:rPr>
        <w:t xml:space="preserve"> </w:t>
      </w:r>
      <w:proofErr w:type="spellStart"/>
      <w:r w:rsidR="00407115">
        <w:rPr>
          <w:color w:val="000000"/>
          <w:sz w:val="28"/>
          <w:szCs w:val="28"/>
        </w:rPr>
        <w:t>кожууна</w:t>
      </w:r>
      <w:proofErr w:type="spellEnd"/>
      <w:proofErr w:type="gramEnd"/>
      <w:r w:rsidR="00407115">
        <w:rPr>
          <w:color w:val="000000"/>
          <w:sz w:val="28"/>
          <w:szCs w:val="28"/>
        </w:rPr>
        <w:t xml:space="preserve">. </w:t>
      </w:r>
      <w:r w:rsidR="00445E74">
        <w:rPr>
          <w:color w:val="000000"/>
          <w:sz w:val="28"/>
          <w:szCs w:val="28"/>
        </w:rPr>
        <w:t>991 0409 0320107505 24</w:t>
      </w:r>
      <w:r w:rsidR="00407115">
        <w:rPr>
          <w:color w:val="000000"/>
          <w:sz w:val="28"/>
          <w:szCs w:val="28"/>
        </w:rPr>
        <w:t xml:space="preserve">4 на сумму 504,1 тыс. рублей на оплату прочих услуг. 991 0503 0310107011 244 на сумму 52 тыс. рублей на приобретение хозяйственных товаров. </w:t>
      </w:r>
    </w:p>
    <w:p w:rsidR="00D54844" w:rsidRPr="00D615AF" w:rsidRDefault="00D54844" w:rsidP="00E33E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A12425" w:rsidRPr="00E33ED0" w:rsidRDefault="00A12425" w:rsidP="00E33ED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40D60" w:rsidRPr="00407115" w:rsidRDefault="00540D60" w:rsidP="0040711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40D60">
        <w:rPr>
          <w:color w:val="000000"/>
          <w:sz w:val="20"/>
          <w:szCs w:val="20"/>
        </w:rPr>
        <w:t xml:space="preserve">Исп. </w:t>
      </w:r>
      <w:proofErr w:type="spellStart"/>
      <w:r w:rsidRPr="00540D60">
        <w:rPr>
          <w:color w:val="000000"/>
          <w:sz w:val="20"/>
          <w:szCs w:val="20"/>
        </w:rPr>
        <w:t>Монгуш</w:t>
      </w:r>
      <w:proofErr w:type="spellEnd"/>
      <w:r w:rsidRPr="00540D60">
        <w:rPr>
          <w:color w:val="000000"/>
          <w:sz w:val="20"/>
          <w:szCs w:val="20"/>
        </w:rPr>
        <w:t xml:space="preserve"> Ш.А.</w:t>
      </w:r>
      <w:r w:rsidR="00D54844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540D60" w:rsidRPr="00407115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DA"/>
    <w:rsid w:val="000B4EC9"/>
    <w:rsid w:val="001773D6"/>
    <w:rsid w:val="001F08DA"/>
    <w:rsid w:val="00226705"/>
    <w:rsid w:val="002314CC"/>
    <w:rsid w:val="00295BE7"/>
    <w:rsid w:val="002B3DF5"/>
    <w:rsid w:val="002D17A9"/>
    <w:rsid w:val="00352753"/>
    <w:rsid w:val="00363E4A"/>
    <w:rsid w:val="00393958"/>
    <w:rsid w:val="003D15CA"/>
    <w:rsid w:val="00407115"/>
    <w:rsid w:val="00445E74"/>
    <w:rsid w:val="004735B6"/>
    <w:rsid w:val="004E1CF6"/>
    <w:rsid w:val="00527484"/>
    <w:rsid w:val="00540D60"/>
    <w:rsid w:val="00694B24"/>
    <w:rsid w:val="006B2953"/>
    <w:rsid w:val="00700509"/>
    <w:rsid w:val="00770392"/>
    <w:rsid w:val="007B016A"/>
    <w:rsid w:val="007E004C"/>
    <w:rsid w:val="009F665A"/>
    <w:rsid w:val="00A12425"/>
    <w:rsid w:val="00AB4724"/>
    <w:rsid w:val="00C0119B"/>
    <w:rsid w:val="00C623A9"/>
    <w:rsid w:val="00CE1993"/>
    <w:rsid w:val="00D54844"/>
    <w:rsid w:val="00D615AF"/>
    <w:rsid w:val="00E03667"/>
    <w:rsid w:val="00E33ED0"/>
    <w:rsid w:val="00ED397E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Финуправление Овюр</cp:lastModifiedBy>
  <cp:revision>12</cp:revision>
  <dcterms:created xsi:type="dcterms:W3CDTF">2019-04-17T09:02:00Z</dcterms:created>
  <dcterms:modified xsi:type="dcterms:W3CDTF">2021-03-24T09:07:00Z</dcterms:modified>
</cp:coreProperties>
</file>