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97" w:rsidRPr="00D71C9F" w:rsidRDefault="00FB2B97" w:rsidP="00FB2B97">
      <w:pPr>
        <w:spacing w:after="0" w:line="240" w:lineRule="auto"/>
        <w:jc w:val="center"/>
        <w:rPr>
          <w:rFonts w:ascii="Times New Roman" w:eastAsia="Times New Roman" w:hAnsi="Times New Roman" w:cs="Times New Roman"/>
          <w:b/>
          <w:sz w:val="28"/>
          <w:szCs w:val="28"/>
          <w:lang w:eastAsia="ru-RU"/>
        </w:rPr>
      </w:pPr>
      <w:r w:rsidRPr="00D71C9F">
        <w:rPr>
          <w:rFonts w:ascii="Times New Roman" w:eastAsia="Times New Roman" w:hAnsi="Times New Roman" w:cs="Times New Roman"/>
          <w:b/>
          <w:bCs/>
          <w:spacing w:val="1"/>
          <w:sz w:val="28"/>
          <w:szCs w:val="28"/>
          <w:lang w:eastAsia="ru-RU"/>
        </w:rPr>
        <w:t xml:space="preserve">Извещение </w:t>
      </w:r>
      <w:r w:rsidRPr="00D71C9F">
        <w:rPr>
          <w:rFonts w:ascii="Times New Roman" w:eastAsia="Times New Roman" w:hAnsi="Times New Roman" w:cs="Times New Roman"/>
          <w:b/>
          <w:sz w:val="28"/>
          <w:szCs w:val="28"/>
          <w:lang w:eastAsia="ru-RU"/>
        </w:rPr>
        <w:t xml:space="preserve">о проведении электронного аукциона </w:t>
      </w:r>
      <w:r w:rsidRPr="00FB2B97">
        <w:rPr>
          <w:rFonts w:ascii="Times New Roman" w:hAnsi="Times New Roman" w:cs="Times New Roman"/>
          <w:b/>
          <w:bCs/>
          <w:sz w:val="28"/>
          <w:szCs w:val="28"/>
        </w:rPr>
        <w:t>на право заключения договора аренды земельных участков</w:t>
      </w:r>
      <w:r w:rsidRPr="005A252B">
        <w:rPr>
          <w:rFonts w:ascii="Times New Roman" w:hAnsi="Times New Roman" w:cs="Times New Roman"/>
          <w:bCs/>
          <w:sz w:val="28"/>
          <w:szCs w:val="28"/>
        </w:rPr>
        <w:t xml:space="preserve">  </w:t>
      </w:r>
    </w:p>
    <w:p w:rsidR="00FA46A7" w:rsidRPr="00E539B3" w:rsidRDefault="00FB2B97" w:rsidP="00FA46A7">
      <w:pPr>
        <w:spacing w:after="0" w:line="240" w:lineRule="auto"/>
        <w:ind w:firstLine="547"/>
        <w:jc w:val="both"/>
        <w:rPr>
          <w:rFonts w:ascii="Times New Roman" w:eastAsia="Times New Roman" w:hAnsi="Times New Roman" w:cs="Times New Roman"/>
          <w:color w:val="000000"/>
          <w:sz w:val="27"/>
          <w:szCs w:val="27"/>
        </w:rPr>
      </w:pPr>
      <w:r w:rsidRPr="00D71C9F">
        <w:rPr>
          <w:rFonts w:ascii="Times New Roman" w:eastAsia="Times New Roman" w:hAnsi="Times New Roman" w:cs="Times New Roman"/>
          <w:sz w:val="28"/>
          <w:szCs w:val="28"/>
          <w:lang w:eastAsia="ru-RU"/>
        </w:rPr>
        <w:tab/>
      </w:r>
      <w:r w:rsidR="00AB2739">
        <w:rPr>
          <w:rFonts w:ascii="Times New Roman" w:eastAsia="Times New Roman" w:hAnsi="Times New Roman" w:cs="Times New Roman"/>
          <w:sz w:val="28"/>
          <w:szCs w:val="28"/>
          <w:lang w:eastAsia="ru-RU"/>
        </w:rPr>
        <w:t>Администрация муниципального района «</w:t>
      </w:r>
      <w:proofErr w:type="spellStart"/>
      <w:r w:rsidR="00AB2739">
        <w:rPr>
          <w:rFonts w:ascii="Times New Roman" w:eastAsia="Times New Roman" w:hAnsi="Times New Roman" w:cs="Times New Roman"/>
          <w:sz w:val="28"/>
          <w:szCs w:val="28"/>
          <w:lang w:eastAsia="ru-RU"/>
        </w:rPr>
        <w:t>Овюрский</w:t>
      </w:r>
      <w:proofErr w:type="spellEnd"/>
      <w:r w:rsidR="00AB2739">
        <w:rPr>
          <w:rFonts w:ascii="Times New Roman" w:eastAsia="Times New Roman" w:hAnsi="Times New Roman" w:cs="Times New Roman"/>
          <w:sz w:val="28"/>
          <w:szCs w:val="28"/>
          <w:lang w:eastAsia="ru-RU"/>
        </w:rPr>
        <w:t xml:space="preserve"> </w:t>
      </w:r>
      <w:proofErr w:type="spellStart"/>
      <w:r w:rsidR="00AB2739">
        <w:rPr>
          <w:rFonts w:ascii="Times New Roman" w:eastAsia="Times New Roman" w:hAnsi="Times New Roman" w:cs="Times New Roman"/>
          <w:sz w:val="28"/>
          <w:szCs w:val="28"/>
          <w:lang w:eastAsia="ru-RU"/>
        </w:rPr>
        <w:t>кожуун</w:t>
      </w:r>
      <w:proofErr w:type="spellEnd"/>
      <w:r w:rsidR="00AB2739">
        <w:rPr>
          <w:rFonts w:ascii="Times New Roman" w:eastAsia="Times New Roman" w:hAnsi="Times New Roman" w:cs="Times New Roman"/>
          <w:sz w:val="28"/>
          <w:szCs w:val="28"/>
          <w:lang w:eastAsia="ru-RU"/>
        </w:rPr>
        <w:t xml:space="preserve"> Республики Тыва» </w:t>
      </w:r>
      <w:r w:rsidRPr="00FA46A7">
        <w:rPr>
          <w:rFonts w:ascii="Times New Roman" w:eastAsia="Times New Roman" w:hAnsi="Times New Roman" w:cs="Times New Roman"/>
          <w:sz w:val="28"/>
          <w:szCs w:val="28"/>
          <w:lang w:eastAsia="ru-RU"/>
        </w:rPr>
        <w:t xml:space="preserve"> (далее - Организатор торгов) на основании постановл</w:t>
      </w:r>
      <w:r w:rsidR="00AB2739">
        <w:rPr>
          <w:rFonts w:ascii="Times New Roman" w:eastAsia="Times New Roman" w:hAnsi="Times New Roman" w:cs="Times New Roman"/>
          <w:sz w:val="28"/>
          <w:szCs w:val="28"/>
          <w:lang w:eastAsia="ru-RU"/>
        </w:rPr>
        <w:t xml:space="preserve">ения администрации </w:t>
      </w:r>
      <w:proofErr w:type="spellStart"/>
      <w:r w:rsidR="00AB2739">
        <w:rPr>
          <w:rFonts w:ascii="Times New Roman" w:eastAsia="Times New Roman" w:hAnsi="Times New Roman" w:cs="Times New Roman"/>
          <w:sz w:val="28"/>
          <w:szCs w:val="28"/>
          <w:lang w:eastAsia="ru-RU"/>
        </w:rPr>
        <w:t>Овюрского</w:t>
      </w:r>
      <w:proofErr w:type="spellEnd"/>
      <w:r w:rsidR="00AB2739">
        <w:rPr>
          <w:rFonts w:ascii="Times New Roman" w:eastAsia="Times New Roman" w:hAnsi="Times New Roman" w:cs="Times New Roman"/>
          <w:sz w:val="28"/>
          <w:szCs w:val="28"/>
          <w:lang w:eastAsia="ru-RU"/>
        </w:rPr>
        <w:t xml:space="preserve"> района</w:t>
      </w:r>
      <w:r w:rsidRPr="00FA46A7">
        <w:rPr>
          <w:rFonts w:ascii="Times New Roman" w:eastAsia="Times New Roman" w:hAnsi="Times New Roman" w:cs="Times New Roman"/>
          <w:sz w:val="28"/>
          <w:szCs w:val="28"/>
          <w:lang w:eastAsia="ru-RU"/>
        </w:rPr>
        <w:t xml:space="preserve"> (далее - Орган  местного самоуправления, принявший решение о проведении торгов) </w:t>
      </w:r>
      <w:r w:rsidRPr="00FA46A7">
        <w:rPr>
          <w:rFonts w:ascii="Times New Roman" w:eastAsia="Times New Roman" w:hAnsi="Times New Roman" w:cs="Times New Roman"/>
          <w:spacing w:val="-1"/>
          <w:sz w:val="28"/>
          <w:szCs w:val="28"/>
          <w:lang w:eastAsia="ru-RU"/>
        </w:rPr>
        <w:t>«</w:t>
      </w:r>
      <w:r w:rsidRPr="00FA46A7">
        <w:rPr>
          <w:rFonts w:ascii="Times New Roman" w:hAnsi="Times New Roman" w:cs="Times New Roman"/>
          <w:bCs/>
          <w:sz w:val="28"/>
          <w:szCs w:val="28"/>
        </w:rPr>
        <w:t>Об условиях проведения электронного аукциона на право заключения договора аренды земельных участков</w:t>
      </w:r>
      <w:r w:rsidRPr="00FA46A7">
        <w:rPr>
          <w:rFonts w:ascii="Times New Roman" w:eastAsia="Times New Roman" w:hAnsi="Times New Roman" w:cs="Times New Roman"/>
          <w:spacing w:val="-1"/>
          <w:sz w:val="28"/>
          <w:szCs w:val="28"/>
          <w:lang w:eastAsia="ru-RU"/>
        </w:rPr>
        <w:t>»</w:t>
      </w:r>
      <w:r w:rsidRPr="00D71C9F">
        <w:rPr>
          <w:rFonts w:ascii="Times New Roman" w:eastAsia="Times New Roman" w:hAnsi="Times New Roman" w:cs="Times New Roman"/>
          <w:sz w:val="28"/>
          <w:szCs w:val="28"/>
          <w:lang w:eastAsia="ru-RU"/>
        </w:rPr>
        <w:t xml:space="preserve"> </w:t>
      </w:r>
      <w:r w:rsidR="00467BDC" w:rsidRPr="00A0151F">
        <w:rPr>
          <w:rFonts w:ascii="Times New Roman" w:eastAsia="Times New Roman" w:hAnsi="Times New Roman" w:cs="Times New Roman"/>
          <w:sz w:val="28"/>
          <w:szCs w:val="28"/>
          <w:lang w:eastAsia="ru-RU"/>
        </w:rPr>
        <w:t>от 06.12</w:t>
      </w:r>
      <w:r w:rsidRPr="00A0151F">
        <w:rPr>
          <w:rFonts w:ascii="Times New Roman" w:eastAsia="Times New Roman" w:hAnsi="Times New Roman" w:cs="Times New Roman"/>
          <w:sz w:val="28"/>
          <w:szCs w:val="28"/>
          <w:lang w:eastAsia="ru-RU"/>
        </w:rPr>
        <w:t>.2023г. №</w:t>
      </w:r>
      <w:r w:rsidR="00467BDC" w:rsidRPr="00A0151F">
        <w:rPr>
          <w:rFonts w:ascii="Times New Roman" w:eastAsia="Times New Roman" w:hAnsi="Times New Roman" w:cs="Times New Roman"/>
          <w:sz w:val="28"/>
          <w:szCs w:val="28"/>
          <w:lang w:eastAsia="ru-RU"/>
        </w:rPr>
        <w:t>591</w:t>
      </w:r>
      <w:r w:rsidR="00FA46A7" w:rsidRPr="00A0151F">
        <w:rPr>
          <w:rFonts w:ascii="Times New Roman" w:eastAsia="Times New Roman" w:hAnsi="Times New Roman" w:cs="Times New Roman"/>
          <w:sz w:val="28"/>
          <w:szCs w:val="28"/>
          <w:lang w:eastAsia="ru-RU"/>
        </w:rPr>
        <w:t>.</w:t>
      </w:r>
      <w:r w:rsidRPr="00A0151F">
        <w:rPr>
          <w:rFonts w:ascii="Times New Roman" w:hAnsi="Times New Roman" w:cs="Times New Roman"/>
          <w:sz w:val="28"/>
          <w:szCs w:val="28"/>
        </w:rPr>
        <w:t xml:space="preserve"> </w:t>
      </w:r>
      <w:r w:rsidRPr="00A0151F">
        <w:rPr>
          <w:rFonts w:ascii="Times New Roman" w:eastAsia="Times New Roman" w:hAnsi="Times New Roman" w:cs="Times New Roman"/>
          <w:sz w:val="28"/>
          <w:szCs w:val="28"/>
          <w:lang w:eastAsia="ru-RU"/>
        </w:rPr>
        <w:t xml:space="preserve"> </w:t>
      </w:r>
      <w:r w:rsidR="00FA46A7" w:rsidRPr="00195781">
        <w:rPr>
          <w:rFonts w:ascii="Times New Roman" w:eastAsia="Times New Roman" w:hAnsi="Times New Roman" w:cs="Times New Roman"/>
          <w:bCs/>
          <w:color w:val="000000"/>
          <w:sz w:val="27"/>
          <w:szCs w:val="27"/>
        </w:rPr>
        <w:t>Место нахождения организатора аукциона:</w:t>
      </w:r>
      <w:r w:rsidR="00A0151F">
        <w:rPr>
          <w:rFonts w:ascii="Times New Roman" w:eastAsia="Times New Roman" w:hAnsi="Times New Roman" w:cs="Times New Roman"/>
          <w:bCs/>
          <w:color w:val="000000"/>
          <w:sz w:val="27"/>
          <w:szCs w:val="27"/>
        </w:rPr>
        <w:t xml:space="preserve"> Российская Федерация, </w:t>
      </w:r>
      <w:r w:rsidR="00FA46A7" w:rsidRPr="00195781">
        <w:rPr>
          <w:rFonts w:ascii="Times New Roman" w:eastAsia="Times New Roman" w:hAnsi="Times New Roman" w:cs="Times New Roman"/>
          <w:color w:val="000000"/>
          <w:sz w:val="27"/>
          <w:szCs w:val="27"/>
        </w:rPr>
        <w:t xml:space="preserve"> Республика Тыва, </w:t>
      </w:r>
      <w:proofErr w:type="spellStart"/>
      <w:r w:rsidR="00467BDC">
        <w:rPr>
          <w:rFonts w:ascii="Times New Roman" w:eastAsia="Times New Roman" w:hAnsi="Times New Roman" w:cs="Times New Roman"/>
          <w:color w:val="000000"/>
          <w:sz w:val="27"/>
          <w:szCs w:val="27"/>
        </w:rPr>
        <w:t>Овюрский</w:t>
      </w:r>
      <w:proofErr w:type="spellEnd"/>
      <w:r w:rsidR="00467BDC">
        <w:rPr>
          <w:rFonts w:ascii="Times New Roman" w:eastAsia="Times New Roman" w:hAnsi="Times New Roman" w:cs="Times New Roman"/>
          <w:color w:val="000000"/>
          <w:sz w:val="27"/>
          <w:szCs w:val="27"/>
        </w:rPr>
        <w:t xml:space="preserve"> район, с.</w:t>
      </w:r>
      <w:r w:rsidR="00861F46">
        <w:rPr>
          <w:rFonts w:ascii="Times New Roman" w:eastAsia="Times New Roman" w:hAnsi="Times New Roman" w:cs="Times New Roman"/>
          <w:color w:val="000000"/>
          <w:sz w:val="27"/>
          <w:szCs w:val="27"/>
        </w:rPr>
        <w:t xml:space="preserve"> </w:t>
      </w:r>
      <w:proofErr w:type="spellStart"/>
      <w:r w:rsidR="00467BDC">
        <w:rPr>
          <w:rFonts w:ascii="Times New Roman" w:eastAsia="Times New Roman" w:hAnsi="Times New Roman" w:cs="Times New Roman"/>
          <w:color w:val="000000"/>
          <w:sz w:val="27"/>
          <w:szCs w:val="27"/>
        </w:rPr>
        <w:t>Хандагайты</w:t>
      </w:r>
      <w:proofErr w:type="spellEnd"/>
      <w:r w:rsidR="00467BDC">
        <w:rPr>
          <w:rFonts w:ascii="Times New Roman" w:eastAsia="Times New Roman" w:hAnsi="Times New Roman" w:cs="Times New Roman"/>
          <w:color w:val="000000"/>
          <w:sz w:val="27"/>
          <w:szCs w:val="27"/>
        </w:rPr>
        <w:t>, ул.</w:t>
      </w:r>
      <w:r w:rsidR="00861F46">
        <w:rPr>
          <w:rFonts w:ascii="Times New Roman" w:eastAsia="Times New Roman" w:hAnsi="Times New Roman" w:cs="Times New Roman"/>
          <w:color w:val="000000"/>
          <w:sz w:val="27"/>
          <w:szCs w:val="27"/>
        </w:rPr>
        <w:t xml:space="preserve"> </w:t>
      </w:r>
      <w:r w:rsidR="00467BDC">
        <w:rPr>
          <w:rFonts w:ascii="Times New Roman" w:eastAsia="Times New Roman" w:hAnsi="Times New Roman" w:cs="Times New Roman"/>
          <w:color w:val="000000"/>
          <w:sz w:val="27"/>
          <w:szCs w:val="27"/>
        </w:rPr>
        <w:t>Ленина д.2 каб.209</w:t>
      </w:r>
      <w:r w:rsidR="00FA46A7" w:rsidRPr="00195781">
        <w:rPr>
          <w:rFonts w:ascii="Times New Roman" w:eastAsia="Times New Roman" w:hAnsi="Times New Roman" w:cs="Times New Roman"/>
          <w:color w:val="000000"/>
          <w:sz w:val="27"/>
          <w:szCs w:val="27"/>
        </w:rPr>
        <w:t>.</w:t>
      </w:r>
      <w:r w:rsidR="00467BDC">
        <w:rPr>
          <w:rFonts w:ascii="Times New Roman" w:eastAsia="Times New Roman" w:hAnsi="Times New Roman" w:cs="Times New Roman"/>
          <w:color w:val="000000"/>
          <w:sz w:val="27"/>
          <w:szCs w:val="27"/>
        </w:rPr>
        <w:t xml:space="preserve"> </w:t>
      </w:r>
      <w:r w:rsidR="00FA46A7" w:rsidRPr="00195781">
        <w:rPr>
          <w:rFonts w:ascii="Times New Roman" w:eastAsia="Times New Roman" w:hAnsi="Times New Roman" w:cs="Times New Roman"/>
          <w:bCs/>
          <w:color w:val="000000"/>
          <w:sz w:val="27"/>
          <w:szCs w:val="27"/>
        </w:rPr>
        <w:t>Почтовый адрес:</w:t>
      </w:r>
      <w:r w:rsidR="00467BDC">
        <w:rPr>
          <w:rFonts w:ascii="Times New Roman" w:eastAsia="Times New Roman" w:hAnsi="Times New Roman" w:cs="Times New Roman"/>
          <w:color w:val="000000"/>
          <w:sz w:val="27"/>
          <w:szCs w:val="27"/>
        </w:rPr>
        <w:t> 668</w:t>
      </w:r>
      <w:r w:rsidR="007A3635">
        <w:rPr>
          <w:rFonts w:ascii="Times New Roman" w:eastAsia="Times New Roman" w:hAnsi="Times New Roman" w:cs="Times New Roman"/>
          <w:color w:val="000000"/>
          <w:sz w:val="27"/>
          <w:szCs w:val="27"/>
        </w:rPr>
        <w:t>1</w:t>
      </w:r>
      <w:r w:rsidR="00467BDC">
        <w:rPr>
          <w:rFonts w:ascii="Times New Roman" w:eastAsia="Times New Roman" w:hAnsi="Times New Roman" w:cs="Times New Roman"/>
          <w:color w:val="000000"/>
          <w:sz w:val="27"/>
          <w:szCs w:val="27"/>
        </w:rPr>
        <w:t>30</w:t>
      </w:r>
      <w:r w:rsidR="00FA46A7" w:rsidRPr="00195781">
        <w:rPr>
          <w:rFonts w:ascii="Times New Roman" w:eastAsia="Times New Roman" w:hAnsi="Times New Roman" w:cs="Times New Roman"/>
          <w:color w:val="000000"/>
          <w:sz w:val="27"/>
          <w:szCs w:val="27"/>
        </w:rPr>
        <w:t xml:space="preserve">, </w:t>
      </w:r>
      <w:r w:rsidR="00467BDC">
        <w:rPr>
          <w:rFonts w:ascii="Times New Roman" w:eastAsia="Times New Roman" w:hAnsi="Times New Roman" w:cs="Times New Roman"/>
          <w:color w:val="000000"/>
          <w:sz w:val="27"/>
          <w:szCs w:val="27"/>
        </w:rPr>
        <w:t xml:space="preserve">Российская Федерация, </w:t>
      </w:r>
      <w:r w:rsidR="00FA46A7" w:rsidRPr="00195781">
        <w:rPr>
          <w:rFonts w:ascii="Times New Roman" w:eastAsia="Times New Roman" w:hAnsi="Times New Roman" w:cs="Times New Roman"/>
          <w:color w:val="000000"/>
          <w:sz w:val="27"/>
          <w:szCs w:val="27"/>
        </w:rPr>
        <w:t xml:space="preserve">Республика Тыва, </w:t>
      </w:r>
      <w:proofErr w:type="spellStart"/>
      <w:r w:rsidR="00467BDC">
        <w:rPr>
          <w:rFonts w:ascii="Times New Roman" w:eastAsia="Times New Roman" w:hAnsi="Times New Roman" w:cs="Times New Roman"/>
          <w:color w:val="000000"/>
          <w:sz w:val="27"/>
          <w:szCs w:val="27"/>
        </w:rPr>
        <w:t>Овюрский</w:t>
      </w:r>
      <w:proofErr w:type="spellEnd"/>
      <w:r w:rsidR="00467BDC">
        <w:rPr>
          <w:rFonts w:ascii="Times New Roman" w:eastAsia="Times New Roman" w:hAnsi="Times New Roman" w:cs="Times New Roman"/>
          <w:color w:val="000000"/>
          <w:sz w:val="27"/>
          <w:szCs w:val="27"/>
        </w:rPr>
        <w:t xml:space="preserve"> район, с.</w:t>
      </w:r>
      <w:r w:rsidR="00861F46">
        <w:rPr>
          <w:rFonts w:ascii="Times New Roman" w:eastAsia="Times New Roman" w:hAnsi="Times New Roman" w:cs="Times New Roman"/>
          <w:color w:val="000000"/>
          <w:sz w:val="27"/>
          <w:szCs w:val="27"/>
        </w:rPr>
        <w:t xml:space="preserve"> </w:t>
      </w:r>
      <w:proofErr w:type="spellStart"/>
      <w:r w:rsidR="00467BDC">
        <w:rPr>
          <w:rFonts w:ascii="Times New Roman" w:eastAsia="Times New Roman" w:hAnsi="Times New Roman" w:cs="Times New Roman"/>
          <w:color w:val="000000"/>
          <w:sz w:val="27"/>
          <w:szCs w:val="27"/>
        </w:rPr>
        <w:t>Хандагайты</w:t>
      </w:r>
      <w:proofErr w:type="spellEnd"/>
      <w:r w:rsidR="00467BDC">
        <w:rPr>
          <w:rFonts w:ascii="Times New Roman" w:eastAsia="Times New Roman" w:hAnsi="Times New Roman" w:cs="Times New Roman"/>
          <w:color w:val="000000"/>
          <w:sz w:val="27"/>
          <w:szCs w:val="27"/>
        </w:rPr>
        <w:t xml:space="preserve">, </w:t>
      </w:r>
      <w:proofErr w:type="spellStart"/>
      <w:r w:rsidR="00467BDC">
        <w:rPr>
          <w:rFonts w:ascii="Times New Roman" w:eastAsia="Times New Roman" w:hAnsi="Times New Roman" w:cs="Times New Roman"/>
          <w:color w:val="000000"/>
          <w:sz w:val="27"/>
          <w:szCs w:val="27"/>
        </w:rPr>
        <w:t>ул</w:t>
      </w:r>
      <w:proofErr w:type="gramStart"/>
      <w:r w:rsidR="00467BDC">
        <w:rPr>
          <w:rFonts w:ascii="Times New Roman" w:eastAsia="Times New Roman" w:hAnsi="Times New Roman" w:cs="Times New Roman"/>
          <w:color w:val="000000"/>
          <w:sz w:val="27"/>
          <w:szCs w:val="27"/>
        </w:rPr>
        <w:t>.Л</w:t>
      </w:r>
      <w:proofErr w:type="gramEnd"/>
      <w:r w:rsidR="00467BDC">
        <w:rPr>
          <w:rFonts w:ascii="Times New Roman" w:eastAsia="Times New Roman" w:hAnsi="Times New Roman" w:cs="Times New Roman"/>
          <w:color w:val="000000"/>
          <w:sz w:val="27"/>
          <w:szCs w:val="27"/>
        </w:rPr>
        <w:t>енина</w:t>
      </w:r>
      <w:proofErr w:type="spellEnd"/>
      <w:r w:rsidR="00467BDC">
        <w:rPr>
          <w:rFonts w:ascii="Times New Roman" w:eastAsia="Times New Roman" w:hAnsi="Times New Roman" w:cs="Times New Roman"/>
          <w:color w:val="000000"/>
          <w:sz w:val="27"/>
          <w:szCs w:val="27"/>
        </w:rPr>
        <w:t xml:space="preserve"> д.2. </w:t>
      </w:r>
      <w:r w:rsidR="00FA46A7">
        <w:rPr>
          <w:rFonts w:ascii="Times New Roman" w:eastAsia="Times New Roman" w:hAnsi="Times New Roman" w:cs="Times New Roman"/>
          <w:color w:val="000000"/>
          <w:sz w:val="27"/>
          <w:szCs w:val="27"/>
        </w:rPr>
        <w:t xml:space="preserve"> </w:t>
      </w:r>
      <w:r w:rsidR="00FA46A7" w:rsidRPr="00195781">
        <w:rPr>
          <w:rFonts w:ascii="Times New Roman" w:eastAsia="Times New Roman" w:hAnsi="Times New Roman" w:cs="Times New Roman"/>
          <w:bCs/>
          <w:color w:val="000000"/>
          <w:sz w:val="27"/>
          <w:szCs w:val="27"/>
        </w:rPr>
        <w:t>Адрес электронной почты</w:t>
      </w:r>
      <w:r w:rsidR="00FA46A7" w:rsidRPr="00467BDC">
        <w:rPr>
          <w:rFonts w:ascii="Times New Roman" w:eastAsia="Times New Roman" w:hAnsi="Times New Roman" w:cs="Times New Roman"/>
          <w:bCs/>
          <w:color w:val="000000"/>
          <w:sz w:val="28"/>
          <w:szCs w:val="28"/>
        </w:rPr>
        <w:t>:</w:t>
      </w:r>
      <w:r w:rsidR="00FA46A7" w:rsidRPr="00467BDC">
        <w:rPr>
          <w:rFonts w:ascii="Times New Roman" w:eastAsia="Times New Roman" w:hAnsi="Times New Roman" w:cs="Times New Roman"/>
          <w:color w:val="000000"/>
          <w:sz w:val="28"/>
          <w:szCs w:val="28"/>
        </w:rPr>
        <w:t> </w:t>
      </w:r>
      <w:hyperlink r:id="rId6" w:history="1">
        <w:r w:rsidR="00467BDC" w:rsidRPr="00467BDC">
          <w:rPr>
            <w:rStyle w:val="a5"/>
            <w:rFonts w:ascii="Times New Roman" w:hAnsi="Times New Roman" w:cs="Times New Roman"/>
            <w:sz w:val="28"/>
            <w:szCs w:val="28"/>
            <w:lang w:val="en-US"/>
          </w:rPr>
          <w:t>ovurski</w:t>
        </w:r>
        <w:r w:rsidR="00467BDC" w:rsidRPr="00467BDC">
          <w:rPr>
            <w:rStyle w:val="a5"/>
            <w:rFonts w:ascii="Times New Roman" w:hAnsi="Times New Roman" w:cs="Times New Roman"/>
            <w:sz w:val="28"/>
            <w:szCs w:val="28"/>
          </w:rPr>
          <w:t>@</w:t>
        </w:r>
        <w:r w:rsidR="00467BDC" w:rsidRPr="00467BDC">
          <w:rPr>
            <w:rStyle w:val="a5"/>
            <w:rFonts w:ascii="Times New Roman" w:hAnsi="Times New Roman" w:cs="Times New Roman"/>
            <w:sz w:val="28"/>
            <w:szCs w:val="28"/>
            <w:lang w:val="en-US"/>
          </w:rPr>
          <w:t>mail</w:t>
        </w:r>
        <w:r w:rsidR="00467BDC" w:rsidRPr="00467BDC">
          <w:rPr>
            <w:rStyle w:val="a5"/>
            <w:rFonts w:ascii="Times New Roman" w:hAnsi="Times New Roman" w:cs="Times New Roman"/>
            <w:sz w:val="28"/>
            <w:szCs w:val="28"/>
          </w:rPr>
          <w:t>.</w:t>
        </w:r>
        <w:proofErr w:type="spellStart"/>
        <w:r w:rsidR="00467BDC" w:rsidRPr="00467BDC">
          <w:rPr>
            <w:rStyle w:val="a5"/>
            <w:rFonts w:ascii="Times New Roman" w:hAnsi="Times New Roman" w:cs="Times New Roman"/>
            <w:sz w:val="28"/>
            <w:szCs w:val="28"/>
            <w:lang w:val="en-US"/>
          </w:rPr>
          <w:t>ru</w:t>
        </w:r>
        <w:proofErr w:type="spellEnd"/>
      </w:hyperlink>
      <w:r w:rsidR="00467BDC" w:rsidRPr="00467BDC">
        <w:rPr>
          <w:rFonts w:ascii="Times New Roman" w:hAnsi="Times New Roman" w:cs="Times New Roman"/>
          <w:sz w:val="28"/>
          <w:szCs w:val="28"/>
        </w:rPr>
        <w:t>.</w:t>
      </w:r>
      <w:r w:rsidR="00861F46">
        <w:t xml:space="preserve"> </w:t>
      </w:r>
      <w:r w:rsidR="00FA46A7" w:rsidRPr="00195781">
        <w:rPr>
          <w:rFonts w:ascii="Times New Roman" w:eastAsia="Times New Roman" w:hAnsi="Times New Roman" w:cs="Times New Roman"/>
          <w:bCs/>
          <w:color w:val="000000"/>
          <w:sz w:val="27"/>
          <w:szCs w:val="27"/>
        </w:rPr>
        <w:t>Контактный телефон:</w:t>
      </w:r>
      <w:r w:rsidR="00467BDC">
        <w:rPr>
          <w:rFonts w:ascii="Times New Roman" w:eastAsia="Times New Roman" w:hAnsi="Times New Roman" w:cs="Times New Roman"/>
          <w:color w:val="000000"/>
          <w:sz w:val="27"/>
          <w:szCs w:val="27"/>
        </w:rPr>
        <w:t> 8(394</w:t>
      </w:r>
      <w:r w:rsidR="00467BDC" w:rsidRPr="00E539B3">
        <w:rPr>
          <w:rFonts w:ascii="Times New Roman" w:eastAsia="Times New Roman" w:hAnsi="Times New Roman" w:cs="Times New Roman"/>
          <w:color w:val="000000"/>
          <w:sz w:val="27"/>
          <w:szCs w:val="27"/>
        </w:rPr>
        <w:t>44</w:t>
      </w:r>
      <w:r w:rsidR="00467BDC">
        <w:rPr>
          <w:rFonts w:ascii="Times New Roman" w:eastAsia="Times New Roman" w:hAnsi="Times New Roman" w:cs="Times New Roman"/>
          <w:color w:val="000000"/>
          <w:sz w:val="27"/>
          <w:szCs w:val="27"/>
        </w:rPr>
        <w:t>)</w:t>
      </w:r>
      <w:r w:rsidR="00467BDC" w:rsidRPr="00E539B3">
        <w:rPr>
          <w:rFonts w:ascii="Times New Roman" w:eastAsia="Times New Roman" w:hAnsi="Times New Roman" w:cs="Times New Roman"/>
          <w:color w:val="000000"/>
          <w:sz w:val="27"/>
          <w:szCs w:val="27"/>
        </w:rPr>
        <w:t>21-339</w:t>
      </w:r>
    </w:p>
    <w:p w:rsidR="00FB2B97" w:rsidRPr="00D71C9F" w:rsidRDefault="00FA46A7" w:rsidP="00FB2B97">
      <w:pPr>
        <w:pStyle w:val="1"/>
        <w:spacing w:before="0" w:after="0" w:line="276" w:lineRule="auto"/>
        <w:jc w:val="both"/>
        <w:rPr>
          <w:rFonts w:ascii="Times New Roman" w:hAnsi="Times New Roman" w:cs="Times New Roman"/>
          <w:sz w:val="28"/>
          <w:szCs w:val="28"/>
        </w:rPr>
      </w:pPr>
      <w:r>
        <w:rPr>
          <w:rFonts w:ascii="Times New Roman" w:hAnsi="Times New Roman" w:cs="Times New Roman"/>
          <w:sz w:val="28"/>
          <w:szCs w:val="28"/>
        </w:rPr>
        <w:t>О</w:t>
      </w:r>
      <w:r w:rsidR="00FB2B97" w:rsidRPr="00D71C9F">
        <w:rPr>
          <w:rFonts w:ascii="Times New Roman" w:hAnsi="Times New Roman" w:cs="Times New Roman"/>
          <w:sz w:val="28"/>
          <w:szCs w:val="28"/>
        </w:rPr>
        <w:t xml:space="preserve">бъявляет </w:t>
      </w:r>
      <w:r w:rsidR="00FB2B97" w:rsidRPr="00D71C9F">
        <w:rPr>
          <w:rFonts w:ascii="Times New Roman" w:hAnsi="Times New Roman" w:cs="Times New Roman"/>
          <w:spacing w:val="1"/>
          <w:sz w:val="28"/>
          <w:szCs w:val="28"/>
        </w:rPr>
        <w:t>о проведен</w:t>
      </w:r>
      <w:proofErr w:type="gramStart"/>
      <w:r w:rsidR="00FB2B97" w:rsidRPr="00D71C9F">
        <w:rPr>
          <w:rFonts w:ascii="Times New Roman" w:hAnsi="Times New Roman" w:cs="Times New Roman"/>
          <w:spacing w:val="1"/>
          <w:sz w:val="28"/>
          <w:szCs w:val="28"/>
        </w:rPr>
        <w:t>ии ау</w:t>
      </w:r>
      <w:proofErr w:type="gramEnd"/>
      <w:r w:rsidR="00FB2B97" w:rsidRPr="00D71C9F">
        <w:rPr>
          <w:rFonts w:ascii="Times New Roman" w:hAnsi="Times New Roman" w:cs="Times New Roman"/>
          <w:spacing w:val="1"/>
          <w:sz w:val="28"/>
          <w:szCs w:val="28"/>
        </w:rPr>
        <w:t xml:space="preserve">кциона  </w:t>
      </w:r>
      <w:r w:rsidR="00FB2B97" w:rsidRPr="00FB2B97">
        <w:rPr>
          <w:rFonts w:ascii="Times New Roman" w:hAnsi="Times New Roman" w:cs="Times New Roman"/>
          <w:bCs w:val="0"/>
          <w:color w:val="auto"/>
          <w:sz w:val="28"/>
          <w:szCs w:val="28"/>
        </w:rPr>
        <w:t>на право заключения договора аренды</w:t>
      </w:r>
      <w:r w:rsidR="00FB2B97" w:rsidRPr="00D71C9F">
        <w:rPr>
          <w:rFonts w:ascii="Times New Roman" w:hAnsi="Times New Roman" w:cs="Times New Roman"/>
          <w:spacing w:val="1"/>
          <w:sz w:val="28"/>
          <w:szCs w:val="28"/>
        </w:rPr>
        <w:t xml:space="preserve"> земельных участков: </w:t>
      </w:r>
    </w:p>
    <w:tbl>
      <w:tblPr>
        <w:tblpPr w:leftFromText="180" w:rightFromText="180" w:vertAnchor="text" w:horzAnchor="margin" w:tblpXSpec="center" w:tblpY="493"/>
        <w:tblW w:w="1100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68"/>
        <w:gridCol w:w="1713"/>
        <w:gridCol w:w="1136"/>
        <w:gridCol w:w="1993"/>
        <w:gridCol w:w="2224"/>
        <w:gridCol w:w="1081"/>
        <w:gridCol w:w="1094"/>
        <w:gridCol w:w="1094"/>
      </w:tblGrid>
      <w:tr w:rsidR="00E22418" w:rsidRPr="0018281A" w:rsidTr="003B3770">
        <w:trPr>
          <w:tblCellSpacing w:w="0" w:type="dxa"/>
        </w:trPr>
        <w:tc>
          <w:tcPr>
            <w:tcW w:w="668" w:type="dxa"/>
            <w:tcBorders>
              <w:top w:val="outset" w:sz="6" w:space="0" w:color="000000"/>
              <w:left w:val="outset" w:sz="6" w:space="0" w:color="000000"/>
              <w:bottom w:val="outset" w:sz="6" w:space="0" w:color="000000"/>
              <w:right w:val="outset" w:sz="6" w:space="0" w:color="000000"/>
            </w:tcBorders>
            <w:hideMark/>
          </w:tcPr>
          <w:p w:rsidR="004A23F2" w:rsidRDefault="004A23F2" w:rsidP="00717937">
            <w:pPr>
              <w:spacing w:before="100" w:beforeAutospacing="1" w:after="0" w:line="240" w:lineRule="auto"/>
              <w:ind w:right="29"/>
              <w:jc w:val="both"/>
              <w:rPr>
                <w:rFonts w:ascii="Times New Roman" w:eastAsia="Times New Roman" w:hAnsi="Times New Roman" w:cs="Times New Roman"/>
                <w:color w:val="000000"/>
                <w:sz w:val="24"/>
                <w:szCs w:val="24"/>
              </w:rPr>
            </w:pPr>
            <w:r w:rsidRPr="0018281A">
              <w:rPr>
                <w:rFonts w:ascii="Times New Roman" w:eastAsia="Times New Roman" w:hAnsi="Times New Roman" w:cs="Times New Roman"/>
                <w:color w:val="000000"/>
                <w:sz w:val="24"/>
                <w:szCs w:val="24"/>
              </w:rPr>
              <w:t>№</w:t>
            </w:r>
          </w:p>
          <w:p w:rsidR="004A23F2" w:rsidRPr="0018281A" w:rsidRDefault="004A23F2" w:rsidP="00717937">
            <w:pPr>
              <w:spacing w:before="100" w:beforeAutospacing="1" w:after="0" w:line="240" w:lineRule="auto"/>
              <w:ind w:right="29"/>
              <w:jc w:val="both"/>
              <w:rPr>
                <w:rFonts w:ascii="Times New Roman" w:eastAsia="Times New Roman" w:hAnsi="Times New Roman" w:cs="Times New Roman"/>
                <w:color w:val="000000"/>
                <w:sz w:val="24"/>
                <w:szCs w:val="24"/>
              </w:rPr>
            </w:pPr>
            <w:r w:rsidRPr="0018281A">
              <w:rPr>
                <w:rFonts w:ascii="Times New Roman" w:eastAsia="Times New Roman" w:hAnsi="Times New Roman" w:cs="Times New Roman"/>
                <w:color w:val="000000"/>
                <w:sz w:val="24"/>
                <w:szCs w:val="24"/>
              </w:rPr>
              <w:t> </w:t>
            </w:r>
            <w:r w:rsidRPr="0018281A">
              <w:rPr>
                <w:rFonts w:ascii="Times New Roman" w:eastAsia="Times New Roman" w:hAnsi="Times New Roman" w:cs="Times New Roman"/>
                <w:color w:val="000000"/>
                <w:sz w:val="18"/>
                <w:szCs w:val="18"/>
              </w:rPr>
              <w:t>лота</w:t>
            </w:r>
          </w:p>
        </w:tc>
        <w:tc>
          <w:tcPr>
            <w:tcW w:w="1713" w:type="dxa"/>
            <w:tcBorders>
              <w:top w:val="outset" w:sz="6" w:space="0" w:color="000000"/>
              <w:left w:val="outset" w:sz="6" w:space="0" w:color="000000"/>
              <w:bottom w:val="outset" w:sz="6" w:space="0" w:color="000000"/>
              <w:right w:val="outset" w:sz="6" w:space="0" w:color="000000"/>
            </w:tcBorders>
            <w:hideMark/>
          </w:tcPr>
          <w:p w:rsidR="004A23F2" w:rsidRPr="0018281A" w:rsidRDefault="004A23F2" w:rsidP="00717937">
            <w:pPr>
              <w:spacing w:before="100" w:beforeAutospacing="1" w:after="0" w:line="240" w:lineRule="auto"/>
              <w:ind w:right="29"/>
              <w:jc w:val="both"/>
              <w:rPr>
                <w:rFonts w:ascii="Times New Roman" w:eastAsia="Times New Roman" w:hAnsi="Times New Roman" w:cs="Times New Roman"/>
                <w:color w:val="000000"/>
                <w:sz w:val="24"/>
                <w:szCs w:val="24"/>
              </w:rPr>
            </w:pPr>
            <w:r w:rsidRPr="0018281A">
              <w:rPr>
                <w:rFonts w:ascii="Times New Roman" w:eastAsia="Times New Roman" w:hAnsi="Times New Roman" w:cs="Times New Roman"/>
                <w:color w:val="000000"/>
                <w:sz w:val="18"/>
                <w:szCs w:val="18"/>
              </w:rPr>
              <w:t>Местоположение (адрес) земельного участка</w:t>
            </w:r>
          </w:p>
        </w:tc>
        <w:tc>
          <w:tcPr>
            <w:tcW w:w="1136" w:type="dxa"/>
            <w:tcBorders>
              <w:top w:val="outset" w:sz="6" w:space="0" w:color="000000"/>
              <w:left w:val="outset" w:sz="6" w:space="0" w:color="000000"/>
              <w:bottom w:val="outset" w:sz="6" w:space="0" w:color="000000"/>
              <w:right w:val="outset" w:sz="6" w:space="0" w:color="000000"/>
            </w:tcBorders>
            <w:hideMark/>
          </w:tcPr>
          <w:p w:rsidR="004A23F2" w:rsidRPr="0018281A" w:rsidRDefault="004A23F2" w:rsidP="00717937">
            <w:pPr>
              <w:spacing w:before="100" w:beforeAutospacing="1" w:after="0" w:line="240" w:lineRule="auto"/>
              <w:ind w:right="29"/>
              <w:jc w:val="both"/>
              <w:rPr>
                <w:rFonts w:ascii="Times New Roman" w:eastAsia="Times New Roman" w:hAnsi="Times New Roman" w:cs="Times New Roman"/>
                <w:color w:val="000000"/>
                <w:sz w:val="24"/>
                <w:szCs w:val="24"/>
              </w:rPr>
            </w:pPr>
            <w:r w:rsidRPr="0018281A">
              <w:rPr>
                <w:rFonts w:ascii="Times New Roman" w:eastAsia="Times New Roman" w:hAnsi="Times New Roman" w:cs="Times New Roman"/>
                <w:color w:val="000000"/>
                <w:sz w:val="18"/>
                <w:szCs w:val="18"/>
              </w:rPr>
              <w:t xml:space="preserve">Площадь земельного участка, </w:t>
            </w:r>
            <w:proofErr w:type="spellStart"/>
            <w:r w:rsidRPr="0018281A">
              <w:rPr>
                <w:rFonts w:ascii="Times New Roman" w:eastAsia="Times New Roman" w:hAnsi="Times New Roman" w:cs="Times New Roman"/>
                <w:color w:val="000000"/>
                <w:sz w:val="18"/>
                <w:szCs w:val="18"/>
              </w:rPr>
              <w:t>кв.м</w:t>
            </w:r>
            <w:proofErr w:type="spellEnd"/>
            <w:r w:rsidRPr="0018281A">
              <w:rPr>
                <w:rFonts w:ascii="Times New Roman" w:eastAsia="Times New Roman" w:hAnsi="Times New Roman" w:cs="Times New Roman"/>
                <w:color w:val="000000"/>
                <w:sz w:val="18"/>
                <w:szCs w:val="18"/>
              </w:rPr>
              <w:t>.</w:t>
            </w:r>
          </w:p>
        </w:tc>
        <w:tc>
          <w:tcPr>
            <w:tcW w:w="1993" w:type="dxa"/>
            <w:tcBorders>
              <w:top w:val="outset" w:sz="6" w:space="0" w:color="000000"/>
              <w:left w:val="outset" w:sz="6" w:space="0" w:color="000000"/>
              <w:bottom w:val="outset" w:sz="6" w:space="0" w:color="000000"/>
              <w:right w:val="outset" w:sz="6" w:space="0" w:color="000000"/>
            </w:tcBorders>
            <w:hideMark/>
          </w:tcPr>
          <w:p w:rsidR="004A23F2" w:rsidRPr="0018281A" w:rsidRDefault="004A23F2" w:rsidP="00717937">
            <w:pPr>
              <w:spacing w:before="100" w:beforeAutospacing="1" w:after="0" w:line="240" w:lineRule="auto"/>
              <w:ind w:right="29"/>
              <w:jc w:val="both"/>
              <w:rPr>
                <w:rFonts w:ascii="Times New Roman" w:eastAsia="Times New Roman" w:hAnsi="Times New Roman" w:cs="Times New Roman"/>
                <w:color w:val="000000"/>
                <w:sz w:val="24"/>
                <w:szCs w:val="24"/>
              </w:rPr>
            </w:pPr>
            <w:r w:rsidRPr="0018281A">
              <w:rPr>
                <w:rFonts w:ascii="Times New Roman" w:eastAsia="Times New Roman" w:hAnsi="Times New Roman" w:cs="Times New Roman"/>
                <w:color w:val="000000"/>
                <w:sz w:val="18"/>
                <w:szCs w:val="18"/>
              </w:rPr>
              <w:t>Кадастровый номер земельного участка</w:t>
            </w:r>
          </w:p>
        </w:tc>
        <w:tc>
          <w:tcPr>
            <w:tcW w:w="2224" w:type="dxa"/>
            <w:tcBorders>
              <w:top w:val="outset" w:sz="6" w:space="0" w:color="000000"/>
              <w:left w:val="outset" w:sz="6" w:space="0" w:color="000000"/>
              <w:bottom w:val="outset" w:sz="6" w:space="0" w:color="000000"/>
              <w:right w:val="outset" w:sz="6" w:space="0" w:color="000000"/>
            </w:tcBorders>
            <w:hideMark/>
          </w:tcPr>
          <w:p w:rsidR="004A23F2" w:rsidRPr="0018281A" w:rsidRDefault="004A23F2" w:rsidP="00717937">
            <w:pPr>
              <w:spacing w:before="100" w:beforeAutospacing="1" w:after="0" w:line="240" w:lineRule="auto"/>
              <w:ind w:right="29"/>
              <w:jc w:val="both"/>
              <w:rPr>
                <w:rFonts w:ascii="Times New Roman" w:eastAsia="Times New Roman" w:hAnsi="Times New Roman" w:cs="Times New Roman"/>
                <w:color w:val="000000"/>
                <w:sz w:val="24"/>
                <w:szCs w:val="24"/>
              </w:rPr>
            </w:pPr>
            <w:r w:rsidRPr="0018281A">
              <w:rPr>
                <w:rFonts w:ascii="Times New Roman" w:eastAsia="Times New Roman" w:hAnsi="Times New Roman" w:cs="Times New Roman"/>
                <w:color w:val="000000"/>
                <w:sz w:val="18"/>
                <w:szCs w:val="18"/>
              </w:rPr>
              <w:t>Разрешенное использование</w:t>
            </w:r>
          </w:p>
        </w:tc>
        <w:tc>
          <w:tcPr>
            <w:tcW w:w="1081" w:type="dxa"/>
            <w:tcBorders>
              <w:top w:val="outset" w:sz="6" w:space="0" w:color="000000"/>
              <w:left w:val="outset" w:sz="6" w:space="0" w:color="000000"/>
              <w:bottom w:val="outset" w:sz="6" w:space="0" w:color="000000"/>
              <w:right w:val="outset" w:sz="6" w:space="0" w:color="000000"/>
            </w:tcBorders>
            <w:hideMark/>
          </w:tcPr>
          <w:p w:rsidR="004A23F2" w:rsidRPr="0018281A" w:rsidRDefault="004A23F2" w:rsidP="00717937">
            <w:pPr>
              <w:spacing w:before="100" w:beforeAutospacing="1" w:after="0" w:line="240" w:lineRule="auto"/>
              <w:ind w:right="29"/>
              <w:jc w:val="both"/>
              <w:rPr>
                <w:rFonts w:ascii="Times New Roman" w:eastAsia="Times New Roman" w:hAnsi="Times New Roman" w:cs="Times New Roman"/>
                <w:color w:val="000000"/>
                <w:sz w:val="24"/>
                <w:szCs w:val="24"/>
              </w:rPr>
            </w:pPr>
            <w:r w:rsidRPr="0018281A">
              <w:rPr>
                <w:rFonts w:ascii="Times New Roman" w:eastAsia="Times New Roman" w:hAnsi="Times New Roman" w:cs="Times New Roman"/>
                <w:color w:val="000000"/>
                <w:sz w:val="18"/>
                <w:szCs w:val="18"/>
              </w:rPr>
              <w:t>Начальная цена предмета аукциона, руб.</w:t>
            </w:r>
          </w:p>
        </w:tc>
        <w:tc>
          <w:tcPr>
            <w:tcW w:w="1094" w:type="dxa"/>
            <w:tcBorders>
              <w:top w:val="outset" w:sz="6" w:space="0" w:color="000000"/>
              <w:left w:val="outset" w:sz="6" w:space="0" w:color="000000"/>
              <w:bottom w:val="outset" w:sz="6" w:space="0" w:color="000000"/>
              <w:right w:val="outset" w:sz="6" w:space="0" w:color="000000"/>
            </w:tcBorders>
            <w:hideMark/>
          </w:tcPr>
          <w:p w:rsidR="004A23F2" w:rsidRPr="0018281A" w:rsidRDefault="004A23F2" w:rsidP="00717937">
            <w:pPr>
              <w:spacing w:before="100" w:beforeAutospacing="1" w:after="0" w:line="240" w:lineRule="auto"/>
              <w:ind w:right="29"/>
              <w:jc w:val="both"/>
              <w:rPr>
                <w:rFonts w:ascii="Times New Roman" w:eastAsia="Times New Roman" w:hAnsi="Times New Roman" w:cs="Times New Roman"/>
                <w:color w:val="000000"/>
                <w:sz w:val="24"/>
                <w:szCs w:val="24"/>
              </w:rPr>
            </w:pPr>
            <w:r w:rsidRPr="0018281A">
              <w:rPr>
                <w:rFonts w:ascii="Times New Roman" w:eastAsia="Times New Roman" w:hAnsi="Times New Roman" w:cs="Times New Roman"/>
                <w:color w:val="000000"/>
                <w:sz w:val="18"/>
                <w:szCs w:val="18"/>
              </w:rPr>
              <w:t xml:space="preserve">«Шаг аукциона» (руб.) составляет </w:t>
            </w:r>
            <w:r>
              <w:rPr>
                <w:rFonts w:ascii="Times New Roman" w:eastAsia="Times New Roman" w:hAnsi="Times New Roman" w:cs="Times New Roman"/>
                <w:color w:val="000000"/>
                <w:sz w:val="18"/>
                <w:szCs w:val="18"/>
              </w:rPr>
              <w:t>3</w:t>
            </w:r>
            <w:r w:rsidRPr="0018281A">
              <w:rPr>
                <w:rFonts w:ascii="Times New Roman" w:eastAsia="Times New Roman" w:hAnsi="Times New Roman" w:cs="Times New Roman"/>
                <w:color w:val="000000"/>
                <w:sz w:val="18"/>
                <w:szCs w:val="18"/>
              </w:rPr>
              <w:t>% от начальной цены предмета аукциона</w:t>
            </w:r>
          </w:p>
        </w:tc>
        <w:tc>
          <w:tcPr>
            <w:tcW w:w="1094" w:type="dxa"/>
            <w:tcBorders>
              <w:top w:val="outset" w:sz="6" w:space="0" w:color="000000"/>
              <w:left w:val="outset" w:sz="6" w:space="0" w:color="000000"/>
              <w:bottom w:val="outset" w:sz="6" w:space="0" w:color="000000"/>
              <w:right w:val="outset" w:sz="6" w:space="0" w:color="000000"/>
            </w:tcBorders>
            <w:hideMark/>
          </w:tcPr>
          <w:p w:rsidR="004A23F2" w:rsidRPr="0018281A" w:rsidRDefault="004A23F2" w:rsidP="00717937">
            <w:pPr>
              <w:spacing w:before="100" w:beforeAutospacing="1" w:after="0" w:line="240" w:lineRule="auto"/>
              <w:ind w:right="29"/>
              <w:jc w:val="both"/>
              <w:rPr>
                <w:rFonts w:ascii="Times New Roman" w:eastAsia="Times New Roman" w:hAnsi="Times New Roman" w:cs="Times New Roman"/>
                <w:color w:val="000000"/>
                <w:sz w:val="24"/>
                <w:szCs w:val="24"/>
              </w:rPr>
            </w:pPr>
            <w:r w:rsidRPr="0018281A">
              <w:rPr>
                <w:rFonts w:ascii="Times New Roman" w:eastAsia="Times New Roman" w:hAnsi="Times New Roman" w:cs="Times New Roman"/>
                <w:color w:val="000000"/>
                <w:sz w:val="18"/>
                <w:szCs w:val="18"/>
              </w:rPr>
              <w:t>Задаток (руб.) составляет 20 % от начальной цены предмета аукциона</w:t>
            </w:r>
          </w:p>
        </w:tc>
      </w:tr>
      <w:tr w:rsidR="00E22418" w:rsidRPr="0018281A" w:rsidTr="003B3770">
        <w:trPr>
          <w:tblCellSpacing w:w="0" w:type="dxa"/>
        </w:trPr>
        <w:tc>
          <w:tcPr>
            <w:tcW w:w="668" w:type="dxa"/>
            <w:tcBorders>
              <w:top w:val="outset" w:sz="6" w:space="0" w:color="000000"/>
              <w:left w:val="outset" w:sz="6" w:space="0" w:color="000000"/>
              <w:bottom w:val="outset" w:sz="6" w:space="0" w:color="000000"/>
              <w:right w:val="outset" w:sz="6" w:space="0" w:color="000000"/>
            </w:tcBorders>
            <w:hideMark/>
          </w:tcPr>
          <w:p w:rsidR="004A23F2" w:rsidRPr="0018281A" w:rsidRDefault="004A23F2" w:rsidP="00717937">
            <w:pPr>
              <w:spacing w:before="100" w:beforeAutospacing="1" w:after="0" w:line="240" w:lineRule="auto"/>
              <w:ind w:right="29"/>
              <w:jc w:val="both"/>
              <w:rPr>
                <w:rFonts w:ascii="Times New Roman" w:eastAsia="Times New Roman" w:hAnsi="Times New Roman" w:cs="Times New Roman"/>
                <w:color w:val="000000"/>
                <w:sz w:val="24"/>
                <w:szCs w:val="24"/>
              </w:rPr>
            </w:pPr>
            <w:r w:rsidRPr="0018281A">
              <w:rPr>
                <w:rFonts w:ascii="Times New Roman" w:eastAsia="Times New Roman" w:hAnsi="Times New Roman" w:cs="Times New Roman"/>
                <w:color w:val="000000"/>
                <w:sz w:val="20"/>
                <w:szCs w:val="20"/>
              </w:rPr>
              <w:t>1</w:t>
            </w:r>
          </w:p>
        </w:tc>
        <w:tc>
          <w:tcPr>
            <w:tcW w:w="1713" w:type="dxa"/>
            <w:tcBorders>
              <w:top w:val="outset" w:sz="6" w:space="0" w:color="000000"/>
              <w:left w:val="outset" w:sz="6" w:space="0" w:color="000000"/>
              <w:bottom w:val="outset" w:sz="6" w:space="0" w:color="000000"/>
              <w:right w:val="outset" w:sz="6" w:space="0" w:color="000000"/>
            </w:tcBorders>
            <w:hideMark/>
          </w:tcPr>
          <w:p w:rsidR="004A23F2" w:rsidRPr="004A23F2" w:rsidRDefault="003B3770" w:rsidP="00DD047D">
            <w:pPr>
              <w:spacing w:before="100" w:beforeAutospacing="1" w:after="0" w:line="240" w:lineRule="auto"/>
              <w:ind w:right="29"/>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Российская Федерация, </w:t>
            </w:r>
            <w:r w:rsidR="004A23F2" w:rsidRPr="004A23F2">
              <w:rPr>
                <w:rFonts w:ascii="Times New Roman" w:hAnsi="Times New Roman" w:cs="Times New Roman"/>
                <w:sz w:val="20"/>
                <w:szCs w:val="20"/>
              </w:rPr>
              <w:t xml:space="preserve">Республика Тыва, </w:t>
            </w:r>
            <w:proofErr w:type="spellStart"/>
            <w:r w:rsidR="00DD047D">
              <w:rPr>
                <w:rFonts w:ascii="Times New Roman" w:hAnsi="Times New Roman" w:cs="Times New Roman"/>
                <w:sz w:val="20"/>
                <w:szCs w:val="20"/>
              </w:rPr>
              <w:t>с</w:t>
            </w:r>
            <w:proofErr w:type="gramStart"/>
            <w:r w:rsidR="00DD047D">
              <w:rPr>
                <w:rFonts w:ascii="Times New Roman" w:hAnsi="Times New Roman" w:cs="Times New Roman"/>
                <w:sz w:val="20"/>
                <w:szCs w:val="20"/>
              </w:rPr>
              <w:t>.Х</w:t>
            </w:r>
            <w:proofErr w:type="gramEnd"/>
            <w:r w:rsidR="00DD047D">
              <w:rPr>
                <w:rFonts w:ascii="Times New Roman" w:hAnsi="Times New Roman" w:cs="Times New Roman"/>
                <w:sz w:val="20"/>
                <w:szCs w:val="20"/>
              </w:rPr>
              <w:t>андагайты</w:t>
            </w:r>
            <w:proofErr w:type="spellEnd"/>
            <w:r w:rsidR="00DD047D">
              <w:rPr>
                <w:rFonts w:ascii="Times New Roman" w:hAnsi="Times New Roman" w:cs="Times New Roman"/>
                <w:sz w:val="20"/>
                <w:szCs w:val="20"/>
              </w:rPr>
              <w:t>, в сторону автозаправочной станции «</w:t>
            </w:r>
            <w:proofErr w:type="spellStart"/>
            <w:r w:rsidR="00DD047D">
              <w:rPr>
                <w:rFonts w:ascii="Times New Roman" w:hAnsi="Times New Roman" w:cs="Times New Roman"/>
                <w:sz w:val="20"/>
                <w:szCs w:val="20"/>
              </w:rPr>
              <w:t>Эзир</w:t>
            </w:r>
            <w:proofErr w:type="spellEnd"/>
            <w:r w:rsidR="00DD047D">
              <w:rPr>
                <w:rFonts w:ascii="Times New Roman" w:hAnsi="Times New Roman" w:cs="Times New Roman"/>
                <w:sz w:val="20"/>
                <w:szCs w:val="20"/>
              </w:rPr>
              <w:t>»</w:t>
            </w:r>
          </w:p>
        </w:tc>
        <w:tc>
          <w:tcPr>
            <w:tcW w:w="1136" w:type="dxa"/>
            <w:tcBorders>
              <w:top w:val="outset" w:sz="6" w:space="0" w:color="000000"/>
              <w:left w:val="outset" w:sz="6" w:space="0" w:color="000000"/>
              <w:bottom w:val="outset" w:sz="6" w:space="0" w:color="000000"/>
              <w:right w:val="outset" w:sz="6" w:space="0" w:color="000000"/>
            </w:tcBorders>
            <w:hideMark/>
          </w:tcPr>
          <w:p w:rsidR="004A23F2" w:rsidRPr="0018281A" w:rsidRDefault="00DD047D"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8498</w:t>
            </w:r>
          </w:p>
        </w:tc>
        <w:tc>
          <w:tcPr>
            <w:tcW w:w="1993" w:type="dxa"/>
            <w:tcBorders>
              <w:top w:val="outset" w:sz="6" w:space="0" w:color="000000"/>
              <w:left w:val="outset" w:sz="6" w:space="0" w:color="000000"/>
              <w:bottom w:val="outset" w:sz="6" w:space="0" w:color="000000"/>
              <w:right w:val="outset" w:sz="6" w:space="0" w:color="000000"/>
            </w:tcBorders>
            <w:hideMark/>
          </w:tcPr>
          <w:p w:rsidR="004A23F2" w:rsidRPr="00D745C6" w:rsidRDefault="003B3770" w:rsidP="004A23F2">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hAnsi="Times New Roman" w:cs="Times New Roman"/>
                <w:sz w:val="21"/>
                <w:szCs w:val="21"/>
                <w:shd w:val="clear" w:color="auto" w:fill="F8F9FA"/>
              </w:rPr>
              <w:t>17:07</w:t>
            </w:r>
            <w:r w:rsidR="004A23F2" w:rsidRPr="00D745C6">
              <w:rPr>
                <w:rFonts w:ascii="Times New Roman" w:hAnsi="Times New Roman" w:cs="Times New Roman"/>
                <w:sz w:val="21"/>
                <w:szCs w:val="21"/>
                <w:shd w:val="clear" w:color="auto" w:fill="F8F9FA"/>
              </w:rPr>
              <w:t>:</w:t>
            </w:r>
            <w:r w:rsidR="00DD047D">
              <w:rPr>
                <w:rFonts w:ascii="Times New Roman" w:hAnsi="Times New Roman" w:cs="Times New Roman"/>
                <w:sz w:val="21"/>
                <w:szCs w:val="21"/>
                <w:shd w:val="clear" w:color="auto" w:fill="F8F9FA"/>
              </w:rPr>
              <w:t>0000000:458</w:t>
            </w:r>
          </w:p>
        </w:tc>
        <w:tc>
          <w:tcPr>
            <w:tcW w:w="2224" w:type="dxa"/>
            <w:tcBorders>
              <w:top w:val="outset" w:sz="6" w:space="0" w:color="000000"/>
              <w:left w:val="outset" w:sz="6" w:space="0" w:color="000000"/>
              <w:bottom w:val="outset" w:sz="6" w:space="0" w:color="000000"/>
              <w:right w:val="outset" w:sz="6" w:space="0" w:color="000000"/>
            </w:tcBorders>
            <w:hideMark/>
          </w:tcPr>
          <w:p w:rsidR="004A23F2" w:rsidRPr="0017112B" w:rsidRDefault="00DD047D" w:rsidP="00717937">
            <w:pPr>
              <w:spacing w:before="100" w:beforeAutospacing="1" w:after="0" w:line="240" w:lineRule="auto"/>
              <w:ind w:right="29"/>
              <w:jc w:val="both"/>
              <w:rPr>
                <w:rFonts w:ascii="Times New Roman" w:eastAsia="Times New Roman" w:hAnsi="Times New Roman" w:cs="Times New Roman"/>
                <w:color w:val="000000"/>
              </w:rPr>
            </w:pPr>
            <w:r>
              <w:rPr>
                <w:rFonts w:ascii="Times New Roman" w:hAnsi="Times New Roman" w:cs="Times New Roman"/>
                <w:color w:val="000000"/>
                <w:shd w:val="clear" w:color="auto" w:fill="FFFFFF"/>
              </w:rPr>
              <w:t>Объекты дорожного сервиса</w:t>
            </w:r>
          </w:p>
        </w:tc>
        <w:tc>
          <w:tcPr>
            <w:tcW w:w="1081" w:type="dxa"/>
            <w:tcBorders>
              <w:top w:val="outset" w:sz="6" w:space="0" w:color="000000"/>
              <w:left w:val="outset" w:sz="6" w:space="0" w:color="000000"/>
              <w:bottom w:val="outset" w:sz="6" w:space="0" w:color="000000"/>
              <w:right w:val="outset" w:sz="6" w:space="0" w:color="000000"/>
            </w:tcBorders>
            <w:hideMark/>
          </w:tcPr>
          <w:p w:rsidR="004A23F2" w:rsidRPr="0018281A" w:rsidRDefault="00DD047D"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34730</w:t>
            </w:r>
          </w:p>
        </w:tc>
        <w:tc>
          <w:tcPr>
            <w:tcW w:w="1094" w:type="dxa"/>
            <w:tcBorders>
              <w:top w:val="outset" w:sz="6" w:space="0" w:color="000000"/>
              <w:left w:val="outset" w:sz="6" w:space="0" w:color="000000"/>
              <w:bottom w:val="outset" w:sz="6" w:space="0" w:color="000000"/>
              <w:right w:val="outset" w:sz="6" w:space="0" w:color="000000"/>
            </w:tcBorders>
            <w:hideMark/>
          </w:tcPr>
          <w:p w:rsidR="004A23F2" w:rsidRPr="0018281A"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1041.9</w:t>
            </w:r>
          </w:p>
        </w:tc>
        <w:tc>
          <w:tcPr>
            <w:tcW w:w="1094" w:type="dxa"/>
            <w:tcBorders>
              <w:top w:val="outset" w:sz="6" w:space="0" w:color="000000"/>
              <w:left w:val="outset" w:sz="6" w:space="0" w:color="000000"/>
              <w:bottom w:val="outset" w:sz="6" w:space="0" w:color="000000"/>
              <w:right w:val="outset" w:sz="6" w:space="0" w:color="000000"/>
            </w:tcBorders>
            <w:hideMark/>
          </w:tcPr>
          <w:p w:rsidR="003B3770" w:rsidRPr="0018281A"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6946</w:t>
            </w:r>
          </w:p>
        </w:tc>
      </w:tr>
      <w:tr w:rsidR="00E22418" w:rsidRPr="0018281A" w:rsidTr="003B3770">
        <w:trPr>
          <w:tblCellSpacing w:w="0" w:type="dxa"/>
        </w:trPr>
        <w:tc>
          <w:tcPr>
            <w:tcW w:w="668" w:type="dxa"/>
            <w:tcBorders>
              <w:top w:val="outset" w:sz="6" w:space="0" w:color="000000"/>
              <w:left w:val="outset" w:sz="6" w:space="0" w:color="000000"/>
              <w:bottom w:val="outset" w:sz="6" w:space="0" w:color="000000"/>
              <w:right w:val="outset" w:sz="6" w:space="0" w:color="000000"/>
            </w:tcBorders>
          </w:tcPr>
          <w:p w:rsidR="004A23F2" w:rsidRPr="0018281A" w:rsidRDefault="004A23F2" w:rsidP="00717937">
            <w:pPr>
              <w:spacing w:before="100" w:beforeAutospacing="1" w:after="0" w:line="240" w:lineRule="auto"/>
              <w:ind w:right="2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713" w:type="dxa"/>
            <w:tcBorders>
              <w:top w:val="outset" w:sz="6" w:space="0" w:color="000000"/>
              <w:left w:val="outset" w:sz="6" w:space="0" w:color="000000"/>
              <w:bottom w:val="outset" w:sz="6" w:space="0" w:color="000000"/>
              <w:right w:val="outset" w:sz="6" w:space="0" w:color="000000"/>
            </w:tcBorders>
          </w:tcPr>
          <w:p w:rsidR="004A23F2" w:rsidRPr="0018281A"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hAnsi="Times New Roman" w:cs="Times New Roman"/>
                <w:sz w:val="20"/>
                <w:szCs w:val="20"/>
              </w:rPr>
              <w:t xml:space="preserve">Российская Федерация, Республика Тыва, </w:t>
            </w:r>
            <w:proofErr w:type="spellStart"/>
            <w:r>
              <w:rPr>
                <w:rFonts w:ascii="Times New Roman" w:hAnsi="Times New Roman" w:cs="Times New Roman"/>
                <w:sz w:val="20"/>
                <w:szCs w:val="20"/>
              </w:rPr>
              <w:t>Овюрский</w:t>
            </w:r>
            <w:proofErr w:type="spellEnd"/>
            <w:r>
              <w:rPr>
                <w:rFonts w:ascii="Times New Roman" w:hAnsi="Times New Roman" w:cs="Times New Roman"/>
                <w:sz w:val="20"/>
                <w:szCs w:val="20"/>
              </w:rPr>
              <w:t xml:space="preserve"> район, с. </w:t>
            </w:r>
            <w:proofErr w:type="spellStart"/>
            <w:r>
              <w:rPr>
                <w:rFonts w:ascii="Times New Roman" w:hAnsi="Times New Roman" w:cs="Times New Roman"/>
                <w:sz w:val="20"/>
                <w:szCs w:val="20"/>
              </w:rPr>
              <w:t>Хандагайты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онгуш</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Сылдыс</w:t>
            </w:r>
            <w:proofErr w:type="spellEnd"/>
            <w:r>
              <w:rPr>
                <w:rFonts w:ascii="Times New Roman" w:hAnsi="Times New Roman" w:cs="Times New Roman"/>
                <w:sz w:val="20"/>
                <w:szCs w:val="20"/>
              </w:rPr>
              <w:t xml:space="preserve"> д.1д/1</w:t>
            </w:r>
          </w:p>
        </w:tc>
        <w:tc>
          <w:tcPr>
            <w:tcW w:w="1136" w:type="dxa"/>
            <w:tcBorders>
              <w:top w:val="outset" w:sz="6" w:space="0" w:color="000000"/>
              <w:left w:val="outset" w:sz="6" w:space="0" w:color="000000"/>
              <w:bottom w:val="outset" w:sz="6" w:space="0" w:color="000000"/>
              <w:right w:val="outset" w:sz="6" w:space="0" w:color="000000"/>
            </w:tcBorders>
          </w:tcPr>
          <w:p w:rsidR="004A23F2" w:rsidRPr="0018281A"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1244</w:t>
            </w:r>
          </w:p>
        </w:tc>
        <w:tc>
          <w:tcPr>
            <w:tcW w:w="1993" w:type="dxa"/>
            <w:tcBorders>
              <w:top w:val="outset" w:sz="6" w:space="0" w:color="000000"/>
              <w:left w:val="outset" w:sz="6" w:space="0" w:color="000000"/>
              <w:bottom w:val="outset" w:sz="6" w:space="0" w:color="000000"/>
              <w:right w:val="outset" w:sz="6" w:space="0" w:color="000000"/>
            </w:tcBorders>
          </w:tcPr>
          <w:p w:rsidR="004A23F2" w:rsidRPr="009D7BEC" w:rsidRDefault="003B3770" w:rsidP="004A23F2">
            <w:pPr>
              <w:spacing w:before="100" w:beforeAutospacing="1" w:after="0" w:line="240" w:lineRule="auto"/>
              <w:ind w:right="29"/>
              <w:jc w:val="both"/>
              <w:rPr>
                <w:rFonts w:ascii="Times New Roman" w:eastAsia="Times New Roman" w:hAnsi="Times New Roman" w:cs="Times New Roman"/>
                <w:color w:val="000000"/>
              </w:rPr>
            </w:pPr>
            <w:r>
              <w:rPr>
                <w:rFonts w:ascii="Times New Roman" w:hAnsi="Times New Roman" w:cs="Times New Roman"/>
                <w:shd w:val="clear" w:color="auto" w:fill="F8F9FA"/>
              </w:rPr>
              <w:t>17:07</w:t>
            </w:r>
            <w:r w:rsidR="004A23F2" w:rsidRPr="009D7BEC">
              <w:rPr>
                <w:rFonts w:ascii="Times New Roman" w:hAnsi="Times New Roman" w:cs="Times New Roman"/>
                <w:shd w:val="clear" w:color="auto" w:fill="F8F9FA"/>
              </w:rPr>
              <w:t>:</w:t>
            </w:r>
            <w:r>
              <w:rPr>
                <w:rFonts w:ascii="Times New Roman" w:hAnsi="Times New Roman" w:cs="Times New Roman"/>
                <w:shd w:val="clear" w:color="auto" w:fill="F8F9FA"/>
              </w:rPr>
              <w:t>0301050:312</w:t>
            </w:r>
          </w:p>
        </w:tc>
        <w:tc>
          <w:tcPr>
            <w:tcW w:w="2224" w:type="dxa"/>
            <w:tcBorders>
              <w:top w:val="outset" w:sz="6" w:space="0" w:color="000000"/>
              <w:left w:val="outset" w:sz="6" w:space="0" w:color="000000"/>
              <w:bottom w:val="outset" w:sz="6" w:space="0" w:color="000000"/>
              <w:right w:val="outset" w:sz="6" w:space="0" w:color="000000"/>
            </w:tcBorders>
          </w:tcPr>
          <w:p w:rsidR="004A23F2" w:rsidRPr="009D7BEC"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hAnsi="Times New Roman" w:cs="Times New Roman"/>
                <w:color w:val="000000"/>
                <w:shd w:val="clear" w:color="auto" w:fill="FFFFFF"/>
              </w:rPr>
              <w:t>Объекты дорожного сервиса</w:t>
            </w:r>
          </w:p>
        </w:tc>
        <w:tc>
          <w:tcPr>
            <w:tcW w:w="1081" w:type="dxa"/>
            <w:tcBorders>
              <w:top w:val="outset" w:sz="6" w:space="0" w:color="000000"/>
              <w:left w:val="outset" w:sz="6" w:space="0" w:color="000000"/>
              <w:bottom w:val="outset" w:sz="6" w:space="0" w:color="000000"/>
              <w:right w:val="outset" w:sz="6" w:space="0" w:color="000000"/>
            </w:tcBorders>
          </w:tcPr>
          <w:p w:rsidR="004A23F2" w:rsidRPr="0018281A"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13700</w:t>
            </w:r>
          </w:p>
        </w:tc>
        <w:tc>
          <w:tcPr>
            <w:tcW w:w="1094" w:type="dxa"/>
            <w:tcBorders>
              <w:top w:val="outset" w:sz="6" w:space="0" w:color="000000"/>
              <w:left w:val="outset" w:sz="6" w:space="0" w:color="000000"/>
              <w:bottom w:val="outset" w:sz="6" w:space="0" w:color="000000"/>
              <w:right w:val="outset" w:sz="6" w:space="0" w:color="000000"/>
            </w:tcBorders>
          </w:tcPr>
          <w:p w:rsidR="004A23F2" w:rsidRPr="0018281A"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p>
        </w:tc>
        <w:tc>
          <w:tcPr>
            <w:tcW w:w="1094" w:type="dxa"/>
            <w:tcBorders>
              <w:top w:val="outset" w:sz="6" w:space="0" w:color="000000"/>
              <w:left w:val="outset" w:sz="6" w:space="0" w:color="000000"/>
              <w:bottom w:val="outset" w:sz="6" w:space="0" w:color="000000"/>
              <w:right w:val="outset" w:sz="6" w:space="0" w:color="000000"/>
            </w:tcBorders>
          </w:tcPr>
          <w:p w:rsidR="004A23F2" w:rsidRPr="0018281A"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2740</w:t>
            </w:r>
          </w:p>
        </w:tc>
      </w:tr>
      <w:tr w:rsidR="00E22418" w:rsidRPr="0018281A" w:rsidTr="003B3770">
        <w:trPr>
          <w:tblCellSpacing w:w="0" w:type="dxa"/>
        </w:trPr>
        <w:tc>
          <w:tcPr>
            <w:tcW w:w="668" w:type="dxa"/>
            <w:tcBorders>
              <w:top w:val="outset" w:sz="6" w:space="0" w:color="000000"/>
              <w:left w:val="outset" w:sz="6" w:space="0" w:color="000000"/>
              <w:bottom w:val="outset" w:sz="6" w:space="0" w:color="000000"/>
              <w:right w:val="outset" w:sz="6" w:space="0" w:color="000000"/>
            </w:tcBorders>
          </w:tcPr>
          <w:p w:rsidR="004A23F2" w:rsidRDefault="004A23F2" w:rsidP="00717937">
            <w:pPr>
              <w:spacing w:before="100" w:beforeAutospacing="1" w:after="0" w:line="240" w:lineRule="auto"/>
              <w:ind w:right="2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713" w:type="dxa"/>
            <w:tcBorders>
              <w:top w:val="outset" w:sz="6" w:space="0" w:color="000000"/>
              <w:left w:val="outset" w:sz="6" w:space="0" w:color="000000"/>
              <w:bottom w:val="outset" w:sz="6" w:space="0" w:color="000000"/>
              <w:right w:val="outset" w:sz="6" w:space="0" w:color="000000"/>
            </w:tcBorders>
          </w:tcPr>
          <w:p w:rsidR="004A23F2" w:rsidRPr="004A23F2" w:rsidRDefault="003B3770" w:rsidP="003B3770">
            <w:pPr>
              <w:spacing w:before="100" w:beforeAutospacing="1" w:after="0" w:line="240" w:lineRule="auto"/>
              <w:ind w:right="29"/>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Российская Федерация, </w:t>
            </w:r>
            <w:r w:rsidR="004A23F2" w:rsidRPr="004A23F2">
              <w:rPr>
                <w:rFonts w:ascii="Times New Roman" w:hAnsi="Times New Roman" w:cs="Times New Roman"/>
                <w:sz w:val="20"/>
                <w:szCs w:val="20"/>
              </w:rPr>
              <w:t xml:space="preserve">Республика Тыва, </w:t>
            </w:r>
            <w:proofErr w:type="spellStart"/>
            <w:r>
              <w:rPr>
                <w:rFonts w:ascii="Times New Roman" w:hAnsi="Times New Roman" w:cs="Times New Roman"/>
                <w:sz w:val="20"/>
                <w:szCs w:val="20"/>
              </w:rPr>
              <w:t>Овюрский</w:t>
            </w:r>
            <w:proofErr w:type="spellEnd"/>
            <w:r>
              <w:rPr>
                <w:rFonts w:ascii="Times New Roman" w:hAnsi="Times New Roman" w:cs="Times New Roman"/>
                <w:sz w:val="20"/>
                <w:szCs w:val="20"/>
              </w:rPr>
              <w:t xml:space="preserve"> район, с. </w:t>
            </w:r>
            <w:proofErr w:type="spellStart"/>
            <w:r>
              <w:rPr>
                <w:rFonts w:ascii="Times New Roman" w:hAnsi="Times New Roman" w:cs="Times New Roman"/>
                <w:sz w:val="20"/>
                <w:szCs w:val="20"/>
              </w:rPr>
              <w:t>Хандагайты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енина</w:t>
            </w:r>
            <w:proofErr w:type="spellEnd"/>
            <w:r>
              <w:rPr>
                <w:rFonts w:ascii="Times New Roman" w:hAnsi="Times New Roman" w:cs="Times New Roman"/>
                <w:sz w:val="20"/>
                <w:szCs w:val="20"/>
              </w:rPr>
              <w:t xml:space="preserve"> д.7а</w:t>
            </w:r>
          </w:p>
        </w:tc>
        <w:tc>
          <w:tcPr>
            <w:tcW w:w="1136" w:type="dxa"/>
            <w:tcBorders>
              <w:top w:val="outset" w:sz="6" w:space="0" w:color="000000"/>
              <w:left w:val="outset" w:sz="6" w:space="0" w:color="000000"/>
              <w:bottom w:val="outset" w:sz="6" w:space="0" w:color="000000"/>
              <w:right w:val="outset" w:sz="6" w:space="0" w:color="000000"/>
            </w:tcBorders>
          </w:tcPr>
          <w:p w:rsidR="004A23F2" w:rsidRPr="0018281A"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949</w:t>
            </w:r>
          </w:p>
        </w:tc>
        <w:tc>
          <w:tcPr>
            <w:tcW w:w="1993" w:type="dxa"/>
            <w:tcBorders>
              <w:top w:val="outset" w:sz="6" w:space="0" w:color="000000"/>
              <w:left w:val="outset" w:sz="6" w:space="0" w:color="000000"/>
              <w:bottom w:val="outset" w:sz="6" w:space="0" w:color="000000"/>
              <w:right w:val="outset" w:sz="6" w:space="0" w:color="000000"/>
            </w:tcBorders>
          </w:tcPr>
          <w:p w:rsidR="004A23F2" w:rsidRPr="009D7BEC" w:rsidRDefault="003B3770" w:rsidP="00E22418">
            <w:pPr>
              <w:spacing w:before="100" w:beforeAutospacing="1" w:after="0" w:line="240" w:lineRule="auto"/>
              <w:ind w:right="29"/>
              <w:jc w:val="both"/>
              <w:rPr>
                <w:rFonts w:ascii="Times New Roman" w:eastAsia="Times New Roman" w:hAnsi="Times New Roman" w:cs="Times New Roman"/>
                <w:color w:val="000000"/>
              </w:rPr>
            </w:pPr>
            <w:r>
              <w:rPr>
                <w:rFonts w:ascii="Times New Roman" w:hAnsi="Times New Roman" w:cs="Times New Roman"/>
                <w:shd w:val="clear" w:color="auto" w:fill="F8F9FA"/>
              </w:rPr>
              <w:t>17:07</w:t>
            </w:r>
            <w:r w:rsidR="004A23F2" w:rsidRPr="009D7BEC">
              <w:rPr>
                <w:rFonts w:ascii="Times New Roman" w:hAnsi="Times New Roman" w:cs="Times New Roman"/>
                <w:shd w:val="clear" w:color="auto" w:fill="F8F9FA"/>
              </w:rPr>
              <w:t>:</w:t>
            </w:r>
            <w:r>
              <w:rPr>
                <w:rFonts w:ascii="Times New Roman" w:hAnsi="Times New Roman" w:cs="Times New Roman"/>
                <w:shd w:val="clear" w:color="auto" w:fill="F8F9FA"/>
              </w:rPr>
              <w:t>0301046:329</w:t>
            </w:r>
          </w:p>
        </w:tc>
        <w:tc>
          <w:tcPr>
            <w:tcW w:w="2224" w:type="dxa"/>
            <w:tcBorders>
              <w:top w:val="outset" w:sz="6" w:space="0" w:color="000000"/>
              <w:left w:val="outset" w:sz="6" w:space="0" w:color="000000"/>
              <w:bottom w:val="outset" w:sz="6" w:space="0" w:color="000000"/>
              <w:right w:val="outset" w:sz="6" w:space="0" w:color="000000"/>
            </w:tcBorders>
          </w:tcPr>
          <w:p w:rsidR="004A23F2" w:rsidRPr="009D7BEC"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hAnsi="Times New Roman" w:cs="Times New Roman"/>
                <w:color w:val="000000"/>
                <w:shd w:val="clear" w:color="auto" w:fill="FFFFFF"/>
              </w:rPr>
              <w:t>Бытовое обслуживание</w:t>
            </w:r>
          </w:p>
        </w:tc>
        <w:tc>
          <w:tcPr>
            <w:tcW w:w="1081" w:type="dxa"/>
            <w:tcBorders>
              <w:top w:val="outset" w:sz="6" w:space="0" w:color="000000"/>
              <w:left w:val="outset" w:sz="6" w:space="0" w:color="000000"/>
              <w:bottom w:val="outset" w:sz="6" w:space="0" w:color="000000"/>
              <w:right w:val="outset" w:sz="6" w:space="0" w:color="000000"/>
            </w:tcBorders>
          </w:tcPr>
          <w:p w:rsidR="004A23F2" w:rsidRPr="0018281A"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c>
          <w:tcPr>
            <w:tcW w:w="1094" w:type="dxa"/>
            <w:tcBorders>
              <w:top w:val="outset" w:sz="6" w:space="0" w:color="000000"/>
              <w:left w:val="outset" w:sz="6" w:space="0" w:color="000000"/>
              <w:bottom w:val="outset" w:sz="6" w:space="0" w:color="000000"/>
              <w:right w:val="outset" w:sz="6" w:space="0" w:color="000000"/>
            </w:tcBorders>
          </w:tcPr>
          <w:p w:rsidR="004A23F2" w:rsidRPr="0018281A"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c>
          <w:tcPr>
            <w:tcW w:w="1094" w:type="dxa"/>
            <w:tcBorders>
              <w:top w:val="outset" w:sz="6" w:space="0" w:color="000000"/>
              <w:left w:val="outset" w:sz="6" w:space="0" w:color="000000"/>
              <w:bottom w:val="outset" w:sz="6" w:space="0" w:color="000000"/>
              <w:right w:val="outset" w:sz="6" w:space="0" w:color="000000"/>
            </w:tcBorders>
          </w:tcPr>
          <w:p w:rsidR="004A23F2" w:rsidRPr="0018281A"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E22418" w:rsidRPr="0018281A" w:rsidTr="003B3770">
        <w:trPr>
          <w:tblCellSpacing w:w="0" w:type="dxa"/>
        </w:trPr>
        <w:tc>
          <w:tcPr>
            <w:tcW w:w="668" w:type="dxa"/>
            <w:tcBorders>
              <w:top w:val="outset" w:sz="6" w:space="0" w:color="000000"/>
              <w:left w:val="outset" w:sz="6" w:space="0" w:color="000000"/>
              <w:bottom w:val="outset" w:sz="6" w:space="0" w:color="000000"/>
              <w:right w:val="outset" w:sz="6" w:space="0" w:color="000000"/>
            </w:tcBorders>
          </w:tcPr>
          <w:p w:rsidR="004A23F2" w:rsidRDefault="004A23F2" w:rsidP="00717937">
            <w:pPr>
              <w:spacing w:before="100" w:beforeAutospacing="1" w:after="0" w:line="240" w:lineRule="auto"/>
              <w:ind w:right="2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713" w:type="dxa"/>
            <w:tcBorders>
              <w:top w:val="outset" w:sz="6" w:space="0" w:color="000000"/>
              <w:left w:val="outset" w:sz="6" w:space="0" w:color="000000"/>
              <w:bottom w:val="outset" w:sz="6" w:space="0" w:color="000000"/>
              <w:right w:val="outset" w:sz="6" w:space="0" w:color="000000"/>
            </w:tcBorders>
          </w:tcPr>
          <w:p w:rsidR="004A23F2" w:rsidRPr="0018281A" w:rsidRDefault="003B3770" w:rsidP="003B3770">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hAnsi="Times New Roman" w:cs="Times New Roman"/>
                <w:sz w:val="20"/>
                <w:szCs w:val="20"/>
              </w:rPr>
              <w:t xml:space="preserve">Российская Федерация, </w:t>
            </w:r>
            <w:r w:rsidR="004A23F2" w:rsidRPr="0018281A">
              <w:rPr>
                <w:rFonts w:ascii="Times New Roman" w:eastAsia="Times New Roman" w:hAnsi="Times New Roman" w:cs="Times New Roman"/>
                <w:color w:val="000000"/>
                <w:sz w:val="20"/>
                <w:szCs w:val="20"/>
              </w:rPr>
              <w:t>Республика Тыва,</w:t>
            </w:r>
            <w:r w:rsidR="004A23F2">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Овюрский</w:t>
            </w:r>
            <w:proofErr w:type="spellEnd"/>
            <w:r>
              <w:rPr>
                <w:rFonts w:ascii="Times New Roman" w:eastAsia="Times New Roman" w:hAnsi="Times New Roman" w:cs="Times New Roman"/>
                <w:color w:val="000000"/>
                <w:sz w:val="20"/>
                <w:szCs w:val="20"/>
              </w:rPr>
              <w:t xml:space="preserve"> район, в 2,7 км на юг от </w:t>
            </w:r>
            <w:proofErr w:type="spellStart"/>
            <w:r>
              <w:rPr>
                <w:rFonts w:ascii="Times New Roman" w:eastAsia="Times New Roman" w:hAnsi="Times New Roman" w:cs="Times New Roman"/>
                <w:color w:val="000000"/>
                <w:sz w:val="20"/>
                <w:szCs w:val="20"/>
              </w:rPr>
              <w:t>с</w:t>
            </w:r>
            <w:proofErr w:type="gramStart"/>
            <w:r>
              <w:rPr>
                <w:rFonts w:ascii="Times New Roman" w:eastAsia="Times New Roman" w:hAnsi="Times New Roman" w:cs="Times New Roman"/>
                <w:color w:val="000000"/>
                <w:sz w:val="20"/>
                <w:szCs w:val="20"/>
              </w:rPr>
              <w:t>.Х</w:t>
            </w:r>
            <w:proofErr w:type="gramEnd"/>
            <w:r>
              <w:rPr>
                <w:rFonts w:ascii="Times New Roman" w:eastAsia="Times New Roman" w:hAnsi="Times New Roman" w:cs="Times New Roman"/>
                <w:color w:val="000000"/>
                <w:sz w:val="20"/>
                <w:szCs w:val="20"/>
              </w:rPr>
              <w:t>андагайты</w:t>
            </w:r>
            <w:proofErr w:type="spellEnd"/>
            <w:r>
              <w:rPr>
                <w:rFonts w:ascii="Times New Roman" w:eastAsia="Times New Roman" w:hAnsi="Times New Roman" w:cs="Times New Roman"/>
                <w:color w:val="000000"/>
                <w:sz w:val="20"/>
                <w:szCs w:val="20"/>
              </w:rPr>
              <w:t xml:space="preserve"> </w:t>
            </w:r>
          </w:p>
        </w:tc>
        <w:tc>
          <w:tcPr>
            <w:tcW w:w="1136" w:type="dxa"/>
            <w:tcBorders>
              <w:top w:val="outset" w:sz="6" w:space="0" w:color="000000"/>
              <w:left w:val="outset" w:sz="6" w:space="0" w:color="000000"/>
              <w:bottom w:val="outset" w:sz="6" w:space="0" w:color="000000"/>
              <w:right w:val="outset" w:sz="6" w:space="0" w:color="000000"/>
            </w:tcBorders>
          </w:tcPr>
          <w:p w:rsidR="004A23F2" w:rsidRPr="0018281A"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993" w:type="dxa"/>
            <w:tcBorders>
              <w:top w:val="outset" w:sz="6" w:space="0" w:color="000000"/>
              <w:left w:val="outset" w:sz="6" w:space="0" w:color="000000"/>
              <w:bottom w:val="outset" w:sz="6" w:space="0" w:color="000000"/>
              <w:right w:val="outset" w:sz="6" w:space="0" w:color="000000"/>
            </w:tcBorders>
          </w:tcPr>
          <w:p w:rsidR="004A23F2" w:rsidRPr="009D7BEC" w:rsidRDefault="003B3770" w:rsidP="00717937">
            <w:pPr>
              <w:spacing w:before="100" w:beforeAutospacing="1" w:after="0" w:line="240" w:lineRule="auto"/>
              <w:ind w:right="29"/>
              <w:jc w:val="both"/>
              <w:rPr>
                <w:rFonts w:ascii="Times New Roman" w:eastAsia="Times New Roman" w:hAnsi="Times New Roman" w:cs="Times New Roman"/>
                <w:color w:val="000000"/>
              </w:rPr>
            </w:pPr>
            <w:r>
              <w:rPr>
                <w:rFonts w:ascii="Times New Roman" w:hAnsi="Times New Roman" w:cs="Times New Roman"/>
                <w:shd w:val="clear" w:color="auto" w:fill="F8F9FA"/>
              </w:rPr>
              <w:t>17:07:0302001:484</w:t>
            </w:r>
          </w:p>
        </w:tc>
        <w:tc>
          <w:tcPr>
            <w:tcW w:w="2224" w:type="dxa"/>
            <w:tcBorders>
              <w:top w:val="outset" w:sz="6" w:space="0" w:color="000000"/>
              <w:left w:val="outset" w:sz="6" w:space="0" w:color="000000"/>
              <w:bottom w:val="outset" w:sz="6" w:space="0" w:color="000000"/>
              <w:right w:val="outset" w:sz="6" w:space="0" w:color="000000"/>
            </w:tcBorders>
          </w:tcPr>
          <w:p w:rsidR="004A23F2" w:rsidRPr="009D7BEC"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hAnsi="Times New Roman" w:cs="Times New Roman"/>
                <w:color w:val="000000"/>
                <w:shd w:val="clear" w:color="auto" w:fill="FFFFFF"/>
              </w:rPr>
              <w:t>Объекты дорожного сервиса</w:t>
            </w:r>
          </w:p>
        </w:tc>
        <w:tc>
          <w:tcPr>
            <w:tcW w:w="1081" w:type="dxa"/>
            <w:tcBorders>
              <w:top w:val="outset" w:sz="6" w:space="0" w:color="000000"/>
              <w:left w:val="outset" w:sz="6" w:space="0" w:color="000000"/>
              <w:bottom w:val="outset" w:sz="6" w:space="0" w:color="000000"/>
              <w:right w:val="outset" w:sz="6" w:space="0" w:color="000000"/>
            </w:tcBorders>
          </w:tcPr>
          <w:p w:rsidR="004A23F2" w:rsidRPr="0018281A" w:rsidRDefault="003B3770" w:rsidP="00717937">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11000</w:t>
            </w:r>
          </w:p>
        </w:tc>
        <w:tc>
          <w:tcPr>
            <w:tcW w:w="1094" w:type="dxa"/>
            <w:tcBorders>
              <w:top w:val="outset" w:sz="6" w:space="0" w:color="000000"/>
              <w:left w:val="outset" w:sz="6" w:space="0" w:color="000000"/>
              <w:bottom w:val="outset" w:sz="6" w:space="0" w:color="000000"/>
              <w:right w:val="outset" w:sz="6" w:space="0" w:color="000000"/>
            </w:tcBorders>
          </w:tcPr>
          <w:p w:rsidR="004A23F2" w:rsidRPr="0018281A" w:rsidRDefault="003B3770" w:rsidP="00E22418">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1094" w:type="dxa"/>
            <w:tcBorders>
              <w:top w:val="outset" w:sz="6" w:space="0" w:color="000000"/>
              <w:left w:val="outset" w:sz="6" w:space="0" w:color="000000"/>
              <w:bottom w:val="outset" w:sz="6" w:space="0" w:color="000000"/>
              <w:right w:val="outset" w:sz="6" w:space="0" w:color="000000"/>
            </w:tcBorders>
          </w:tcPr>
          <w:p w:rsidR="004A23F2" w:rsidRPr="0018281A" w:rsidRDefault="003B3770" w:rsidP="00E22418">
            <w:pPr>
              <w:spacing w:before="100" w:beforeAutospacing="1" w:after="0" w:line="240" w:lineRule="auto"/>
              <w:ind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2200</w:t>
            </w:r>
          </w:p>
        </w:tc>
      </w:tr>
    </w:tbl>
    <w:p w:rsidR="00FB2B97" w:rsidRPr="00D71C9F" w:rsidRDefault="00FB2B97" w:rsidP="00FB2B97">
      <w:pPr>
        <w:suppressAutoHyphens/>
        <w:spacing w:after="0" w:line="240" w:lineRule="auto"/>
        <w:rPr>
          <w:rFonts w:ascii="Times New Roman" w:eastAsia="Times New Roman" w:hAnsi="Times New Roman" w:cs="Times New Roman"/>
          <w:b/>
          <w:color w:val="000000"/>
          <w:sz w:val="28"/>
          <w:szCs w:val="28"/>
          <w:lang w:eastAsia="ru-RU"/>
        </w:rPr>
      </w:pPr>
    </w:p>
    <w:p w:rsidR="007E5798" w:rsidRPr="0018281A" w:rsidRDefault="00FB2B97" w:rsidP="006C1084">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B17A9C">
        <w:rPr>
          <w:rFonts w:ascii="Times New Roman" w:eastAsia="Times New Roman" w:hAnsi="Times New Roman" w:cs="Times New Roman"/>
          <w:color w:val="000000"/>
          <w:sz w:val="28"/>
          <w:szCs w:val="28"/>
          <w:lang w:eastAsia="ru-RU"/>
        </w:rPr>
        <w:tab/>
      </w:r>
      <w:r w:rsidR="007E5798" w:rsidRPr="0018281A">
        <w:rPr>
          <w:rFonts w:ascii="Times New Roman" w:eastAsia="Times New Roman" w:hAnsi="Times New Roman" w:cs="Times New Roman"/>
          <w:b/>
          <w:bCs/>
          <w:color w:val="000000"/>
          <w:sz w:val="27"/>
          <w:szCs w:val="27"/>
        </w:rPr>
        <w:t>Категория земель: </w:t>
      </w:r>
      <w:r w:rsidR="00DD047D">
        <w:rPr>
          <w:rFonts w:ascii="Times New Roman" w:eastAsia="Times New Roman" w:hAnsi="Times New Roman" w:cs="Times New Roman"/>
          <w:color w:val="000000"/>
          <w:sz w:val="27"/>
          <w:szCs w:val="27"/>
        </w:rPr>
        <w:t xml:space="preserve">Земли населенных пунктов и земли промышленности, энергетики, транспорта, связи, радиовещания, телевидения, информатики, земли для </w:t>
      </w:r>
      <w:r w:rsidR="00DD047D">
        <w:rPr>
          <w:rFonts w:ascii="Times New Roman" w:eastAsia="Times New Roman" w:hAnsi="Times New Roman" w:cs="Times New Roman"/>
          <w:color w:val="000000"/>
          <w:sz w:val="27"/>
          <w:szCs w:val="27"/>
        </w:rPr>
        <w:lastRenderedPageBreak/>
        <w:t xml:space="preserve">обеспечения космической деятельности, земли обороны, безопасности и земли иного специального назначения. </w:t>
      </w:r>
    </w:p>
    <w:p w:rsidR="007E5798" w:rsidRPr="0018281A" w:rsidRDefault="007E5798" w:rsidP="007E5798">
      <w:pPr>
        <w:spacing w:after="0" w:line="240" w:lineRule="auto"/>
        <w:ind w:right="29" w:firstLine="547"/>
        <w:jc w:val="both"/>
        <w:rPr>
          <w:rFonts w:ascii="Times New Roman" w:eastAsia="Times New Roman" w:hAnsi="Times New Roman" w:cs="Times New Roman"/>
          <w:color w:val="000000"/>
          <w:sz w:val="27"/>
          <w:szCs w:val="27"/>
        </w:rPr>
      </w:pPr>
      <w:r w:rsidRPr="0018281A">
        <w:rPr>
          <w:rFonts w:ascii="Times New Roman" w:eastAsia="Times New Roman" w:hAnsi="Times New Roman" w:cs="Times New Roman"/>
          <w:b/>
          <w:bCs/>
          <w:color w:val="000000"/>
          <w:sz w:val="27"/>
          <w:szCs w:val="27"/>
        </w:rPr>
        <w:t>Сведения о правах: </w:t>
      </w:r>
      <w:r w:rsidRPr="0018281A">
        <w:rPr>
          <w:rFonts w:ascii="Times New Roman" w:eastAsia="Times New Roman" w:hAnsi="Times New Roman" w:cs="Times New Roman"/>
          <w:color w:val="000000"/>
          <w:sz w:val="27"/>
          <w:szCs w:val="27"/>
        </w:rPr>
        <w:t>земельны</w:t>
      </w:r>
      <w:r w:rsidR="00FA46A7">
        <w:rPr>
          <w:rFonts w:ascii="Times New Roman" w:eastAsia="Times New Roman" w:hAnsi="Times New Roman" w:cs="Times New Roman"/>
          <w:color w:val="000000"/>
          <w:sz w:val="27"/>
          <w:szCs w:val="27"/>
        </w:rPr>
        <w:t>е</w:t>
      </w:r>
      <w:r w:rsidRPr="0018281A">
        <w:rPr>
          <w:rFonts w:ascii="Times New Roman" w:eastAsia="Times New Roman" w:hAnsi="Times New Roman" w:cs="Times New Roman"/>
          <w:color w:val="000000"/>
          <w:sz w:val="27"/>
          <w:szCs w:val="27"/>
        </w:rPr>
        <w:t xml:space="preserve"> участ</w:t>
      </w:r>
      <w:r w:rsidR="00FA46A7">
        <w:rPr>
          <w:rFonts w:ascii="Times New Roman" w:eastAsia="Times New Roman" w:hAnsi="Times New Roman" w:cs="Times New Roman"/>
          <w:color w:val="000000"/>
          <w:sz w:val="27"/>
          <w:szCs w:val="27"/>
        </w:rPr>
        <w:t>ки</w:t>
      </w:r>
      <w:r w:rsidRPr="0018281A">
        <w:rPr>
          <w:rFonts w:ascii="Times New Roman" w:eastAsia="Times New Roman" w:hAnsi="Times New Roman" w:cs="Times New Roman"/>
          <w:color w:val="000000"/>
          <w:sz w:val="27"/>
          <w:szCs w:val="27"/>
        </w:rPr>
        <w:t xml:space="preserve"> из состава земель, государственная собственность на которые не разграничена, права третьих лиц отсутствуют.</w:t>
      </w:r>
    </w:p>
    <w:p w:rsidR="007E5798" w:rsidRPr="0018281A" w:rsidRDefault="007E5798" w:rsidP="007E5798">
      <w:pPr>
        <w:spacing w:after="0" w:line="240" w:lineRule="auto"/>
        <w:ind w:right="29" w:firstLine="547"/>
        <w:jc w:val="both"/>
        <w:rPr>
          <w:rFonts w:ascii="Times New Roman" w:eastAsia="Times New Roman" w:hAnsi="Times New Roman" w:cs="Times New Roman"/>
          <w:color w:val="000000"/>
          <w:sz w:val="27"/>
          <w:szCs w:val="27"/>
        </w:rPr>
      </w:pPr>
      <w:r w:rsidRPr="0018281A">
        <w:rPr>
          <w:rFonts w:ascii="Times New Roman" w:eastAsia="Times New Roman" w:hAnsi="Times New Roman" w:cs="Times New Roman"/>
          <w:color w:val="000000"/>
          <w:sz w:val="27"/>
          <w:szCs w:val="27"/>
        </w:rPr>
        <w:t>Существующие ограничения, обременения: земельны</w:t>
      </w:r>
      <w:r w:rsidR="00FA46A7">
        <w:rPr>
          <w:rFonts w:ascii="Times New Roman" w:eastAsia="Times New Roman" w:hAnsi="Times New Roman" w:cs="Times New Roman"/>
          <w:color w:val="000000"/>
          <w:sz w:val="27"/>
          <w:szCs w:val="27"/>
        </w:rPr>
        <w:t>х</w:t>
      </w:r>
      <w:r w:rsidRPr="0018281A">
        <w:rPr>
          <w:rFonts w:ascii="Times New Roman" w:eastAsia="Times New Roman" w:hAnsi="Times New Roman" w:cs="Times New Roman"/>
          <w:color w:val="000000"/>
          <w:sz w:val="27"/>
          <w:szCs w:val="27"/>
        </w:rPr>
        <w:t xml:space="preserve"> участ</w:t>
      </w:r>
      <w:r w:rsidR="00FA46A7">
        <w:rPr>
          <w:rFonts w:ascii="Times New Roman" w:eastAsia="Times New Roman" w:hAnsi="Times New Roman" w:cs="Times New Roman"/>
          <w:color w:val="000000"/>
          <w:sz w:val="27"/>
          <w:szCs w:val="27"/>
        </w:rPr>
        <w:t>ков</w:t>
      </w:r>
      <w:r w:rsidRPr="0018281A">
        <w:rPr>
          <w:rFonts w:ascii="Times New Roman" w:eastAsia="Times New Roman" w:hAnsi="Times New Roman" w:cs="Times New Roman"/>
          <w:color w:val="000000"/>
          <w:sz w:val="27"/>
          <w:szCs w:val="27"/>
        </w:rPr>
        <w:t xml:space="preserve"> в залоге, в споре и под арестом не состо</w:t>
      </w:r>
      <w:r w:rsidR="00FA46A7">
        <w:rPr>
          <w:rFonts w:ascii="Times New Roman" w:eastAsia="Times New Roman" w:hAnsi="Times New Roman" w:cs="Times New Roman"/>
          <w:color w:val="000000"/>
          <w:sz w:val="27"/>
          <w:szCs w:val="27"/>
        </w:rPr>
        <w:t>я</w:t>
      </w:r>
      <w:r w:rsidRPr="0018281A">
        <w:rPr>
          <w:rFonts w:ascii="Times New Roman" w:eastAsia="Times New Roman" w:hAnsi="Times New Roman" w:cs="Times New Roman"/>
          <w:color w:val="000000"/>
          <w:sz w:val="27"/>
          <w:szCs w:val="27"/>
        </w:rPr>
        <w:t>т.</w:t>
      </w:r>
    </w:p>
    <w:p w:rsidR="007E5798" w:rsidRPr="0018281A" w:rsidRDefault="007E5798" w:rsidP="007E5798">
      <w:pPr>
        <w:spacing w:after="0" w:line="240" w:lineRule="auto"/>
        <w:ind w:right="29" w:firstLine="547"/>
        <w:jc w:val="both"/>
        <w:rPr>
          <w:rFonts w:ascii="Times New Roman" w:eastAsia="Times New Roman" w:hAnsi="Times New Roman" w:cs="Times New Roman"/>
          <w:color w:val="000000"/>
          <w:sz w:val="27"/>
          <w:szCs w:val="27"/>
        </w:rPr>
      </w:pPr>
      <w:r w:rsidRPr="0018281A">
        <w:rPr>
          <w:rFonts w:ascii="Times New Roman" w:eastAsia="Times New Roman" w:hAnsi="Times New Roman" w:cs="Times New Roman"/>
          <w:b/>
          <w:bCs/>
          <w:color w:val="000000"/>
          <w:sz w:val="27"/>
          <w:szCs w:val="27"/>
        </w:rPr>
        <w:t>Предельные параметры разрешенного использования:</w:t>
      </w:r>
    </w:p>
    <w:p w:rsidR="007E5798" w:rsidRPr="00C75DFC" w:rsidRDefault="007E5798" w:rsidP="007E5798">
      <w:pPr>
        <w:spacing w:after="0" w:line="240" w:lineRule="auto"/>
        <w:ind w:right="29" w:firstLine="547"/>
        <w:jc w:val="both"/>
        <w:rPr>
          <w:rFonts w:ascii="Times New Roman" w:hAnsi="Times New Roman" w:cs="Times New Roman"/>
          <w:color w:val="000000"/>
          <w:sz w:val="28"/>
          <w:szCs w:val="28"/>
        </w:rPr>
      </w:pPr>
      <w:r w:rsidRPr="00C75DFC">
        <w:rPr>
          <w:rFonts w:ascii="Times New Roman" w:hAnsi="Times New Roman" w:cs="Times New Roman"/>
          <w:color w:val="000000"/>
          <w:sz w:val="28"/>
          <w:szCs w:val="28"/>
        </w:rPr>
        <w:t xml:space="preserve">Параметры разрешенного строительства объекта: информация о предельных параметрах капитального строительства содержится в Правилах землепользования </w:t>
      </w:r>
      <w:r w:rsidR="007A3635">
        <w:rPr>
          <w:rFonts w:ascii="Times New Roman" w:hAnsi="Times New Roman" w:cs="Times New Roman"/>
          <w:color w:val="000000"/>
          <w:sz w:val="28"/>
          <w:szCs w:val="28"/>
        </w:rPr>
        <w:t xml:space="preserve">и застройки. </w:t>
      </w:r>
      <w:r w:rsidR="00467BDC">
        <w:rPr>
          <w:rFonts w:ascii="Times New Roman" w:hAnsi="Times New Roman" w:cs="Times New Roman"/>
          <w:color w:val="000000"/>
          <w:sz w:val="28"/>
          <w:szCs w:val="28"/>
        </w:rPr>
        <w:t xml:space="preserve"> </w:t>
      </w:r>
      <w:proofErr w:type="spellStart"/>
      <w:r w:rsidR="00467BDC">
        <w:rPr>
          <w:rFonts w:ascii="Times New Roman" w:hAnsi="Times New Roman" w:cs="Times New Roman"/>
          <w:color w:val="000000"/>
          <w:sz w:val="28"/>
          <w:szCs w:val="28"/>
        </w:rPr>
        <w:t>с</w:t>
      </w:r>
      <w:proofErr w:type="gramStart"/>
      <w:r w:rsidR="00467BDC">
        <w:rPr>
          <w:rFonts w:ascii="Times New Roman" w:hAnsi="Times New Roman" w:cs="Times New Roman"/>
          <w:color w:val="000000"/>
          <w:sz w:val="28"/>
          <w:szCs w:val="28"/>
        </w:rPr>
        <w:t>.Х</w:t>
      </w:r>
      <w:proofErr w:type="gramEnd"/>
      <w:r w:rsidR="00467BDC">
        <w:rPr>
          <w:rFonts w:ascii="Times New Roman" w:hAnsi="Times New Roman" w:cs="Times New Roman"/>
          <w:color w:val="000000"/>
          <w:sz w:val="28"/>
          <w:szCs w:val="28"/>
        </w:rPr>
        <w:t>андаг</w:t>
      </w:r>
      <w:r w:rsidR="00DD047D">
        <w:rPr>
          <w:rFonts w:ascii="Times New Roman" w:hAnsi="Times New Roman" w:cs="Times New Roman"/>
          <w:color w:val="000000"/>
          <w:sz w:val="28"/>
          <w:szCs w:val="28"/>
        </w:rPr>
        <w:t>а</w:t>
      </w:r>
      <w:r w:rsidR="00467BDC">
        <w:rPr>
          <w:rFonts w:ascii="Times New Roman" w:hAnsi="Times New Roman" w:cs="Times New Roman"/>
          <w:color w:val="000000"/>
          <w:sz w:val="28"/>
          <w:szCs w:val="28"/>
        </w:rPr>
        <w:t>йты</w:t>
      </w:r>
      <w:proofErr w:type="spellEnd"/>
      <w:r w:rsidR="00467BDC">
        <w:rPr>
          <w:rFonts w:ascii="Times New Roman" w:hAnsi="Times New Roman" w:cs="Times New Roman"/>
          <w:color w:val="000000"/>
          <w:sz w:val="28"/>
          <w:szCs w:val="28"/>
        </w:rPr>
        <w:t xml:space="preserve">, </w:t>
      </w:r>
      <w:proofErr w:type="spellStart"/>
      <w:r w:rsidR="00467BDC">
        <w:rPr>
          <w:rFonts w:ascii="Times New Roman" w:hAnsi="Times New Roman" w:cs="Times New Roman"/>
          <w:color w:val="000000"/>
          <w:sz w:val="28"/>
          <w:szCs w:val="28"/>
        </w:rPr>
        <w:t>ул.Ленина</w:t>
      </w:r>
      <w:proofErr w:type="spellEnd"/>
      <w:r w:rsidR="00467BDC">
        <w:rPr>
          <w:rFonts w:ascii="Times New Roman" w:hAnsi="Times New Roman" w:cs="Times New Roman"/>
          <w:color w:val="000000"/>
          <w:sz w:val="28"/>
          <w:szCs w:val="28"/>
        </w:rPr>
        <w:t xml:space="preserve"> д.2</w:t>
      </w:r>
      <w:r w:rsidRPr="00C75DFC">
        <w:rPr>
          <w:rFonts w:ascii="Times New Roman" w:hAnsi="Times New Roman" w:cs="Times New Roman"/>
          <w:color w:val="000000"/>
          <w:sz w:val="28"/>
          <w:szCs w:val="28"/>
        </w:rPr>
        <w:t xml:space="preserve"> </w:t>
      </w:r>
      <w:proofErr w:type="spellStart"/>
      <w:r w:rsidR="00467BDC">
        <w:rPr>
          <w:rFonts w:ascii="Times New Roman" w:hAnsi="Times New Roman" w:cs="Times New Roman"/>
          <w:color w:val="000000"/>
          <w:sz w:val="28"/>
          <w:szCs w:val="28"/>
        </w:rPr>
        <w:t>Овюрского</w:t>
      </w:r>
      <w:proofErr w:type="spellEnd"/>
      <w:r w:rsidR="00467BDC">
        <w:rPr>
          <w:rFonts w:ascii="Times New Roman" w:hAnsi="Times New Roman" w:cs="Times New Roman"/>
          <w:color w:val="000000"/>
          <w:sz w:val="28"/>
          <w:szCs w:val="28"/>
        </w:rPr>
        <w:t xml:space="preserve"> района </w:t>
      </w:r>
      <w:r w:rsidRPr="00C75DFC">
        <w:rPr>
          <w:rFonts w:ascii="Times New Roman" w:hAnsi="Times New Roman" w:cs="Times New Roman"/>
          <w:color w:val="000000"/>
          <w:sz w:val="28"/>
          <w:szCs w:val="28"/>
        </w:rPr>
        <w:t>Республики Тыва</w:t>
      </w:r>
      <w:r w:rsidR="00467BDC">
        <w:rPr>
          <w:rFonts w:ascii="Times New Roman" w:hAnsi="Times New Roman" w:cs="Times New Roman"/>
          <w:color w:val="000000"/>
          <w:sz w:val="28"/>
          <w:szCs w:val="28"/>
        </w:rPr>
        <w:t xml:space="preserve"> Российской Федерации</w:t>
      </w:r>
      <w:r w:rsidRPr="00C75DFC">
        <w:rPr>
          <w:rFonts w:ascii="Times New Roman" w:hAnsi="Times New Roman" w:cs="Times New Roman"/>
          <w:color w:val="000000"/>
          <w:sz w:val="28"/>
          <w:szCs w:val="28"/>
        </w:rPr>
        <w:t xml:space="preserve">, размещенных в общем доступе на официальном сайте администрации </w:t>
      </w:r>
      <w:r w:rsidR="00467BDC">
        <w:rPr>
          <w:rFonts w:ascii="Times New Roman" w:hAnsi="Times New Roman" w:cs="Times New Roman"/>
          <w:color w:val="000000"/>
          <w:sz w:val="28"/>
          <w:szCs w:val="28"/>
        </w:rPr>
        <w:t>муниципального района  «</w:t>
      </w:r>
      <w:proofErr w:type="spellStart"/>
      <w:r w:rsidR="00467BDC">
        <w:rPr>
          <w:rFonts w:ascii="Times New Roman" w:hAnsi="Times New Roman" w:cs="Times New Roman"/>
          <w:color w:val="000000"/>
          <w:sz w:val="28"/>
          <w:szCs w:val="28"/>
        </w:rPr>
        <w:t>Овюрский</w:t>
      </w:r>
      <w:proofErr w:type="spellEnd"/>
      <w:r w:rsidR="00467BDC">
        <w:rPr>
          <w:rFonts w:ascii="Times New Roman" w:hAnsi="Times New Roman" w:cs="Times New Roman"/>
          <w:color w:val="000000"/>
          <w:sz w:val="28"/>
          <w:szCs w:val="28"/>
        </w:rPr>
        <w:t xml:space="preserve"> район» Республики Тыва </w:t>
      </w:r>
      <w:proofErr w:type="spellStart"/>
      <w:r w:rsidR="00DD047D">
        <w:rPr>
          <w:rFonts w:ascii="Times New Roman" w:hAnsi="Times New Roman" w:cs="Times New Roman"/>
          <w:color w:val="000000"/>
          <w:sz w:val="28"/>
          <w:szCs w:val="28"/>
          <w:lang w:val="en-US"/>
        </w:rPr>
        <w:t>ovur</w:t>
      </w:r>
      <w:proofErr w:type="spellEnd"/>
      <w:r w:rsidR="00DD047D" w:rsidRPr="00DD047D">
        <w:rPr>
          <w:rFonts w:ascii="Times New Roman" w:hAnsi="Times New Roman" w:cs="Times New Roman"/>
          <w:color w:val="000000"/>
          <w:sz w:val="28"/>
          <w:szCs w:val="28"/>
        </w:rPr>
        <w:t>.</w:t>
      </w:r>
      <w:proofErr w:type="spellStart"/>
      <w:r w:rsidR="00DD047D">
        <w:rPr>
          <w:rFonts w:ascii="Times New Roman" w:hAnsi="Times New Roman" w:cs="Times New Roman"/>
          <w:color w:val="000000"/>
          <w:sz w:val="28"/>
          <w:szCs w:val="28"/>
          <w:lang w:val="en-US"/>
        </w:rPr>
        <w:t>rtuva</w:t>
      </w:r>
      <w:proofErr w:type="spellEnd"/>
      <w:r w:rsidR="00DD047D" w:rsidRPr="00DD047D">
        <w:rPr>
          <w:rFonts w:ascii="Times New Roman" w:hAnsi="Times New Roman" w:cs="Times New Roman"/>
          <w:color w:val="000000"/>
          <w:sz w:val="28"/>
          <w:szCs w:val="28"/>
        </w:rPr>
        <w:t>.</w:t>
      </w:r>
      <w:proofErr w:type="spellStart"/>
      <w:r w:rsidR="00DD047D">
        <w:rPr>
          <w:rFonts w:ascii="Times New Roman" w:hAnsi="Times New Roman" w:cs="Times New Roman"/>
          <w:color w:val="000000"/>
          <w:sz w:val="28"/>
          <w:szCs w:val="28"/>
          <w:lang w:val="en-US"/>
        </w:rPr>
        <w:t>ru</w:t>
      </w:r>
      <w:proofErr w:type="spellEnd"/>
      <w:r w:rsidR="00DD047D" w:rsidRPr="00DD047D">
        <w:rPr>
          <w:rFonts w:ascii="Times New Roman" w:hAnsi="Times New Roman" w:cs="Times New Roman"/>
          <w:color w:val="000000"/>
          <w:sz w:val="28"/>
          <w:szCs w:val="28"/>
        </w:rPr>
        <w:t xml:space="preserve"> </w:t>
      </w:r>
      <w:r w:rsidRPr="00C75DFC">
        <w:rPr>
          <w:rFonts w:ascii="Times New Roman" w:hAnsi="Times New Roman" w:cs="Times New Roman"/>
          <w:color w:val="000000"/>
          <w:sz w:val="28"/>
          <w:szCs w:val="28"/>
        </w:rPr>
        <w:t>во вкладке «Градостроительство».</w:t>
      </w:r>
    </w:p>
    <w:p w:rsidR="007E5798" w:rsidRDefault="007E5798" w:rsidP="007E5798">
      <w:pPr>
        <w:spacing w:after="0" w:line="240" w:lineRule="auto"/>
        <w:ind w:right="29" w:firstLine="547"/>
        <w:jc w:val="both"/>
        <w:rPr>
          <w:rFonts w:ascii="Times New Roman" w:eastAsia="Times New Roman" w:hAnsi="Times New Roman" w:cs="Times New Roman"/>
          <w:color w:val="000000"/>
          <w:sz w:val="28"/>
          <w:szCs w:val="28"/>
        </w:rPr>
      </w:pPr>
      <w:r w:rsidRPr="001334A1">
        <w:rPr>
          <w:rFonts w:ascii="Times New Roman" w:eastAsia="Times New Roman" w:hAnsi="Times New Roman" w:cs="Times New Roman"/>
          <w:color w:val="000000"/>
          <w:sz w:val="28"/>
          <w:szCs w:val="28"/>
        </w:rPr>
        <w:t>Сведения о технических условиях подключения объекта капитального строительства к сетям.</w:t>
      </w:r>
    </w:p>
    <w:p w:rsidR="007E5798" w:rsidRPr="001334A1" w:rsidRDefault="007E5798" w:rsidP="007E5798">
      <w:pPr>
        <w:spacing w:after="0" w:line="240" w:lineRule="auto"/>
        <w:ind w:right="29" w:firstLine="547"/>
        <w:jc w:val="both"/>
        <w:rPr>
          <w:rFonts w:ascii="Times New Roman" w:eastAsia="Times New Roman" w:hAnsi="Times New Roman" w:cs="Times New Roman"/>
          <w:color w:val="000000"/>
          <w:sz w:val="28"/>
          <w:szCs w:val="28"/>
        </w:rPr>
      </w:pPr>
      <w:r w:rsidRPr="001334A1">
        <w:rPr>
          <w:rFonts w:ascii="Times New Roman" w:hAnsi="Times New Roman" w:cs="Times New Roman"/>
          <w:color w:val="000000"/>
          <w:sz w:val="28"/>
          <w:szCs w:val="28"/>
        </w:rPr>
        <w:t>Теплоснабжение</w:t>
      </w:r>
      <w:r w:rsidRPr="006051D4">
        <w:rPr>
          <w:rFonts w:ascii="Times New Roman" w:hAnsi="Times New Roman" w:cs="Times New Roman"/>
          <w:color w:val="000000"/>
          <w:sz w:val="28"/>
          <w:szCs w:val="28"/>
        </w:rPr>
        <w:t xml:space="preserve">, водоснабжение, водоотведение:  в данном районе нет источников подключения к центральным системам. </w:t>
      </w:r>
    </w:p>
    <w:p w:rsidR="007E5798" w:rsidRPr="0018281A" w:rsidRDefault="007E5798" w:rsidP="007E5798">
      <w:pPr>
        <w:spacing w:after="0" w:line="240" w:lineRule="auto"/>
        <w:ind w:right="29" w:firstLine="547"/>
        <w:jc w:val="both"/>
        <w:rPr>
          <w:rFonts w:ascii="Times New Roman" w:eastAsia="Times New Roman" w:hAnsi="Times New Roman" w:cs="Times New Roman"/>
          <w:color w:val="000000"/>
          <w:sz w:val="27"/>
          <w:szCs w:val="27"/>
        </w:rPr>
      </w:pPr>
      <w:r w:rsidRPr="0018281A">
        <w:rPr>
          <w:rFonts w:ascii="Times New Roman" w:eastAsia="Times New Roman" w:hAnsi="Times New Roman" w:cs="Times New Roman"/>
          <w:color w:val="000000"/>
          <w:sz w:val="27"/>
          <w:szCs w:val="27"/>
        </w:rPr>
        <w:t xml:space="preserve">Размер платы за технологическое присоединение объекта к электрическим сетям сетевой организации на дату опубликования настоящего извещения определяется в соответствии с решением Службы по тарифам Республики Тыва от 29 декабря 2017 г. № 69. На дату заключения договора о технологическом присоединении к электрическим сетям сетевой организации за присоединение будет определена по тарифам, установленным приказом уполномоченного органа в области государственного регулирования тарифов. В соответствии с действующим законодательством, в целях технологического подключения (присоединения) объектов к сетям электроснабжения после проведения аукциона и заключения договора аренды арендатору земельного участка необходимо заключить с </w:t>
      </w:r>
      <w:proofErr w:type="spellStart"/>
      <w:r w:rsidRPr="0018281A">
        <w:rPr>
          <w:rFonts w:ascii="Times New Roman" w:eastAsia="Times New Roman" w:hAnsi="Times New Roman" w:cs="Times New Roman"/>
          <w:color w:val="000000"/>
          <w:sz w:val="27"/>
          <w:szCs w:val="27"/>
        </w:rPr>
        <w:t>ресурсоснабжающей</w:t>
      </w:r>
      <w:proofErr w:type="spellEnd"/>
      <w:r w:rsidRPr="0018281A">
        <w:rPr>
          <w:rFonts w:ascii="Times New Roman" w:eastAsia="Times New Roman" w:hAnsi="Times New Roman" w:cs="Times New Roman"/>
          <w:color w:val="000000"/>
          <w:sz w:val="27"/>
          <w:szCs w:val="27"/>
        </w:rPr>
        <w:t xml:space="preserve"> организацией соответствующий договор.</w:t>
      </w:r>
    </w:p>
    <w:p w:rsidR="007E5798" w:rsidRPr="0018281A" w:rsidRDefault="007E5798" w:rsidP="007E5798">
      <w:pPr>
        <w:spacing w:after="0" w:line="240" w:lineRule="auto"/>
        <w:ind w:right="29" w:firstLine="547"/>
        <w:jc w:val="both"/>
        <w:rPr>
          <w:rFonts w:ascii="Times New Roman" w:eastAsia="Times New Roman" w:hAnsi="Times New Roman" w:cs="Times New Roman"/>
          <w:color w:val="000000"/>
          <w:sz w:val="27"/>
          <w:szCs w:val="27"/>
        </w:rPr>
      </w:pPr>
      <w:r w:rsidRPr="0018281A">
        <w:rPr>
          <w:rFonts w:ascii="Times New Roman" w:eastAsia="Times New Roman" w:hAnsi="Times New Roman" w:cs="Times New Roman"/>
          <w:color w:val="000000"/>
          <w:sz w:val="27"/>
          <w:szCs w:val="27"/>
        </w:rPr>
        <w:t xml:space="preserve">Предусмотреть автономное водоснабжение, водоотведение и </w:t>
      </w:r>
      <w:proofErr w:type="spellStart"/>
      <w:r w:rsidRPr="0018281A">
        <w:rPr>
          <w:rFonts w:ascii="Times New Roman" w:eastAsia="Times New Roman" w:hAnsi="Times New Roman" w:cs="Times New Roman"/>
          <w:color w:val="000000"/>
          <w:sz w:val="27"/>
          <w:szCs w:val="27"/>
        </w:rPr>
        <w:t>электроотопление</w:t>
      </w:r>
      <w:proofErr w:type="spellEnd"/>
      <w:r w:rsidRPr="0018281A">
        <w:rPr>
          <w:rFonts w:ascii="Times New Roman" w:eastAsia="Times New Roman" w:hAnsi="Times New Roman" w:cs="Times New Roman"/>
          <w:color w:val="000000"/>
          <w:sz w:val="27"/>
          <w:szCs w:val="27"/>
        </w:rPr>
        <w:t xml:space="preserve"> объекта капитального строительства. В соответствии с действующим законодательством, в целях технологического подключения (присоединения)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w:t>
      </w:r>
      <w:proofErr w:type="spellStart"/>
      <w:r w:rsidRPr="0018281A">
        <w:rPr>
          <w:rFonts w:ascii="Times New Roman" w:eastAsia="Times New Roman" w:hAnsi="Times New Roman" w:cs="Times New Roman"/>
          <w:color w:val="000000"/>
          <w:sz w:val="27"/>
          <w:szCs w:val="27"/>
        </w:rPr>
        <w:t>ресурсоснабжающими</w:t>
      </w:r>
      <w:proofErr w:type="spellEnd"/>
      <w:r w:rsidRPr="0018281A">
        <w:rPr>
          <w:rFonts w:ascii="Times New Roman" w:eastAsia="Times New Roman" w:hAnsi="Times New Roman" w:cs="Times New Roman"/>
          <w:color w:val="000000"/>
          <w:sz w:val="27"/>
          <w:szCs w:val="27"/>
        </w:rPr>
        <w:t xml:space="preserve"> организациями соответствующие договоры.</w:t>
      </w:r>
    </w:p>
    <w:p w:rsidR="00E22418" w:rsidRPr="00AB2739" w:rsidRDefault="00E22418" w:rsidP="00CC0389">
      <w:pPr>
        <w:suppressAutoHyphens/>
        <w:spacing w:after="0"/>
        <w:ind w:firstLine="567"/>
        <w:jc w:val="both"/>
        <w:rPr>
          <w:rFonts w:ascii="Times New Roman" w:hAnsi="Times New Roman" w:cs="Times New Roman"/>
          <w:b/>
          <w:sz w:val="28"/>
          <w:szCs w:val="28"/>
        </w:rPr>
      </w:pPr>
      <w:r w:rsidRPr="00E22418">
        <w:rPr>
          <w:rFonts w:ascii="Times New Roman" w:hAnsi="Times New Roman" w:cs="Times New Roman"/>
          <w:sz w:val="28"/>
          <w:szCs w:val="28"/>
          <w:lang w:eastAsia="ar-SA"/>
        </w:rPr>
        <w:t xml:space="preserve">Способ проведения аукциона –  </w:t>
      </w:r>
      <w:r w:rsidRPr="00E22418">
        <w:rPr>
          <w:rFonts w:ascii="Times New Roman" w:hAnsi="Times New Roman" w:cs="Times New Roman"/>
          <w:sz w:val="28"/>
          <w:szCs w:val="28"/>
          <w:u w:val="single"/>
          <w:lang w:eastAsia="ar-SA"/>
        </w:rPr>
        <w:t>в электронной форме</w:t>
      </w:r>
      <w:r w:rsidRPr="00E22418">
        <w:rPr>
          <w:rFonts w:ascii="Times New Roman" w:hAnsi="Times New Roman" w:cs="Times New Roman"/>
          <w:sz w:val="28"/>
          <w:szCs w:val="28"/>
          <w:lang w:eastAsia="ar-SA"/>
        </w:rPr>
        <w:t xml:space="preserve">. </w:t>
      </w:r>
      <w:r w:rsidRPr="00E22418">
        <w:rPr>
          <w:rFonts w:ascii="Times New Roman" w:hAnsi="Times New Roman" w:cs="Times New Roman"/>
          <w:sz w:val="28"/>
          <w:szCs w:val="28"/>
        </w:rPr>
        <w:t xml:space="preserve">Адрес электронной площадки, на которой будет проводиться аукцион в электронной форме: </w:t>
      </w:r>
      <w:r w:rsidRPr="00E22418">
        <w:rPr>
          <w:rFonts w:ascii="Times New Roman" w:hAnsi="Times New Roman" w:cs="Times New Roman"/>
          <w:b/>
          <w:sz w:val="28"/>
          <w:szCs w:val="28"/>
          <w:lang w:val="en-US"/>
        </w:rPr>
        <w:t>sale</w:t>
      </w:r>
      <w:r w:rsidRPr="00E22418">
        <w:rPr>
          <w:rFonts w:ascii="Times New Roman" w:hAnsi="Times New Roman" w:cs="Times New Roman"/>
          <w:b/>
          <w:sz w:val="28"/>
          <w:szCs w:val="28"/>
        </w:rPr>
        <w:t>.</w:t>
      </w:r>
      <w:proofErr w:type="spellStart"/>
      <w:r w:rsidRPr="00E22418">
        <w:rPr>
          <w:rFonts w:ascii="Times New Roman" w:hAnsi="Times New Roman" w:cs="Times New Roman"/>
          <w:b/>
          <w:sz w:val="28"/>
          <w:szCs w:val="28"/>
          <w:lang w:val="en-US"/>
        </w:rPr>
        <w:t>zakazrf</w:t>
      </w:r>
      <w:proofErr w:type="spellEnd"/>
      <w:r w:rsidRPr="00E22418">
        <w:rPr>
          <w:rFonts w:ascii="Times New Roman" w:hAnsi="Times New Roman" w:cs="Times New Roman"/>
          <w:b/>
          <w:sz w:val="28"/>
          <w:szCs w:val="28"/>
        </w:rPr>
        <w:t>.</w:t>
      </w:r>
      <w:proofErr w:type="spellStart"/>
      <w:r w:rsidRPr="00E22418">
        <w:rPr>
          <w:rFonts w:ascii="Times New Roman" w:hAnsi="Times New Roman" w:cs="Times New Roman"/>
          <w:b/>
          <w:sz w:val="28"/>
          <w:szCs w:val="28"/>
          <w:lang w:val="en-US"/>
        </w:rPr>
        <w:t>ru</w:t>
      </w:r>
      <w:proofErr w:type="spellEnd"/>
    </w:p>
    <w:p w:rsidR="00E22418" w:rsidRPr="00E22418" w:rsidRDefault="00E22418" w:rsidP="00CC0389">
      <w:pPr>
        <w:pStyle w:val="a7"/>
        <w:keepNext/>
        <w:keepLines/>
        <w:spacing w:line="276" w:lineRule="auto"/>
        <w:ind w:right="-142" w:firstLine="567"/>
        <w:contextualSpacing/>
        <w:mirrorIndents/>
        <w:jc w:val="both"/>
        <w:rPr>
          <w:rFonts w:ascii="Times New Roman" w:hAnsi="Times New Roman"/>
          <w:sz w:val="28"/>
          <w:szCs w:val="28"/>
        </w:rPr>
      </w:pPr>
      <w:r w:rsidRPr="00E22418">
        <w:rPr>
          <w:rFonts w:ascii="Times New Roman" w:hAnsi="Times New Roman"/>
          <w:sz w:val="28"/>
          <w:szCs w:val="28"/>
        </w:rPr>
        <w:t>Организатор аукциона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FB2B97" w:rsidRPr="00DD047D" w:rsidRDefault="00FB2B97" w:rsidP="00FB2B9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7A9C">
        <w:rPr>
          <w:rFonts w:ascii="Times New Roman" w:eastAsia="Times New Roman" w:hAnsi="Times New Roman" w:cs="Times New Roman"/>
          <w:b/>
          <w:bCs/>
          <w:color w:val="000000"/>
          <w:sz w:val="28"/>
          <w:szCs w:val="28"/>
          <w:lang w:eastAsia="ru-RU"/>
        </w:rPr>
        <w:t xml:space="preserve">Дата и время начала приёма заявок на участие в </w:t>
      </w:r>
      <w:r w:rsidRPr="00D71C9F">
        <w:rPr>
          <w:rFonts w:ascii="Times New Roman" w:eastAsia="Times New Roman" w:hAnsi="Times New Roman" w:cs="Times New Roman"/>
          <w:b/>
          <w:bCs/>
          <w:color w:val="000000"/>
          <w:sz w:val="28"/>
          <w:szCs w:val="28"/>
          <w:lang w:eastAsia="ru-RU"/>
        </w:rPr>
        <w:t>электронном аукционе</w:t>
      </w:r>
      <w:r w:rsidRPr="00B17A9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C15BF4">
        <w:rPr>
          <w:rFonts w:ascii="Times New Roman" w:eastAsia="Times New Roman" w:hAnsi="Times New Roman" w:cs="Times New Roman"/>
          <w:sz w:val="28"/>
          <w:szCs w:val="28"/>
          <w:lang w:eastAsia="ru-RU"/>
        </w:rPr>
        <w:t>27</w:t>
      </w:r>
      <w:r w:rsidR="00CC0389">
        <w:rPr>
          <w:rFonts w:ascii="Times New Roman" w:eastAsia="Times New Roman" w:hAnsi="Times New Roman" w:cs="Times New Roman"/>
          <w:sz w:val="28"/>
          <w:szCs w:val="28"/>
          <w:lang w:eastAsia="ru-RU"/>
        </w:rPr>
        <w:t xml:space="preserve"> </w:t>
      </w:r>
      <w:r w:rsidR="00C15BF4">
        <w:rPr>
          <w:rFonts w:ascii="Times New Roman" w:eastAsia="Times New Roman" w:hAnsi="Times New Roman" w:cs="Times New Roman"/>
          <w:sz w:val="28"/>
          <w:szCs w:val="28"/>
          <w:lang w:eastAsia="ru-RU"/>
        </w:rPr>
        <w:t>февраля</w:t>
      </w:r>
      <w:r w:rsidR="00AB2739">
        <w:rPr>
          <w:rFonts w:ascii="Times New Roman" w:eastAsia="Times New Roman" w:hAnsi="Times New Roman" w:cs="Times New Roman"/>
          <w:sz w:val="28"/>
          <w:szCs w:val="28"/>
          <w:lang w:eastAsia="ru-RU"/>
        </w:rPr>
        <w:t xml:space="preserve"> 2024</w:t>
      </w:r>
      <w:r w:rsidRPr="00B17A9C">
        <w:rPr>
          <w:rFonts w:ascii="Times New Roman" w:eastAsia="Times New Roman" w:hAnsi="Times New Roman" w:cs="Times New Roman"/>
          <w:sz w:val="28"/>
          <w:szCs w:val="28"/>
          <w:lang w:eastAsia="ru-RU"/>
        </w:rPr>
        <w:t xml:space="preserve"> года в </w:t>
      </w:r>
      <w:r w:rsidR="00CC0389">
        <w:rPr>
          <w:rFonts w:ascii="Times New Roman" w:eastAsia="Times New Roman" w:hAnsi="Times New Roman" w:cs="Times New Roman"/>
          <w:sz w:val="28"/>
          <w:szCs w:val="28"/>
          <w:lang w:eastAsia="ru-RU"/>
        </w:rPr>
        <w:t>09</w:t>
      </w:r>
      <w:r w:rsidR="00FA46A7">
        <w:rPr>
          <w:rFonts w:ascii="Times New Roman" w:eastAsia="Times New Roman" w:hAnsi="Times New Roman" w:cs="Times New Roman"/>
          <w:sz w:val="28"/>
          <w:szCs w:val="28"/>
          <w:lang w:eastAsia="ru-RU"/>
        </w:rPr>
        <w:t xml:space="preserve"> часов 00 минут по местному времени</w:t>
      </w:r>
      <w:r w:rsidR="00C81381" w:rsidRPr="00C81381">
        <w:rPr>
          <w:rFonts w:ascii="Times New Roman" w:eastAsia="Arial" w:hAnsi="Times New Roman" w:cs="Times New Roman"/>
          <w:sz w:val="28"/>
          <w:szCs w:val="28"/>
          <w:lang w:eastAsia="ar-SA"/>
        </w:rPr>
        <w:t xml:space="preserve"> </w:t>
      </w:r>
      <w:r w:rsidR="00C81381">
        <w:rPr>
          <w:rFonts w:ascii="Times New Roman" w:eastAsia="Arial" w:hAnsi="Times New Roman" w:cs="Times New Roman"/>
          <w:sz w:val="28"/>
          <w:szCs w:val="28"/>
          <w:lang w:eastAsia="ar-SA"/>
        </w:rPr>
        <w:t>организатора аукциона</w:t>
      </w:r>
      <w:r w:rsidR="00DD047D">
        <w:rPr>
          <w:rFonts w:ascii="Times New Roman" w:eastAsia="Arial" w:hAnsi="Times New Roman" w:cs="Times New Roman"/>
          <w:sz w:val="28"/>
          <w:szCs w:val="28"/>
          <w:lang w:eastAsia="ar-SA"/>
        </w:rPr>
        <w:t xml:space="preserve">. </w:t>
      </w:r>
    </w:p>
    <w:p w:rsidR="00FB2B97" w:rsidRPr="00B17A9C" w:rsidRDefault="00FB2B97" w:rsidP="00FB2B9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7A9C">
        <w:rPr>
          <w:rFonts w:ascii="Times New Roman" w:eastAsia="Times New Roman" w:hAnsi="Times New Roman" w:cs="Times New Roman"/>
          <w:b/>
          <w:bCs/>
          <w:color w:val="000000"/>
          <w:sz w:val="28"/>
          <w:szCs w:val="28"/>
          <w:lang w:eastAsia="ru-RU"/>
        </w:rPr>
        <w:t xml:space="preserve">Дата и время окончания приёма заявок на участие в </w:t>
      </w:r>
      <w:r w:rsidRPr="00D71C9F">
        <w:rPr>
          <w:rFonts w:ascii="Times New Roman" w:eastAsia="Times New Roman" w:hAnsi="Times New Roman" w:cs="Times New Roman"/>
          <w:b/>
          <w:bCs/>
          <w:color w:val="000000"/>
          <w:sz w:val="28"/>
          <w:szCs w:val="28"/>
          <w:lang w:eastAsia="ru-RU"/>
        </w:rPr>
        <w:t>электронном аукционе</w:t>
      </w:r>
      <w:r w:rsidRPr="00B17A9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C15BF4">
        <w:rPr>
          <w:rFonts w:ascii="Times New Roman" w:eastAsia="Times New Roman" w:hAnsi="Times New Roman" w:cs="Times New Roman"/>
          <w:sz w:val="28"/>
          <w:szCs w:val="28"/>
          <w:lang w:eastAsia="ru-RU"/>
        </w:rPr>
        <w:t>27</w:t>
      </w:r>
      <w:r w:rsidRPr="00B17A9C">
        <w:rPr>
          <w:rFonts w:ascii="Times New Roman" w:eastAsia="Times New Roman" w:hAnsi="Times New Roman" w:cs="Times New Roman"/>
          <w:sz w:val="28"/>
          <w:szCs w:val="28"/>
          <w:lang w:eastAsia="ru-RU"/>
        </w:rPr>
        <w:t xml:space="preserve"> </w:t>
      </w:r>
      <w:r w:rsidR="00C15BF4">
        <w:rPr>
          <w:rFonts w:ascii="Times New Roman" w:eastAsia="Times New Roman" w:hAnsi="Times New Roman" w:cs="Times New Roman"/>
          <w:sz w:val="28"/>
          <w:szCs w:val="28"/>
          <w:lang w:eastAsia="ru-RU"/>
        </w:rPr>
        <w:t>марта</w:t>
      </w:r>
      <w:r w:rsidR="00AB2739">
        <w:rPr>
          <w:rFonts w:ascii="Times New Roman" w:eastAsia="Times New Roman" w:hAnsi="Times New Roman" w:cs="Times New Roman"/>
          <w:sz w:val="28"/>
          <w:szCs w:val="28"/>
          <w:lang w:eastAsia="ru-RU"/>
        </w:rPr>
        <w:t xml:space="preserve"> 2024</w:t>
      </w:r>
      <w:r w:rsidRPr="00B17A9C">
        <w:rPr>
          <w:rFonts w:ascii="Times New Roman" w:eastAsia="Times New Roman" w:hAnsi="Times New Roman" w:cs="Times New Roman"/>
          <w:sz w:val="28"/>
          <w:szCs w:val="28"/>
          <w:lang w:eastAsia="ru-RU"/>
        </w:rPr>
        <w:t xml:space="preserve"> года в 12 часов 00 минут</w:t>
      </w:r>
      <w:r w:rsidR="00FA46A7">
        <w:rPr>
          <w:rFonts w:ascii="Times New Roman" w:eastAsia="Times New Roman" w:hAnsi="Times New Roman" w:cs="Times New Roman"/>
          <w:sz w:val="28"/>
          <w:szCs w:val="28"/>
          <w:lang w:eastAsia="ru-RU"/>
        </w:rPr>
        <w:t xml:space="preserve"> по местному времени</w:t>
      </w:r>
      <w:r w:rsidR="00C81381" w:rsidRPr="00C81381">
        <w:rPr>
          <w:rFonts w:ascii="Times New Roman" w:eastAsia="Arial" w:hAnsi="Times New Roman" w:cs="Times New Roman"/>
          <w:sz w:val="28"/>
          <w:szCs w:val="28"/>
          <w:lang w:eastAsia="ar-SA"/>
        </w:rPr>
        <w:t xml:space="preserve"> </w:t>
      </w:r>
      <w:r w:rsidR="00C81381">
        <w:rPr>
          <w:rFonts w:ascii="Times New Roman" w:eastAsia="Arial" w:hAnsi="Times New Roman" w:cs="Times New Roman"/>
          <w:sz w:val="28"/>
          <w:szCs w:val="28"/>
          <w:lang w:eastAsia="ar-SA"/>
        </w:rPr>
        <w:t>организатора аукциона</w:t>
      </w:r>
      <w:proofErr w:type="gramStart"/>
      <w:r w:rsidR="00C5126D">
        <w:rPr>
          <w:rFonts w:ascii="Times New Roman" w:eastAsia="Arial" w:hAnsi="Times New Roman" w:cs="Times New Roman"/>
          <w:sz w:val="28"/>
          <w:szCs w:val="28"/>
          <w:lang w:eastAsia="ar-SA"/>
        </w:rPr>
        <w:t xml:space="preserve"> .</w:t>
      </w:r>
      <w:proofErr w:type="gramEnd"/>
      <w:r w:rsidR="00C5126D">
        <w:rPr>
          <w:rFonts w:ascii="Times New Roman" w:eastAsia="Arial" w:hAnsi="Times New Roman" w:cs="Times New Roman"/>
          <w:sz w:val="28"/>
          <w:szCs w:val="28"/>
          <w:lang w:eastAsia="ar-SA"/>
        </w:rPr>
        <w:t xml:space="preserve"> </w:t>
      </w:r>
    </w:p>
    <w:p w:rsidR="00FB2B97" w:rsidRPr="00B17A9C" w:rsidRDefault="00FB2B97" w:rsidP="00FB2B97">
      <w:pPr>
        <w:autoSpaceDE w:val="0"/>
        <w:autoSpaceDN w:val="0"/>
        <w:adjustRightInd w:val="0"/>
        <w:spacing w:after="0" w:line="240" w:lineRule="auto"/>
        <w:jc w:val="both"/>
        <w:rPr>
          <w:rFonts w:ascii="Times New Roman" w:eastAsia="Times New Roman" w:hAnsi="Times New Roman" w:cs="Times New Roman"/>
          <w:b/>
          <w:color w:val="000000"/>
          <w:sz w:val="28"/>
          <w:szCs w:val="28"/>
          <w:u w:val="single"/>
          <w:lang w:eastAsia="ru-RU"/>
        </w:rPr>
      </w:pPr>
      <w:r w:rsidRPr="00B17A9C">
        <w:rPr>
          <w:rFonts w:ascii="Times New Roman" w:eastAsia="Times New Roman" w:hAnsi="Times New Roman" w:cs="Times New Roman"/>
          <w:b/>
          <w:color w:val="000000"/>
          <w:sz w:val="28"/>
          <w:szCs w:val="28"/>
          <w:u w:val="single"/>
          <w:lang w:eastAsia="ru-RU"/>
        </w:rPr>
        <w:t xml:space="preserve">Время приема заявок круглосуточно по адресу: </w:t>
      </w:r>
      <w:r w:rsidR="00CC0389" w:rsidRPr="00E22418">
        <w:rPr>
          <w:rFonts w:ascii="Times New Roman" w:hAnsi="Times New Roman" w:cs="Times New Roman"/>
          <w:b/>
          <w:sz w:val="28"/>
          <w:szCs w:val="28"/>
          <w:lang w:val="en-US"/>
        </w:rPr>
        <w:t>sale</w:t>
      </w:r>
      <w:r w:rsidR="00CC0389" w:rsidRPr="00E22418">
        <w:rPr>
          <w:rFonts w:ascii="Times New Roman" w:hAnsi="Times New Roman" w:cs="Times New Roman"/>
          <w:b/>
          <w:sz w:val="28"/>
          <w:szCs w:val="28"/>
        </w:rPr>
        <w:t>.</w:t>
      </w:r>
      <w:proofErr w:type="spellStart"/>
      <w:r w:rsidR="00CC0389" w:rsidRPr="00E22418">
        <w:rPr>
          <w:rFonts w:ascii="Times New Roman" w:hAnsi="Times New Roman" w:cs="Times New Roman"/>
          <w:b/>
          <w:sz w:val="28"/>
          <w:szCs w:val="28"/>
          <w:lang w:val="en-US"/>
        </w:rPr>
        <w:t>zakazrf</w:t>
      </w:r>
      <w:proofErr w:type="spellEnd"/>
      <w:r w:rsidR="00CC0389" w:rsidRPr="00E22418">
        <w:rPr>
          <w:rFonts w:ascii="Times New Roman" w:hAnsi="Times New Roman" w:cs="Times New Roman"/>
          <w:b/>
          <w:sz w:val="28"/>
          <w:szCs w:val="28"/>
        </w:rPr>
        <w:t>.</w:t>
      </w:r>
      <w:proofErr w:type="spellStart"/>
      <w:r w:rsidR="00CC0389" w:rsidRPr="00E22418">
        <w:rPr>
          <w:rFonts w:ascii="Times New Roman" w:hAnsi="Times New Roman" w:cs="Times New Roman"/>
          <w:b/>
          <w:sz w:val="28"/>
          <w:szCs w:val="28"/>
          <w:lang w:val="en-US"/>
        </w:rPr>
        <w:t>ru</w:t>
      </w:r>
      <w:proofErr w:type="spellEnd"/>
      <w:r w:rsidRPr="00B17A9C">
        <w:rPr>
          <w:rFonts w:ascii="Times New Roman" w:eastAsia="Times New Roman" w:hAnsi="Times New Roman" w:cs="Times New Roman"/>
          <w:b/>
          <w:color w:val="000000"/>
          <w:sz w:val="28"/>
          <w:szCs w:val="28"/>
          <w:u w:val="single"/>
          <w:lang w:eastAsia="ru-RU"/>
        </w:rPr>
        <w:t xml:space="preserve">. </w:t>
      </w:r>
    </w:p>
    <w:p w:rsidR="00FB2B97" w:rsidRPr="00B17A9C" w:rsidRDefault="00FB2B97" w:rsidP="00FB2B9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7A9C">
        <w:rPr>
          <w:rFonts w:ascii="Times New Roman" w:eastAsia="Times New Roman" w:hAnsi="Times New Roman" w:cs="Times New Roman"/>
          <w:b/>
          <w:bCs/>
          <w:color w:val="000000"/>
          <w:sz w:val="28"/>
          <w:szCs w:val="28"/>
          <w:lang w:eastAsia="ru-RU"/>
        </w:rPr>
        <w:lastRenderedPageBreak/>
        <w:tab/>
        <w:t xml:space="preserve">Дата признания претендентов участниками </w:t>
      </w:r>
      <w:r w:rsidRPr="00D71C9F">
        <w:rPr>
          <w:rFonts w:ascii="Times New Roman" w:eastAsia="Times New Roman" w:hAnsi="Times New Roman" w:cs="Times New Roman"/>
          <w:b/>
          <w:bCs/>
          <w:color w:val="000000"/>
          <w:sz w:val="28"/>
          <w:szCs w:val="28"/>
          <w:lang w:eastAsia="ru-RU"/>
        </w:rPr>
        <w:t>электронного аукциона</w:t>
      </w:r>
      <w:r w:rsidRPr="00B17A9C">
        <w:rPr>
          <w:rFonts w:ascii="Times New Roman" w:eastAsia="Times New Roman" w:hAnsi="Times New Roman" w:cs="Times New Roman"/>
          <w:b/>
          <w:bCs/>
          <w:color w:val="000000"/>
          <w:sz w:val="28"/>
          <w:szCs w:val="28"/>
          <w:lang w:eastAsia="ru-RU"/>
        </w:rPr>
        <w:t xml:space="preserve"> </w:t>
      </w:r>
      <w:r w:rsidRPr="00B17A9C">
        <w:rPr>
          <w:rFonts w:ascii="Times New Roman" w:eastAsia="Times New Roman" w:hAnsi="Times New Roman" w:cs="Times New Roman"/>
          <w:color w:val="000000"/>
          <w:sz w:val="28"/>
          <w:szCs w:val="28"/>
          <w:lang w:eastAsia="ru-RU"/>
        </w:rPr>
        <w:t xml:space="preserve">– </w:t>
      </w:r>
      <w:r w:rsidR="00C15BF4">
        <w:rPr>
          <w:rFonts w:ascii="Times New Roman" w:eastAsia="Times New Roman" w:hAnsi="Times New Roman" w:cs="Times New Roman"/>
          <w:sz w:val="28"/>
          <w:szCs w:val="28"/>
          <w:lang w:eastAsia="ru-RU"/>
        </w:rPr>
        <w:t>28 марта</w:t>
      </w:r>
      <w:r w:rsidR="00AB2739">
        <w:rPr>
          <w:rFonts w:ascii="Times New Roman" w:eastAsia="Times New Roman" w:hAnsi="Times New Roman" w:cs="Times New Roman"/>
          <w:sz w:val="28"/>
          <w:szCs w:val="28"/>
          <w:lang w:eastAsia="ru-RU"/>
        </w:rPr>
        <w:t xml:space="preserve"> 2024</w:t>
      </w:r>
      <w:r w:rsidRPr="00B17A9C">
        <w:rPr>
          <w:rFonts w:ascii="Times New Roman" w:eastAsia="Times New Roman" w:hAnsi="Times New Roman" w:cs="Times New Roman"/>
          <w:sz w:val="28"/>
          <w:szCs w:val="28"/>
          <w:lang w:eastAsia="ru-RU"/>
        </w:rPr>
        <w:t xml:space="preserve"> года.</w:t>
      </w:r>
    </w:p>
    <w:p w:rsidR="00FB2B97" w:rsidRPr="00C15BF4" w:rsidRDefault="00FB2B97" w:rsidP="00FB2B9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7A9C">
        <w:rPr>
          <w:rFonts w:ascii="Times New Roman" w:eastAsia="Times New Roman" w:hAnsi="Times New Roman" w:cs="Times New Roman"/>
          <w:b/>
          <w:bCs/>
          <w:color w:val="000000"/>
          <w:sz w:val="28"/>
          <w:szCs w:val="28"/>
          <w:lang w:eastAsia="ru-RU"/>
        </w:rPr>
        <w:tab/>
        <w:t xml:space="preserve">Контактный телефон: </w:t>
      </w:r>
      <w:r w:rsidRPr="00B17A9C">
        <w:rPr>
          <w:rFonts w:ascii="Times New Roman" w:eastAsia="Times New Roman" w:hAnsi="Times New Roman" w:cs="Times New Roman"/>
          <w:color w:val="000000"/>
          <w:sz w:val="28"/>
          <w:szCs w:val="28"/>
          <w:lang w:eastAsia="ru-RU"/>
        </w:rPr>
        <w:t>(</w:t>
      </w:r>
      <w:r w:rsidR="00467BDC">
        <w:rPr>
          <w:rFonts w:ascii="Times New Roman" w:eastAsia="Times New Roman" w:hAnsi="Times New Roman" w:cs="Times New Roman"/>
          <w:color w:val="000000"/>
          <w:sz w:val="28"/>
          <w:szCs w:val="28"/>
          <w:lang w:eastAsia="ru-RU"/>
        </w:rPr>
        <w:t>8394</w:t>
      </w:r>
      <w:r w:rsidR="00467BDC" w:rsidRPr="00C15BF4">
        <w:rPr>
          <w:rFonts w:ascii="Times New Roman" w:eastAsia="Times New Roman" w:hAnsi="Times New Roman" w:cs="Times New Roman"/>
          <w:color w:val="000000"/>
          <w:sz w:val="28"/>
          <w:szCs w:val="28"/>
          <w:lang w:eastAsia="ru-RU"/>
        </w:rPr>
        <w:t>44</w:t>
      </w:r>
      <w:r w:rsidRPr="00B17A9C">
        <w:rPr>
          <w:rFonts w:ascii="Times New Roman" w:eastAsia="Times New Roman" w:hAnsi="Times New Roman" w:cs="Times New Roman"/>
          <w:color w:val="000000"/>
          <w:sz w:val="28"/>
          <w:szCs w:val="28"/>
          <w:lang w:eastAsia="ru-RU"/>
        </w:rPr>
        <w:t xml:space="preserve">) </w:t>
      </w:r>
      <w:r w:rsidR="00467BDC">
        <w:rPr>
          <w:rFonts w:ascii="Times New Roman" w:eastAsia="Times New Roman" w:hAnsi="Times New Roman" w:cs="Times New Roman"/>
          <w:color w:val="000000"/>
          <w:sz w:val="28"/>
          <w:szCs w:val="28"/>
          <w:lang w:eastAsia="ru-RU"/>
        </w:rPr>
        <w:t xml:space="preserve">21-339. </w:t>
      </w:r>
    </w:p>
    <w:p w:rsidR="00FB2B97" w:rsidRPr="00FA46A7" w:rsidRDefault="00FB2B97" w:rsidP="00FB2B97">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B17A9C">
        <w:rPr>
          <w:rFonts w:ascii="Times New Roman" w:eastAsia="Times New Roman" w:hAnsi="Times New Roman" w:cs="Times New Roman"/>
          <w:b/>
          <w:bCs/>
          <w:color w:val="000000"/>
          <w:sz w:val="28"/>
          <w:szCs w:val="28"/>
          <w:lang w:eastAsia="ru-RU"/>
        </w:rPr>
        <w:tab/>
        <w:t xml:space="preserve">Дата, время и место проведения </w:t>
      </w:r>
      <w:r w:rsidRPr="00D71C9F">
        <w:rPr>
          <w:rFonts w:ascii="Times New Roman" w:eastAsia="Times New Roman" w:hAnsi="Times New Roman" w:cs="Times New Roman"/>
          <w:b/>
          <w:bCs/>
          <w:color w:val="000000"/>
          <w:sz w:val="28"/>
          <w:szCs w:val="28"/>
          <w:lang w:eastAsia="ru-RU"/>
        </w:rPr>
        <w:t>электронного аукциона</w:t>
      </w:r>
      <w:r w:rsidRPr="00B17A9C">
        <w:rPr>
          <w:rFonts w:ascii="Times New Roman" w:eastAsia="Times New Roman" w:hAnsi="Times New Roman" w:cs="Times New Roman"/>
          <w:b/>
          <w:bCs/>
          <w:color w:val="000000"/>
          <w:sz w:val="28"/>
          <w:szCs w:val="28"/>
          <w:lang w:eastAsia="ru-RU"/>
        </w:rPr>
        <w:t xml:space="preserve"> </w:t>
      </w:r>
      <w:r w:rsidRPr="00B17A9C">
        <w:rPr>
          <w:rFonts w:ascii="Times New Roman" w:eastAsia="Times New Roman" w:hAnsi="Times New Roman" w:cs="Times New Roman"/>
          <w:color w:val="000000"/>
          <w:sz w:val="28"/>
          <w:szCs w:val="28"/>
          <w:lang w:eastAsia="ru-RU"/>
        </w:rPr>
        <w:t xml:space="preserve">– </w:t>
      </w:r>
      <w:r w:rsidR="00C15BF4">
        <w:rPr>
          <w:rFonts w:ascii="Times New Roman" w:eastAsia="Times New Roman" w:hAnsi="Times New Roman" w:cs="Times New Roman"/>
          <w:color w:val="000000"/>
          <w:sz w:val="28"/>
          <w:szCs w:val="28"/>
          <w:lang w:eastAsia="ru-RU"/>
        </w:rPr>
        <w:t>29</w:t>
      </w:r>
      <w:r w:rsidRPr="00B17A9C">
        <w:rPr>
          <w:rFonts w:ascii="Times New Roman" w:eastAsia="Times New Roman" w:hAnsi="Times New Roman" w:cs="Times New Roman"/>
          <w:sz w:val="28"/>
          <w:szCs w:val="28"/>
          <w:lang w:eastAsia="ru-RU"/>
        </w:rPr>
        <w:t xml:space="preserve"> </w:t>
      </w:r>
      <w:r w:rsidR="00C15BF4">
        <w:rPr>
          <w:rFonts w:ascii="Times New Roman" w:eastAsia="Times New Roman" w:hAnsi="Times New Roman" w:cs="Times New Roman"/>
          <w:sz w:val="28"/>
          <w:szCs w:val="28"/>
          <w:lang w:eastAsia="ru-RU"/>
        </w:rPr>
        <w:t>марта</w:t>
      </w:r>
      <w:bookmarkStart w:id="0" w:name="_GoBack"/>
      <w:bookmarkEnd w:id="0"/>
      <w:r w:rsidR="00AB2739">
        <w:rPr>
          <w:rFonts w:ascii="Times New Roman" w:eastAsia="Times New Roman" w:hAnsi="Times New Roman" w:cs="Times New Roman"/>
          <w:sz w:val="28"/>
          <w:szCs w:val="28"/>
          <w:lang w:eastAsia="ru-RU"/>
        </w:rPr>
        <w:t xml:space="preserve"> 2024</w:t>
      </w:r>
      <w:r w:rsidRPr="00B17A9C">
        <w:rPr>
          <w:rFonts w:ascii="Times New Roman" w:eastAsia="Times New Roman" w:hAnsi="Times New Roman" w:cs="Times New Roman"/>
          <w:sz w:val="28"/>
          <w:szCs w:val="28"/>
          <w:lang w:eastAsia="ru-RU"/>
        </w:rPr>
        <w:t xml:space="preserve"> года </w:t>
      </w:r>
      <w:r w:rsidRPr="00B17A9C">
        <w:rPr>
          <w:rFonts w:ascii="Times New Roman" w:eastAsia="Times New Roman" w:hAnsi="Times New Roman" w:cs="Times New Roman"/>
          <w:color w:val="000000"/>
          <w:sz w:val="28"/>
          <w:szCs w:val="28"/>
          <w:lang w:eastAsia="ru-RU"/>
        </w:rPr>
        <w:t>в 1</w:t>
      </w:r>
      <w:r w:rsidR="00C81381">
        <w:rPr>
          <w:rFonts w:ascii="Times New Roman" w:eastAsia="Times New Roman" w:hAnsi="Times New Roman" w:cs="Times New Roman"/>
          <w:color w:val="000000"/>
          <w:sz w:val="28"/>
          <w:szCs w:val="28"/>
          <w:lang w:eastAsia="ru-RU"/>
        </w:rPr>
        <w:t>4</w:t>
      </w:r>
      <w:r w:rsidRPr="00B17A9C">
        <w:rPr>
          <w:rFonts w:ascii="Times New Roman" w:eastAsia="Times New Roman" w:hAnsi="Times New Roman" w:cs="Times New Roman"/>
          <w:color w:val="000000"/>
          <w:sz w:val="28"/>
          <w:szCs w:val="28"/>
          <w:lang w:eastAsia="ru-RU"/>
        </w:rPr>
        <w:t xml:space="preserve"> часов 00 минут по </w:t>
      </w:r>
      <w:r w:rsidR="00FA46A7" w:rsidRPr="00646836">
        <w:rPr>
          <w:rFonts w:eastAsia="Arial"/>
          <w:sz w:val="26"/>
          <w:szCs w:val="26"/>
          <w:lang w:eastAsia="ar-SA"/>
        </w:rPr>
        <w:t xml:space="preserve"> </w:t>
      </w:r>
      <w:r w:rsidR="00FA46A7" w:rsidRPr="00FA46A7">
        <w:rPr>
          <w:rFonts w:ascii="Times New Roman" w:eastAsia="Arial" w:hAnsi="Times New Roman" w:cs="Times New Roman"/>
          <w:sz w:val="28"/>
          <w:szCs w:val="28"/>
          <w:lang w:eastAsia="ar-SA"/>
        </w:rPr>
        <w:t xml:space="preserve">местному времени </w:t>
      </w:r>
      <w:r w:rsidR="00C81381">
        <w:rPr>
          <w:rFonts w:ascii="Times New Roman" w:eastAsia="Arial" w:hAnsi="Times New Roman" w:cs="Times New Roman"/>
          <w:sz w:val="28"/>
          <w:szCs w:val="28"/>
          <w:lang w:eastAsia="ar-SA"/>
        </w:rPr>
        <w:t>организатора аукциона</w:t>
      </w:r>
      <w:r w:rsidR="00467BDC">
        <w:rPr>
          <w:rFonts w:ascii="Times New Roman" w:eastAsia="Arial" w:hAnsi="Times New Roman" w:cs="Times New Roman"/>
          <w:sz w:val="28"/>
          <w:szCs w:val="28"/>
          <w:lang w:eastAsia="ar-SA"/>
        </w:rPr>
        <w:t xml:space="preserve">  (</w:t>
      </w:r>
      <w:proofErr w:type="spellStart"/>
      <w:r w:rsidR="00467BDC">
        <w:rPr>
          <w:rFonts w:ascii="Times New Roman" w:eastAsia="Arial" w:hAnsi="Times New Roman" w:cs="Times New Roman"/>
          <w:sz w:val="28"/>
          <w:szCs w:val="28"/>
          <w:lang w:eastAsia="ar-SA"/>
        </w:rPr>
        <w:t>с</w:t>
      </w:r>
      <w:proofErr w:type="gramStart"/>
      <w:r w:rsidR="00467BDC">
        <w:rPr>
          <w:rFonts w:ascii="Times New Roman" w:eastAsia="Arial" w:hAnsi="Times New Roman" w:cs="Times New Roman"/>
          <w:sz w:val="28"/>
          <w:szCs w:val="28"/>
          <w:lang w:eastAsia="ar-SA"/>
        </w:rPr>
        <w:t>.Х</w:t>
      </w:r>
      <w:proofErr w:type="gramEnd"/>
      <w:r w:rsidR="00467BDC">
        <w:rPr>
          <w:rFonts w:ascii="Times New Roman" w:eastAsia="Arial" w:hAnsi="Times New Roman" w:cs="Times New Roman"/>
          <w:sz w:val="28"/>
          <w:szCs w:val="28"/>
          <w:lang w:eastAsia="ar-SA"/>
        </w:rPr>
        <w:t>андагайты</w:t>
      </w:r>
      <w:proofErr w:type="spellEnd"/>
      <w:r w:rsidR="00467BDC">
        <w:rPr>
          <w:rFonts w:ascii="Times New Roman" w:eastAsia="Arial" w:hAnsi="Times New Roman" w:cs="Times New Roman"/>
          <w:sz w:val="28"/>
          <w:szCs w:val="28"/>
          <w:lang w:eastAsia="ar-SA"/>
        </w:rPr>
        <w:t xml:space="preserve">, </w:t>
      </w:r>
      <w:proofErr w:type="spellStart"/>
      <w:r w:rsidR="00467BDC">
        <w:rPr>
          <w:rFonts w:ascii="Times New Roman" w:eastAsia="Arial" w:hAnsi="Times New Roman" w:cs="Times New Roman"/>
          <w:sz w:val="28"/>
          <w:szCs w:val="28"/>
          <w:lang w:eastAsia="ar-SA"/>
        </w:rPr>
        <w:t>ул.Ленина</w:t>
      </w:r>
      <w:proofErr w:type="spellEnd"/>
      <w:r w:rsidR="00467BDC">
        <w:rPr>
          <w:rFonts w:ascii="Times New Roman" w:eastAsia="Arial" w:hAnsi="Times New Roman" w:cs="Times New Roman"/>
          <w:sz w:val="28"/>
          <w:szCs w:val="28"/>
          <w:lang w:eastAsia="ar-SA"/>
        </w:rPr>
        <w:t xml:space="preserve"> д.2</w:t>
      </w:r>
      <w:r w:rsidR="00FA46A7" w:rsidRPr="00FA46A7">
        <w:rPr>
          <w:rFonts w:ascii="Times New Roman" w:hAnsi="Times New Roman" w:cs="Times New Roman"/>
          <w:sz w:val="28"/>
          <w:szCs w:val="28"/>
        </w:rPr>
        <w:t>, GMT +04:00</w:t>
      </w:r>
      <w:r w:rsidR="00FA46A7" w:rsidRPr="00FA46A7">
        <w:rPr>
          <w:rFonts w:ascii="Times New Roman" w:eastAsia="Arial" w:hAnsi="Times New Roman" w:cs="Times New Roman"/>
          <w:sz w:val="28"/>
          <w:szCs w:val="28"/>
          <w:lang w:eastAsia="ar-SA"/>
        </w:rPr>
        <w:t>).</w:t>
      </w:r>
    </w:p>
    <w:p w:rsidR="00FB2B97" w:rsidRPr="00B17A9C" w:rsidRDefault="00FB2B97" w:rsidP="00FB2B9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7A9C">
        <w:rPr>
          <w:rFonts w:ascii="Times New Roman" w:eastAsia="Times New Roman" w:hAnsi="Times New Roman" w:cs="Times New Roman"/>
          <w:color w:val="000000"/>
          <w:sz w:val="28"/>
          <w:szCs w:val="28"/>
          <w:lang w:eastAsia="ru-RU"/>
        </w:rPr>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электронного аукциона, запрос о разъяснении размещенной информации. Такой запрос в режиме реального времени направляется в «личный кабинет» </w:t>
      </w:r>
      <w:r w:rsidR="00C81381">
        <w:rPr>
          <w:rFonts w:ascii="Times New Roman" w:eastAsia="Times New Roman" w:hAnsi="Times New Roman" w:cs="Times New Roman"/>
          <w:color w:val="000000"/>
          <w:sz w:val="28"/>
          <w:szCs w:val="28"/>
          <w:lang w:eastAsia="ru-RU"/>
        </w:rPr>
        <w:t>Организатора</w:t>
      </w:r>
      <w:r w:rsidRPr="00B17A9C">
        <w:rPr>
          <w:rFonts w:ascii="Times New Roman" w:eastAsia="Times New Roman" w:hAnsi="Times New Roman" w:cs="Times New Roman"/>
          <w:color w:val="000000"/>
          <w:sz w:val="28"/>
          <w:szCs w:val="28"/>
          <w:lang w:eastAsia="ru-RU"/>
        </w:rPr>
        <w:t xml:space="preserve"> для рассмотрения при условии, что запрос поступил </w:t>
      </w:r>
      <w:r w:rsidR="00C81381">
        <w:rPr>
          <w:rFonts w:ascii="Times New Roman" w:eastAsia="Times New Roman" w:hAnsi="Times New Roman" w:cs="Times New Roman"/>
          <w:color w:val="000000"/>
          <w:sz w:val="28"/>
          <w:szCs w:val="28"/>
          <w:lang w:eastAsia="ru-RU"/>
        </w:rPr>
        <w:t>Организатору</w:t>
      </w:r>
      <w:r w:rsidRPr="00B17A9C">
        <w:rPr>
          <w:rFonts w:ascii="Times New Roman" w:eastAsia="Times New Roman" w:hAnsi="Times New Roman" w:cs="Times New Roman"/>
          <w:color w:val="000000"/>
          <w:sz w:val="28"/>
          <w:szCs w:val="28"/>
          <w:lang w:eastAsia="ru-RU"/>
        </w:rPr>
        <w:t xml:space="preserve"> не позднее 5 рабочих дней до окончания подачи заявок. В течение 2 рабочих дней со дня поступления запроса </w:t>
      </w:r>
      <w:r w:rsidR="00C81381">
        <w:rPr>
          <w:rFonts w:ascii="Times New Roman" w:eastAsia="Times New Roman" w:hAnsi="Times New Roman" w:cs="Times New Roman"/>
          <w:color w:val="000000"/>
          <w:sz w:val="28"/>
          <w:szCs w:val="28"/>
          <w:lang w:eastAsia="ru-RU"/>
        </w:rPr>
        <w:t>Организатор</w:t>
      </w:r>
      <w:r w:rsidRPr="00B17A9C">
        <w:rPr>
          <w:rFonts w:ascii="Times New Roman" w:eastAsia="Times New Roman" w:hAnsi="Times New Roman" w:cs="Times New Roman"/>
          <w:color w:val="000000"/>
          <w:sz w:val="28"/>
          <w:szCs w:val="28"/>
          <w:lang w:eastAsia="ru-RU"/>
        </w:rPr>
        <w:t xml:space="preserve">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FB2B97" w:rsidRPr="00B17A9C" w:rsidRDefault="00FB2B97" w:rsidP="00FB2B97">
      <w:pPr>
        <w:widowControl w:val="0"/>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17A9C">
        <w:rPr>
          <w:rFonts w:ascii="Times New Roman" w:eastAsia="Times New Roman" w:hAnsi="Times New Roman" w:cs="Times New Roman"/>
          <w:bCs/>
          <w:sz w:val="28"/>
          <w:szCs w:val="28"/>
          <w:lang w:eastAsia="ru-RU"/>
        </w:rPr>
        <w:tab/>
        <w:t xml:space="preserve">С иной информацией о земельных участках, условиями договора аренды, имеющимися в распоряжении </w:t>
      </w:r>
      <w:r w:rsidR="00C81381">
        <w:rPr>
          <w:rFonts w:ascii="Times New Roman" w:eastAsia="Times New Roman" w:hAnsi="Times New Roman" w:cs="Times New Roman"/>
          <w:color w:val="000000"/>
          <w:sz w:val="28"/>
          <w:szCs w:val="28"/>
          <w:lang w:eastAsia="ru-RU"/>
        </w:rPr>
        <w:t>Организатора</w:t>
      </w:r>
      <w:r w:rsidRPr="00B17A9C">
        <w:rPr>
          <w:rFonts w:ascii="Times New Roman" w:eastAsia="Times New Roman" w:hAnsi="Times New Roman" w:cs="Times New Roman"/>
          <w:bCs/>
          <w:sz w:val="28"/>
          <w:szCs w:val="28"/>
          <w:lang w:eastAsia="ru-RU"/>
        </w:rPr>
        <w:t xml:space="preserve">, покупатели также могут ознакомиться по адресу: </w:t>
      </w:r>
      <w:r w:rsidR="00DD047D">
        <w:rPr>
          <w:rFonts w:ascii="Times New Roman" w:eastAsia="Times New Roman" w:hAnsi="Times New Roman" w:cs="Times New Roman"/>
          <w:bCs/>
          <w:sz w:val="28"/>
          <w:szCs w:val="28"/>
          <w:lang w:eastAsia="ru-RU"/>
        </w:rPr>
        <w:t xml:space="preserve">Российская Федерация, </w:t>
      </w:r>
      <w:r w:rsidR="00467BDC" w:rsidRPr="00195781">
        <w:rPr>
          <w:rFonts w:ascii="Times New Roman" w:eastAsia="Times New Roman" w:hAnsi="Times New Roman" w:cs="Times New Roman"/>
          <w:color w:val="000000"/>
          <w:sz w:val="27"/>
          <w:szCs w:val="27"/>
        </w:rPr>
        <w:t xml:space="preserve">Республика Тыва, </w:t>
      </w:r>
      <w:proofErr w:type="spellStart"/>
      <w:r w:rsidR="00467BDC">
        <w:rPr>
          <w:rFonts w:ascii="Times New Roman" w:eastAsia="Times New Roman" w:hAnsi="Times New Roman" w:cs="Times New Roman"/>
          <w:color w:val="000000"/>
          <w:sz w:val="27"/>
          <w:szCs w:val="27"/>
        </w:rPr>
        <w:t>Овюрский</w:t>
      </w:r>
      <w:proofErr w:type="spellEnd"/>
      <w:r w:rsidR="00467BDC">
        <w:rPr>
          <w:rFonts w:ascii="Times New Roman" w:eastAsia="Times New Roman" w:hAnsi="Times New Roman" w:cs="Times New Roman"/>
          <w:color w:val="000000"/>
          <w:sz w:val="27"/>
          <w:szCs w:val="27"/>
        </w:rPr>
        <w:t xml:space="preserve"> район, </w:t>
      </w:r>
      <w:proofErr w:type="spellStart"/>
      <w:r w:rsidR="00467BDC">
        <w:rPr>
          <w:rFonts w:ascii="Times New Roman" w:eastAsia="Times New Roman" w:hAnsi="Times New Roman" w:cs="Times New Roman"/>
          <w:color w:val="000000"/>
          <w:sz w:val="27"/>
          <w:szCs w:val="27"/>
        </w:rPr>
        <w:t>с</w:t>
      </w:r>
      <w:proofErr w:type="gramStart"/>
      <w:r w:rsidR="00467BDC">
        <w:rPr>
          <w:rFonts w:ascii="Times New Roman" w:eastAsia="Times New Roman" w:hAnsi="Times New Roman" w:cs="Times New Roman"/>
          <w:color w:val="000000"/>
          <w:sz w:val="27"/>
          <w:szCs w:val="27"/>
        </w:rPr>
        <w:t>.Х</w:t>
      </w:r>
      <w:proofErr w:type="gramEnd"/>
      <w:r w:rsidR="00467BDC">
        <w:rPr>
          <w:rFonts w:ascii="Times New Roman" w:eastAsia="Times New Roman" w:hAnsi="Times New Roman" w:cs="Times New Roman"/>
          <w:color w:val="000000"/>
          <w:sz w:val="27"/>
          <w:szCs w:val="27"/>
        </w:rPr>
        <w:t>андагайты</w:t>
      </w:r>
      <w:proofErr w:type="spellEnd"/>
      <w:r w:rsidR="00467BDC">
        <w:rPr>
          <w:rFonts w:ascii="Times New Roman" w:eastAsia="Times New Roman" w:hAnsi="Times New Roman" w:cs="Times New Roman"/>
          <w:color w:val="000000"/>
          <w:sz w:val="27"/>
          <w:szCs w:val="27"/>
        </w:rPr>
        <w:t xml:space="preserve">, </w:t>
      </w:r>
      <w:proofErr w:type="spellStart"/>
      <w:r w:rsidR="00467BDC">
        <w:rPr>
          <w:rFonts w:ascii="Times New Roman" w:eastAsia="Times New Roman" w:hAnsi="Times New Roman" w:cs="Times New Roman"/>
          <w:color w:val="000000"/>
          <w:sz w:val="27"/>
          <w:szCs w:val="27"/>
        </w:rPr>
        <w:t>ул.Ленина</w:t>
      </w:r>
      <w:proofErr w:type="spellEnd"/>
      <w:r w:rsidR="00467BDC">
        <w:rPr>
          <w:rFonts w:ascii="Times New Roman" w:eastAsia="Times New Roman" w:hAnsi="Times New Roman" w:cs="Times New Roman"/>
          <w:color w:val="000000"/>
          <w:sz w:val="27"/>
          <w:szCs w:val="27"/>
        </w:rPr>
        <w:t xml:space="preserve"> д.2 каб.209</w:t>
      </w:r>
      <w:r w:rsidRPr="00B17A9C">
        <w:rPr>
          <w:rFonts w:ascii="Times New Roman" w:eastAsia="Times New Roman" w:hAnsi="Times New Roman" w:cs="Times New Roman"/>
          <w:bCs/>
          <w:sz w:val="28"/>
          <w:szCs w:val="28"/>
          <w:lang w:eastAsia="ru-RU"/>
        </w:rPr>
        <w:t>, контактный телефон: 8(</w:t>
      </w:r>
      <w:r w:rsidR="00467BDC">
        <w:rPr>
          <w:rFonts w:ascii="Times New Roman" w:eastAsia="Times New Roman" w:hAnsi="Times New Roman" w:cs="Times New Roman"/>
          <w:bCs/>
          <w:sz w:val="28"/>
          <w:szCs w:val="28"/>
          <w:lang w:eastAsia="ru-RU"/>
        </w:rPr>
        <w:t>39422</w:t>
      </w:r>
      <w:r w:rsidRPr="00B17A9C">
        <w:rPr>
          <w:rFonts w:ascii="Times New Roman" w:eastAsia="Times New Roman" w:hAnsi="Times New Roman" w:cs="Times New Roman"/>
          <w:bCs/>
          <w:sz w:val="28"/>
          <w:szCs w:val="28"/>
          <w:lang w:eastAsia="ru-RU"/>
        </w:rPr>
        <w:t>)</w:t>
      </w:r>
      <w:r w:rsidR="00467BDC">
        <w:rPr>
          <w:rFonts w:ascii="Times New Roman" w:eastAsia="Times New Roman" w:hAnsi="Times New Roman" w:cs="Times New Roman"/>
          <w:bCs/>
          <w:sz w:val="28"/>
          <w:szCs w:val="28"/>
          <w:lang w:eastAsia="ru-RU"/>
        </w:rPr>
        <w:t>21-339</w:t>
      </w:r>
      <w:r w:rsidRPr="00B17A9C">
        <w:rPr>
          <w:rFonts w:ascii="Times New Roman" w:eastAsia="Times New Roman" w:hAnsi="Times New Roman" w:cs="Times New Roman"/>
          <w:bCs/>
          <w:sz w:val="28"/>
          <w:szCs w:val="28"/>
          <w:lang w:eastAsia="ru-RU"/>
        </w:rPr>
        <w:t>.</w:t>
      </w:r>
      <w:r w:rsidR="00CC3D33">
        <w:rPr>
          <w:rFonts w:ascii="Times New Roman" w:eastAsia="Times New Roman" w:hAnsi="Times New Roman" w:cs="Times New Roman"/>
          <w:bCs/>
          <w:sz w:val="28"/>
          <w:szCs w:val="28"/>
          <w:lang w:eastAsia="ru-RU"/>
        </w:rPr>
        <w:t xml:space="preserve"> </w:t>
      </w:r>
      <w:r w:rsidRPr="00D71C9F">
        <w:rPr>
          <w:rFonts w:ascii="Times New Roman" w:eastAsia="Times New Roman" w:hAnsi="Times New Roman" w:cs="Times New Roman"/>
          <w:bCs/>
          <w:sz w:val="28"/>
          <w:szCs w:val="28"/>
          <w:lang w:eastAsia="ru-RU"/>
        </w:rPr>
        <w:t>Официальный сайт</w:t>
      </w:r>
      <w:r w:rsidRPr="00B17A9C">
        <w:rPr>
          <w:rFonts w:ascii="Times New Roman" w:eastAsia="Times New Roman" w:hAnsi="Times New Roman" w:cs="Times New Roman"/>
          <w:bCs/>
          <w:sz w:val="28"/>
          <w:szCs w:val="28"/>
          <w:lang w:eastAsia="ru-RU"/>
        </w:rPr>
        <w:t xml:space="preserve"> </w:t>
      </w:r>
      <w:r w:rsidRPr="00D71C9F">
        <w:rPr>
          <w:rFonts w:ascii="Times New Roman" w:hAnsi="Times New Roman" w:cs="Times New Roman"/>
          <w:bCs/>
          <w:sz w:val="28"/>
          <w:szCs w:val="28"/>
          <w:lang w:val="x-none" w:eastAsia="ru-RU"/>
        </w:rPr>
        <w:t xml:space="preserve">администрации  </w:t>
      </w:r>
      <w:proofErr w:type="spellStart"/>
      <w:r w:rsidR="00467BDC">
        <w:rPr>
          <w:rFonts w:ascii="Times New Roman" w:hAnsi="Times New Roman" w:cs="Times New Roman"/>
          <w:bCs/>
          <w:sz w:val="28"/>
          <w:szCs w:val="28"/>
          <w:u w:val="single"/>
          <w:lang w:val="en-US" w:eastAsia="ru-RU"/>
        </w:rPr>
        <w:t>ovur</w:t>
      </w:r>
      <w:proofErr w:type="spellEnd"/>
      <w:r w:rsidR="00467BDC" w:rsidRPr="00467BDC">
        <w:rPr>
          <w:rFonts w:ascii="Times New Roman" w:hAnsi="Times New Roman" w:cs="Times New Roman"/>
          <w:bCs/>
          <w:sz w:val="28"/>
          <w:szCs w:val="28"/>
          <w:u w:val="single"/>
          <w:lang w:eastAsia="ru-RU"/>
        </w:rPr>
        <w:t>.</w:t>
      </w:r>
      <w:proofErr w:type="spellStart"/>
      <w:r w:rsidR="00467BDC">
        <w:rPr>
          <w:rFonts w:ascii="Times New Roman" w:hAnsi="Times New Roman" w:cs="Times New Roman"/>
          <w:bCs/>
          <w:sz w:val="28"/>
          <w:szCs w:val="28"/>
          <w:u w:val="single"/>
          <w:lang w:val="en-US" w:eastAsia="ru-RU"/>
        </w:rPr>
        <w:t>rtuva</w:t>
      </w:r>
      <w:proofErr w:type="spellEnd"/>
      <w:r w:rsidR="00467BDC" w:rsidRPr="00467BDC">
        <w:rPr>
          <w:rFonts w:ascii="Times New Roman" w:hAnsi="Times New Roman" w:cs="Times New Roman"/>
          <w:bCs/>
          <w:sz w:val="28"/>
          <w:szCs w:val="28"/>
          <w:u w:val="single"/>
          <w:lang w:eastAsia="ru-RU"/>
        </w:rPr>
        <w:t>.</w:t>
      </w:r>
      <w:proofErr w:type="spellStart"/>
      <w:proofErr w:type="gramStart"/>
      <w:r w:rsidR="00467BDC">
        <w:rPr>
          <w:rFonts w:ascii="Times New Roman" w:hAnsi="Times New Roman" w:cs="Times New Roman"/>
          <w:bCs/>
          <w:sz w:val="28"/>
          <w:szCs w:val="28"/>
          <w:u w:val="single"/>
          <w:lang w:val="en-US" w:eastAsia="ru-RU"/>
        </w:rPr>
        <w:t>ru</w:t>
      </w:r>
      <w:proofErr w:type="spellEnd"/>
      <w:proofErr w:type="gramEnd"/>
      <w:r w:rsidRPr="00B17A9C">
        <w:rPr>
          <w:rFonts w:ascii="Times New Roman" w:eastAsia="Times New Roman" w:hAnsi="Times New Roman" w:cs="Times New Roman"/>
          <w:b/>
          <w:bCs/>
          <w:color w:val="FF0000"/>
          <w:sz w:val="28"/>
          <w:szCs w:val="28"/>
          <w:lang w:eastAsia="ru-RU"/>
        </w:rPr>
        <w:t xml:space="preserve"> </w:t>
      </w:r>
      <w:r w:rsidRPr="00B17A9C">
        <w:rPr>
          <w:rFonts w:ascii="Times New Roman" w:eastAsia="Times New Roman" w:hAnsi="Times New Roman" w:cs="Times New Roman"/>
          <w:bCs/>
          <w:sz w:val="28"/>
          <w:szCs w:val="28"/>
          <w:lang w:eastAsia="ru-RU"/>
        </w:rPr>
        <w:t xml:space="preserve">а также официальный сайт торгов РФ: </w:t>
      </w:r>
      <w:hyperlink r:id="rId7" w:history="1">
        <w:r w:rsidRPr="00B17A9C">
          <w:rPr>
            <w:rFonts w:ascii="Times New Roman" w:eastAsia="Times New Roman" w:hAnsi="Times New Roman" w:cs="Times New Roman"/>
            <w:bCs/>
            <w:color w:val="000000"/>
            <w:sz w:val="28"/>
            <w:szCs w:val="28"/>
            <w:u w:val="single"/>
            <w:lang w:val="en-US" w:eastAsia="ru-RU"/>
          </w:rPr>
          <w:t>www</w:t>
        </w:r>
        <w:r w:rsidRPr="00B17A9C">
          <w:rPr>
            <w:rFonts w:ascii="Times New Roman" w:eastAsia="Times New Roman" w:hAnsi="Times New Roman" w:cs="Times New Roman"/>
            <w:bCs/>
            <w:color w:val="000000"/>
            <w:sz w:val="28"/>
            <w:szCs w:val="28"/>
            <w:u w:val="single"/>
            <w:lang w:eastAsia="ru-RU"/>
          </w:rPr>
          <w:t>.torgi.gov.ru</w:t>
        </w:r>
      </w:hyperlink>
      <w:r w:rsidRPr="00B17A9C">
        <w:rPr>
          <w:rFonts w:ascii="Times New Roman" w:eastAsia="Times New Roman" w:hAnsi="Times New Roman" w:cs="Times New Roman"/>
          <w:bCs/>
          <w:color w:val="000000"/>
          <w:sz w:val="28"/>
          <w:szCs w:val="28"/>
          <w:lang w:eastAsia="ru-RU"/>
        </w:rPr>
        <w:t>.</w:t>
      </w:r>
    </w:p>
    <w:p w:rsidR="00FB2B97" w:rsidRDefault="00FB2B97" w:rsidP="00FB2B97">
      <w:pPr>
        <w:spacing w:after="0" w:line="240" w:lineRule="auto"/>
        <w:jc w:val="both"/>
        <w:rPr>
          <w:rFonts w:ascii="Times New Roman" w:eastAsia="Times New Roman" w:hAnsi="Times New Roman" w:cs="Times New Roman"/>
          <w:color w:val="000000"/>
          <w:sz w:val="28"/>
          <w:szCs w:val="28"/>
          <w:lang w:eastAsia="ru-RU"/>
        </w:rPr>
      </w:pPr>
      <w:r w:rsidRPr="00B17A9C">
        <w:rPr>
          <w:rFonts w:ascii="Times New Roman" w:eastAsia="Times New Roman" w:hAnsi="Times New Roman" w:cs="Times New Roman"/>
          <w:b/>
          <w:color w:val="000000"/>
          <w:sz w:val="28"/>
          <w:szCs w:val="28"/>
          <w:lang w:eastAsia="ru-RU"/>
        </w:rPr>
        <w:tab/>
        <w:t xml:space="preserve">Все вопросы, касающиеся проведения </w:t>
      </w:r>
      <w:r w:rsidR="00C81381">
        <w:rPr>
          <w:rFonts w:ascii="Times New Roman" w:eastAsia="Times New Roman" w:hAnsi="Times New Roman" w:cs="Times New Roman"/>
          <w:b/>
          <w:color w:val="000000"/>
          <w:sz w:val="28"/>
          <w:szCs w:val="28"/>
          <w:lang w:eastAsia="ru-RU"/>
        </w:rPr>
        <w:t>аукциона</w:t>
      </w:r>
      <w:r w:rsidRPr="00B17A9C">
        <w:rPr>
          <w:rFonts w:ascii="Times New Roman" w:eastAsia="Times New Roman" w:hAnsi="Times New Roman" w:cs="Times New Roman"/>
          <w:color w:val="000000"/>
          <w:sz w:val="28"/>
          <w:szCs w:val="28"/>
          <w:lang w:eastAsia="ru-RU"/>
        </w:rPr>
        <w:t xml:space="preserve">, не нашедшие отражения в настоящем информационном сообщении, регулируются в соответствии с требованиями законодательства Российской Федерации. </w:t>
      </w:r>
    </w:p>
    <w:p w:rsidR="005C284B" w:rsidRDefault="005C284B" w:rsidP="00B07AAC">
      <w:pPr>
        <w:pStyle w:val="a7"/>
        <w:keepNext/>
        <w:keepLines/>
        <w:spacing w:line="276" w:lineRule="auto"/>
        <w:ind w:firstLine="540"/>
        <w:contextualSpacing/>
        <w:mirrorIndents/>
        <w:jc w:val="both"/>
        <w:rPr>
          <w:rFonts w:ascii="Times New Roman" w:hAnsi="Times New Roman"/>
          <w:sz w:val="26"/>
          <w:szCs w:val="26"/>
        </w:rPr>
      </w:pPr>
    </w:p>
    <w:p w:rsidR="005C284B" w:rsidRPr="005C284B" w:rsidRDefault="005C284B" w:rsidP="005C284B">
      <w:pPr>
        <w:suppressAutoHyphens/>
        <w:autoSpaceDE w:val="0"/>
        <w:spacing w:after="0"/>
        <w:ind w:firstLine="567"/>
        <w:jc w:val="both"/>
        <w:rPr>
          <w:rFonts w:ascii="Times New Roman" w:hAnsi="Times New Roman" w:cs="Times New Roman"/>
          <w:b/>
          <w:sz w:val="28"/>
          <w:szCs w:val="28"/>
        </w:rPr>
      </w:pPr>
      <w:r w:rsidRPr="005C284B">
        <w:rPr>
          <w:rFonts w:ascii="Times New Roman" w:hAnsi="Times New Roman" w:cs="Times New Roman"/>
          <w:b/>
          <w:sz w:val="28"/>
          <w:szCs w:val="28"/>
        </w:rPr>
        <w:t>Порядок  регистрации претендентов на участие в аукционе на Электронной площадке:</w:t>
      </w:r>
    </w:p>
    <w:p w:rsidR="005C284B" w:rsidRPr="005C284B" w:rsidRDefault="005C284B" w:rsidP="005C284B">
      <w:pPr>
        <w:suppressAutoHyphens/>
        <w:autoSpaceDE w:val="0"/>
        <w:spacing w:after="0"/>
        <w:ind w:firstLine="567"/>
        <w:jc w:val="both"/>
        <w:rPr>
          <w:rFonts w:ascii="Times New Roman" w:hAnsi="Times New Roman" w:cs="Times New Roman"/>
          <w:sz w:val="28"/>
          <w:szCs w:val="28"/>
        </w:rPr>
      </w:pPr>
      <w:r w:rsidRPr="005C284B">
        <w:rPr>
          <w:rFonts w:ascii="Times New Roman" w:hAnsi="Times New Roman" w:cs="Times New Roman"/>
          <w:sz w:val="28"/>
          <w:szCs w:val="28"/>
        </w:rPr>
        <w:t xml:space="preserve">Для получения возможности участия в торгах на площадке </w:t>
      </w:r>
      <w:r w:rsidRPr="005C284B">
        <w:rPr>
          <w:rFonts w:ascii="Times New Roman" w:hAnsi="Times New Roman" w:cs="Times New Roman"/>
          <w:sz w:val="28"/>
          <w:szCs w:val="28"/>
          <w:lang w:val="en-US"/>
        </w:rPr>
        <w:t>sale</w:t>
      </w:r>
      <w:r w:rsidRPr="005C284B">
        <w:rPr>
          <w:rFonts w:ascii="Times New Roman" w:hAnsi="Times New Roman" w:cs="Times New Roman"/>
          <w:sz w:val="28"/>
          <w:szCs w:val="28"/>
        </w:rPr>
        <w:t>.</w:t>
      </w:r>
      <w:proofErr w:type="spellStart"/>
      <w:r w:rsidRPr="005C284B">
        <w:rPr>
          <w:rFonts w:ascii="Times New Roman" w:hAnsi="Times New Roman" w:cs="Times New Roman"/>
          <w:sz w:val="28"/>
          <w:szCs w:val="28"/>
          <w:lang w:val="en-US"/>
        </w:rPr>
        <w:t>zakazrf</w:t>
      </w:r>
      <w:proofErr w:type="spellEnd"/>
      <w:r w:rsidRPr="005C284B">
        <w:rPr>
          <w:rFonts w:ascii="Times New Roman" w:hAnsi="Times New Roman" w:cs="Times New Roman"/>
          <w:sz w:val="28"/>
          <w:szCs w:val="28"/>
        </w:rPr>
        <w:t>.</w:t>
      </w:r>
      <w:proofErr w:type="spellStart"/>
      <w:r w:rsidRPr="005C284B">
        <w:rPr>
          <w:rFonts w:ascii="Times New Roman" w:hAnsi="Times New Roman" w:cs="Times New Roman"/>
          <w:sz w:val="28"/>
          <w:szCs w:val="28"/>
          <w:lang w:val="en-US"/>
        </w:rPr>
        <w:t>ru</w:t>
      </w:r>
      <w:proofErr w:type="spellEnd"/>
      <w:r w:rsidRPr="005C284B">
        <w:rPr>
          <w:rFonts w:ascii="Times New Roman" w:hAnsi="Times New Roman" w:cs="Times New Roman"/>
          <w:sz w:val="28"/>
          <w:szCs w:val="28"/>
        </w:rPr>
        <w:t xml:space="preserve">,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    </w:t>
      </w:r>
    </w:p>
    <w:p w:rsidR="005C284B" w:rsidRPr="005C284B" w:rsidRDefault="0042209B" w:rsidP="006C1084">
      <w:pPr>
        <w:pStyle w:val="4"/>
        <w:ind w:firstLine="567"/>
        <w:jc w:val="both"/>
        <w:rPr>
          <w:rFonts w:ascii="Times New Roman" w:hAnsi="Times New Roman" w:cs="Times New Roman"/>
          <w:b/>
          <w:sz w:val="28"/>
          <w:szCs w:val="28"/>
        </w:rPr>
      </w:pPr>
      <w:r w:rsidRPr="006C1084">
        <w:rPr>
          <w:rFonts w:ascii="Times New Roman" w:hAnsi="Times New Roman" w:cs="Times New Roman"/>
          <w:i w:val="0"/>
          <w:color w:val="auto"/>
          <w:sz w:val="28"/>
          <w:szCs w:val="28"/>
        </w:rPr>
        <w:t xml:space="preserve">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w:t>
      </w:r>
      <w:proofErr w:type="spellStart"/>
      <w:r w:rsidRPr="006C1084">
        <w:rPr>
          <w:rFonts w:ascii="Times New Roman" w:hAnsi="Times New Roman" w:cs="Times New Roman"/>
          <w:i w:val="0"/>
          <w:color w:val="auto"/>
          <w:sz w:val="28"/>
          <w:szCs w:val="28"/>
        </w:rPr>
        <w:t>тех.поддержки</w:t>
      </w:r>
      <w:proofErr w:type="spellEnd"/>
      <w:r w:rsidRPr="006C1084">
        <w:rPr>
          <w:rFonts w:ascii="Times New Roman" w:hAnsi="Times New Roman" w:cs="Times New Roman"/>
          <w:i w:val="0"/>
          <w:color w:val="auto"/>
          <w:sz w:val="28"/>
          <w:szCs w:val="28"/>
        </w:rPr>
        <w:t xml:space="preserve">: (843)212-24-25 (круглосуточно) </w:t>
      </w:r>
      <w:r w:rsidRPr="006C1084">
        <w:rPr>
          <w:rFonts w:ascii="Times New Roman" w:hAnsi="Times New Roman" w:cs="Times New Roman"/>
          <w:i w:val="0"/>
          <w:color w:val="auto"/>
          <w:sz w:val="28"/>
          <w:szCs w:val="28"/>
          <w:shd w:val="clear" w:color="auto" w:fill="FFFFFF"/>
        </w:rPr>
        <w:t> и на электронную почту  </w:t>
      </w:r>
      <w:hyperlink r:id="rId8" w:history="1">
        <w:r w:rsidRPr="006C1084">
          <w:rPr>
            <w:rStyle w:val="a5"/>
            <w:rFonts w:ascii="Times New Roman" w:hAnsi="Times New Roman" w:cs="Times New Roman"/>
            <w:i w:val="0"/>
            <w:color w:val="auto"/>
            <w:sz w:val="28"/>
            <w:szCs w:val="28"/>
            <w:shd w:val="clear" w:color="auto" w:fill="FFFFFF"/>
          </w:rPr>
          <w:t>sale@mail.zakazrf.ru</w:t>
        </w:r>
        <w:r w:rsidRPr="006C1084">
          <w:rPr>
            <w:rStyle w:val="a5"/>
            <w:rFonts w:ascii="Times New Roman" w:hAnsi="Times New Roman" w:cs="Times New Roman"/>
            <w:i w:val="0"/>
            <w:color w:val="auto"/>
            <w:sz w:val="28"/>
            <w:szCs w:val="28"/>
          </w:rPr>
          <w:t>.</w:t>
        </w:r>
      </w:hyperlink>
      <w:r w:rsidRPr="006C1084">
        <w:rPr>
          <w:rFonts w:ascii="Times New Roman" w:hAnsi="Times New Roman" w:cs="Times New Roman"/>
          <w:i w:val="0"/>
          <w:color w:val="auto"/>
          <w:sz w:val="28"/>
          <w:szCs w:val="28"/>
          <w:shd w:val="clear" w:color="auto" w:fill="FFFFFF"/>
        </w:rPr>
        <w:t xml:space="preserve">  </w:t>
      </w:r>
      <w:r w:rsidRPr="006C1084">
        <w:rPr>
          <w:rFonts w:ascii="Times New Roman" w:hAnsi="Times New Roman" w:cs="Times New Roman"/>
          <w:i w:val="0"/>
          <w:color w:val="auto"/>
          <w:sz w:val="28"/>
          <w:szCs w:val="28"/>
        </w:rPr>
        <w:t xml:space="preserve">Техническая поддержка сайта осуществляется также через </w:t>
      </w:r>
      <w:proofErr w:type="spellStart"/>
      <w:r w:rsidRPr="006C1084">
        <w:rPr>
          <w:rFonts w:ascii="Times New Roman" w:hAnsi="Times New Roman" w:cs="Times New Roman"/>
          <w:i w:val="0"/>
          <w:color w:val="auto"/>
          <w:sz w:val="28"/>
          <w:szCs w:val="28"/>
        </w:rPr>
        <w:t>мессенджер</w:t>
      </w:r>
      <w:proofErr w:type="spellEnd"/>
      <w:r w:rsidRPr="006C1084">
        <w:rPr>
          <w:rFonts w:ascii="Times New Roman" w:hAnsi="Times New Roman" w:cs="Times New Roman"/>
          <w:i w:val="0"/>
          <w:color w:val="auto"/>
          <w:sz w:val="28"/>
          <w:szCs w:val="28"/>
        </w:rPr>
        <w:t> </w:t>
      </w:r>
      <w:proofErr w:type="spellStart"/>
      <w:r w:rsidRPr="006C1084">
        <w:rPr>
          <w:rFonts w:ascii="Times New Roman" w:hAnsi="Times New Roman" w:cs="Times New Roman"/>
          <w:i w:val="0"/>
          <w:color w:val="auto"/>
          <w:sz w:val="28"/>
          <w:szCs w:val="28"/>
        </w:rPr>
        <w:t>Whatsapp</w:t>
      </w:r>
      <w:proofErr w:type="spellEnd"/>
      <w:r w:rsidRPr="006C1084">
        <w:rPr>
          <w:rFonts w:ascii="Times New Roman" w:hAnsi="Times New Roman" w:cs="Times New Roman"/>
          <w:i w:val="0"/>
          <w:color w:val="auto"/>
          <w:sz w:val="28"/>
          <w:szCs w:val="28"/>
        </w:rPr>
        <w:t> по номеру             +7-919-690-04-96.</w:t>
      </w:r>
    </w:p>
    <w:p w:rsidR="005C284B" w:rsidRPr="005C284B" w:rsidRDefault="005C284B" w:rsidP="005C284B">
      <w:pPr>
        <w:suppressAutoHyphens/>
        <w:autoSpaceDE w:val="0"/>
        <w:spacing w:after="0"/>
        <w:ind w:firstLine="567"/>
        <w:jc w:val="both"/>
        <w:rPr>
          <w:rFonts w:ascii="Times New Roman" w:hAnsi="Times New Roman" w:cs="Times New Roman"/>
          <w:b/>
          <w:sz w:val="28"/>
          <w:szCs w:val="28"/>
        </w:rPr>
      </w:pPr>
      <w:r w:rsidRPr="005C284B">
        <w:rPr>
          <w:rFonts w:ascii="Times New Roman" w:hAnsi="Times New Roman" w:cs="Times New Roman"/>
          <w:b/>
          <w:sz w:val="28"/>
          <w:szCs w:val="28"/>
        </w:rPr>
        <w:t>Порядок подачи заявки:</w:t>
      </w:r>
    </w:p>
    <w:p w:rsidR="00A2259B" w:rsidRDefault="005C284B" w:rsidP="00A2259B">
      <w:pPr>
        <w:suppressAutoHyphens/>
        <w:autoSpaceDE w:val="0"/>
        <w:spacing w:after="0"/>
        <w:ind w:firstLine="567"/>
        <w:jc w:val="both"/>
        <w:rPr>
          <w:rFonts w:ascii="Times New Roman" w:hAnsi="Times New Roman" w:cs="Times New Roman"/>
          <w:sz w:val="28"/>
          <w:szCs w:val="28"/>
        </w:rPr>
      </w:pPr>
      <w:r w:rsidRPr="005C284B">
        <w:rPr>
          <w:rFonts w:ascii="Times New Roman" w:hAnsi="Times New Roman" w:cs="Times New Roman"/>
          <w:sz w:val="28"/>
          <w:szCs w:val="28"/>
        </w:rPr>
        <w:t xml:space="preserve">Заявка подается путем заполнения ее электронной формы, размещенной в приложении к извещению, с приложением электронных образов указанных в извещении документов. </w:t>
      </w:r>
      <w:bookmarkStart w:id="1" w:name="sub_221"/>
      <w:r w:rsidRPr="005C284B">
        <w:rPr>
          <w:rFonts w:ascii="Times New Roman" w:hAnsi="Times New Roman" w:cs="Times New Roman"/>
          <w:sz w:val="28"/>
          <w:szCs w:val="28"/>
        </w:rPr>
        <w:t>Одно лицо имеет право подать только одну заявку.</w:t>
      </w:r>
      <w:bookmarkStart w:id="2" w:name="sub_61"/>
      <w:bookmarkEnd w:id="1"/>
    </w:p>
    <w:p w:rsidR="005C284B" w:rsidRPr="005C284B" w:rsidRDefault="005C284B" w:rsidP="00A2259B">
      <w:pPr>
        <w:suppressAutoHyphens/>
        <w:autoSpaceDE w:val="0"/>
        <w:spacing w:after="0"/>
        <w:ind w:firstLine="567"/>
        <w:jc w:val="both"/>
        <w:rPr>
          <w:rFonts w:ascii="Times New Roman" w:hAnsi="Times New Roman" w:cs="Times New Roman"/>
          <w:sz w:val="28"/>
          <w:szCs w:val="28"/>
        </w:rPr>
      </w:pPr>
      <w:r w:rsidRPr="005C284B">
        <w:rPr>
          <w:rFonts w:ascii="Times New Roman" w:hAnsi="Times New Roman" w:cs="Times New Roman"/>
          <w:sz w:val="28"/>
          <w:szCs w:val="28"/>
        </w:rPr>
        <w:t xml:space="preserve">При приеме заявок от претендентов оператор  обеспечивает регистрацию заявок и прилагаемых к ним документов в журнале приема заявок. Каждой заявке </w:t>
      </w:r>
      <w:r w:rsidRPr="005C284B">
        <w:rPr>
          <w:rFonts w:ascii="Times New Roman" w:hAnsi="Times New Roman" w:cs="Times New Roman"/>
          <w:sz w:val="28"/>
          <w:szCs w:val="28"/>
        </w:rPr>
        <w:lastRenderedPageBreak/>
        <w:t xml:space="preserve">присваивается номер с указанием даты и времени приема. </w:t>
      </w:r>
      <w:bookmarkEnd w:id="2"/>
      <w:r w:rsidRPr="005C284B">
        <w:rPr>
          <w:rFonts w:ascii="Times New Roman" w:hAnsi="Times New Roman" w:cs="Times New Roman"/>
          <w:sz w:val="28"/>
          <w:szCs w:val="28"/>
        </w:rPr>
        <w:t>В течение одного часа со времени поступления заявки оператор сообщает претенденту о ее поступлении путем направления уведомления.</w:t>
      </w:r>
    </w:p>
    <w:p w:rsidR="005C284B" w:rsidRPr="005C284B" w:rsidRDefault="005C284B" w:rsidP="005C284B">
      <w:pPr>
        <w:keepNext/>
        <w:keepLines/>
        <w:autoSpaceDE w:val="0"/>
        <w:autoSpaceDN w:val="0"/>
        <w:adjustRightInd w:val="0"/>
        <w:spacing w:after="0"/>
        <w:ind w:firstLine="567"/>
        <w:contextualSpacing/>
        <w:mirrorIndents/>
        <w:jc w:val="both"/>
        <w:rPr>
          <w:rFonts w:ascii="Times New Roman" w:hAnsi="Times New Roman" w:cs="Times New Roman"/>
          <w:sz w:val="28"/>
          <w:szCs w:val="28"/>
        </w:rPr>
      </w:pPr>
      <w:bookmarkStart w:id="3" w:name="sub_62"/>
      <w:r w:rsidRPr="005C284B">
        <w:rPr>
          <w:rFonts w:ascii="Times New Roman" w:hAnsi="Times New Roman" w:cs="Times New Roman"/>
          <w:sz w:val="28"/>
          <w:szCs w:val="28"/>
        </w:rPr>
        <w:t>Заявки с прилагаемыми к ним документами, поданные с нарушением установленного срока, на электронной площадке не регистрируются.</w:t>
      </w:r>
      <w:bookmarkEnd w:id="3"/>
    </w:p>
    <w:p w:rsidR="005C284B" w:rsidRPr="00DD047D" w:rsidRDefault="005C284B" w:rsidP="005C284B">
      <w:pPr>
        <w:pStyle w:val="a7"/>
        <w:keepNext/>
        <w:keepLines/>
        <w:spacing w:line="276" w:lineRule="auto"/>
        <w:ind w:firstLine="540"/>
        <w:contextualSpacing/>
        <w:mirrorIndents/>
        <w:jc w:val="both"/>
        <w:rPr>
          <w:rFonts w:ascii="Times New Roman" w:hAnsi="Times New Roman"/>
          <w:sz w:val="28"/>
          <w:szCs w:val="28"/>
          <w:lang w:val="ru-RU"/>
        </w:rPr>
      </w:pPr>
      <w:r w:rsidRPr="005C284B">
        <w:rPr>
          <w:rFonts w:ascii="Times New Roman" w:hAnsi="Times New Roman"/>
          <w:sz w:val="28"/>
          <w:szCs w:val="28"/>
        </w:rPr>
        <w:t xml:space="preserve">Для участия в </w:t>
      </w:r>
      <w:r w:rsidR="00A2259B">
        <w:rPr>
          <w:rFonts w:ascii="Times New Roman" w:hAnsi="Times New Roman"/>
          <w:sz w:val="28"/>
          <w:szCs w:val="28"/>
          <w:lang w:val="ru-RU"/>
        </w:rPr>
        <w:t>аукционе</w:t>
      </w:r>
      <w:r w:rsidRPr="005C284B">
        <w:rPr>
          <w:rFonts w:ascii="Times New Roman" w:hAnsi="Times New Roman"/>
          <w:sz w:val="28"/>
          <w:szCs w:val="28"/>
        </w:rPr>
        <w:t xml:space="preserve"> претенденты прикладывают </w:t>
      </w:r>
      <w:r w:rsidRPr="005C284B">
        <w:rPr>
          <w:rFonts w:ascii="Times New Roman" w:hAnsi="Times New Roman"/>
          <w:b/>
          <w:sz w:val="28"/>
          <w:szCs w:val="28"/>
          <w:u w:val="single"/>
        </w:rPr>
        <w:t>электронную (отсканированную)</w:t>
      </w:r>
      <w:r w:rsidRPr="005C284B">
        <w:rPr>
          <w:rFonts w:ascii="Times New Roman" w:hAnsi="Times New Roman"/>
          <w:b/>
          <w:sz w:val="28"/>
          <w:szCs w:val="28"/>
        </w:rPr>
        <w:t xml:space="preserve">  </w:t>
      </w:r>
      <w:r w:rsidRPr="005C284B">
        <w:rPr>
          <w:rFonts w:ascii="Times New Roman" w:hAnsi="Times New Roman"/>
          <w:sz w:val="28"/>
          <w:szCs w:val="28"/>
        </w:rPr>
        <w:t>форму  заявки  с приложением электронных документов в соответствии с перечнем:</w:t>
      </w:r>
      <w:r w:rsidR="00DD047D">
        <w:rPr>
          <w:rFonts w:ascii="Times New Roman" w:hAnsi="Times New Roman"/>
          <w:sz w:val="28"/>
          <w:szCs w:val="28"/>
          <w:lang w:val="ru-RU"/>
        </w:rPr>
        <w:t xml:space="preserve"> </w:t>
      </w:r>
    </w:p>
    <w:p w:rsidR="00D34D57" w:rsidRPr="00D34D57" w:rsidRDefault="00D34D57" w:rsidP="00D34D57">
      <w:pPr>
        <w:pStyle w:val="a9"/>
        <w:shd w:val="clear" w:color="auto" w:fill="FFFFFF"/>
        <w:spacing w:before="159" w:beforeAutospacing="0" w:after="0" w:afterAutospacing="0"/>
        <w:rPr>
          <w:sz w:val="28"/>
          <w:szCs w:val="28"/>
        </w:rPr>
      </w:pPr>
      <w:r w:rsidRPr="00D34D57">
        <w:rPr>
          <w:color w:val="000000"/>
          <w:sz w:val="28"/>
          <w:szCs w:val="28"/>
        </w:rPr>
        <w:t xml:space="preserve">1) </w:t>
      </w:r>
      <w:r w:rsidRPr="00D34D57">
        <w:rPr>
          <w:sz w:val="28"/>
          <w:szCs w:val="28"/>
        </w:rPr>
        <w:t>копии документов, удостоверяющих личность заявителя (для граждан);</w:t>
      </w:r>
    </w:p>
    <w:p w:rsidR="00D34D57" w:rsidRDefault="00D34D57" w:rsidP="00D34D57">
      <w:pPr>
        <w:spacing w:after="0"/>
        <w:jc w:val="both"/>
        <w:rPr>
          <w:rFonts w:ascii="Times New Roman" w:hAnsi="Times New Roman" w:cs="Times New Roman"/>
          <w:sz w:val="28"/>
          <w:szCs w:val="28"/>
        </w:rPr>
      </w:pPr>
      <w:r w:rsidRPr="00D34D57">
        <w:rPr>
          <w:rFonts w:ascii="Times New Roman" w:hAnsi="Times New Roman" w:cs="Times New Roman"/>
          <w:sz w:val="28"/>
          <w:szCs w:val="28"/>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DD047D">
        <w:rPr>
          <w:rFonts w:ascii="Times New Roman" w:hAnsi="Times New Roman" w:cs="Times New Roman"/>
          <w:sz w:val="28"/>
          <w:szCs w:val="28"/>
        </w:rPr>
        <w:t xml:space="preserve"> </w:t>
      </w:r>
    </w:p>
    <w:p w:rsidR="00B07AAC" w:rsidRPr="00A2259B" w:rsidRDefault="00D34D57" w:rsidP="00D34D57">
      <w:pPr>
        <w:spacing w:after="0"/>
        <w:jc w:val="both"/>
        <w:rPr>
          <w:rFonts w:ascii="Times New Roman" w:eastAsia="Times New Roman" w:hAnsi="Times New Roman" w:cs="Times New Roman"/>
          <w:color w:val="000000"/>
          <w:sz w:val="28"/>
          <w:szCs w:val="28"/>
          <w:lang w:val="x-none" w:eastAsia="ru-RU"/>
        </w:rPr>
      </w:pPr>
      <w:r w:rsidRPr="00D34D57">
        <w:rPr>
          <w:rFonts w:ascii="Times New Roman" w:hAnsi="Times New Roman" w:cs="Times New Roman"/>
          <w:sz w:val="28"/>
          <w:szCs w:val="28"/>
        </w:rPr>
        <w:t xml:space="preserve">3) </w:t>
      </w:r>
      <w:r w:rsidRPr="00A2259B">
        <w:rPr>
          <w:rFonts w:ascii="Times New Roman" w:hAnsi="Times New Roman" w:cs="Times New Roman"/>
          <w:sz w:val="28"/>
          <w:szCs w:val="28"/>
        </w:rPr>
        <w:t>документы, подтверждающие внесение задатка.</w:t>
      </w:r>
    </w:p>
    <w:p w:rsidR="00CA5AF2" w:rsidRPr="00A2259B" w:rsidRDefault="00CA5AF2" w:rsidP="00CA5AF2">
      <w:pPr>
        <w:autoSpaceDE w:val="0"/>
        <w:autoSpaceDN w:val="0"/>
        <w:adjustRightInd w:val="0"/>
        <w:ind w:firstLine="540"/>
        <w:jc w:val="both"/>
        <w:outlineLvl w:val="1"/>
        <w:rPr>
          <w:rFonts w:ascii="Times New Roman" w:hAnsi="Times New Roman" w:cs="Times New Roman"/>
          <w:sz w:val="28"/>
          <w:szCs w:val="28"/>
        </w:rPr>
      </w:pPr>
      <w:r w:rsidRPr="00A2259B">
        <w:rPr>
          <w:rFonts w:ascii="Times New Roman" w:hAnsi="Times New Roman" w:cs="Times New Roman"/>
          <w:sz w:val="28"/>
          <w:szCs w:val="28"/>
        </w:rPr>
        <w:t>Претендентом может быть приложена к заявке копия платежного документа с отметкой банка об исполнении, подтверждающая внесение соответствующих денежных средств в качестве задатка.</w:t>
      </w:r>
    </w:p>
    <w:p w:rsidR="00CA5AF2" w:rsidRPr="006C1084" w:rsidRDefault="00CA5AF2" w:rsidP="006C1084">
      <w:pPr>
        <w:autoSpaceDE w:val="0"/>
        <w:autoSpaceDN w:val="0"/>
        <w:adjustRightInd w:val="0"/>
        <w:spacing w:after="0"/>
        <w:ind w:firstLine="567"/>
        <w:jc w:val="both"/>
        <w:outlineLvl w:val="1"/>
        <w:rPr>
          <w:rFonts w:ascii="Times New Roman" w:hAnsi="Times New Roman" w:cs="Times New Roman"/>
          <w:b/>
          <w:sz w:val="28"/>
          <w:szCs w:val="28"/>
          <w:u w:val="single"/>
        </w:rPr>
      </w:pPr>
      <w:r w:rsidRPr="006C1084">
        <w:rPr>
          <w:rFonts w:ascii="Times New Roman" w:hAnsi="Times New Roman" w:cs="Times New Roman"/>
          <w:b/>
          <w:sz w:val="28"/>
          <w:szCs w:val="28"/>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6C1084">
        <w:rPr>
          <w:rFonts w:ascii="Times New Roman" w:hAnsi="Times New Roman" w:cs="Times New Roman"/>
          <w:b/>
          <w:sz w:val="28"/>
          <w:szCs w:val="28"/>
          <w:u w:val="single"/>
          <w:lang w:val="en-US"/>
        </w:rPr>
        <w:t>Windows</w:t>
      </w:r>
      <w:r w:rsidRPr="006C1084">
        <w:rPr>
          <w:rFonts w:ascii="Times New Roman" w:hAnsi="Times New Roman" w:cs="Times New Roman"/>
          <w:b/>
          <w:sz w:val="28"/>
          <w:szCs w:val="28"/>
          <w:u w:val="single"/>
        </w:rPr>
        <w:t xml:space="preserve"> форматах графических изображений (</w:t>
      </w:r>
      <w:r w:rsidRPr="006C1084">
        <w:rPr>
          <w:rFonts w:ascii="Times New Roman" w:hAnsi="Times New Roman" w:cs="Times New Roman"/>
          <w:sz w:val="28"/>
          <w:szCs w:val="28"/>
        </w:rPr>
        <w:t>.JPG, .TIFF, .PDF, .PNG и т.п.)</w:t>
      </w:r>
    </w:p>
    <w:p w:rsidR="00CA5AF2" w:rsidRPr="006C1084" w:rsidRDefault="00CA5AF2" w:rsidP="006C1084">
      <w:pPr>
        <w:autoSpaceDE w:val="0"/>
        <w:autoSpaceDN w:val="0"/>
        <w:adjustRightInd w:val="0"/>
        <w:spacing w:after="0"/>
        <w:ind w:firstLine="567"/>
        <w:jc w:val="both"/>
        <w:outlineLvl w:val="1"/>
        <w:rPr>
          <w:rFonts w:ascii="Times New Roman" w:hAnsi="Times New Roman" w:cs="Times New Roman"/>
          <w:bCs/>
          <w:sz w:val="28"/>
          <w:szCs w:val="28"/>
        </w:rPr>
      </w:pPr>
      <w:r w:rsidRPr="006C1084">
        <w:rPr>
          <w:rFonts w:ascii="Times New Roman" w:hAnsi="Times New Roman" w:cs="Times New Roman"/>
          <w:bCs/>
          <w:sz w:val="28"/>
          <w:szCs w:val="28"/>
        </w:rPr>
        <w:t xml:space="preserve">Настоящее информационное сообщение является публичной офертой для заключения договора о задатке в соответствии со </w:t>
      </w:r>
      <w:hyperlink r:id="rId9" w:history="1">
        <w:r w:rsidRPr="006C1084">
          <w:rPr>
            <w:rFonts w:ascii="Times New Roman" w:hAnsi="Times New Roman" w:cs="Times New Roman"/>
            <w:bCs/>
            <w:sz w:val="28"/>
            <w:szCs w:val="28"/>
          </w:rPr>
          <w:t>ст. 437</w:t>
        </w:r>
      </w:hyperlink>
      <w:r w:rsidRPr="006C1084">
        <w:rPr>
          <w:rFonts w:ascii="Times New Roman" w:hAnsi="Times New Roman" w:cs="Times New Roman"/>
          <w:bCs/>
          <w:sz w:val="28"/>
          <w:szCs w:val="28"/>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5AF2" w:rsidRPr="006C1084" w:rsidRDefault="00CA5AF2" w:rsidP="006C1084">
      <w:pPr>
        <w:autoSpaceDE w:val="0"/>
        <w:autoSpaceDN w:val="0"/>
        <w:adjustRightInd w:val="0"/>
        <w:spacing w:after="0"/>
        <w:ind w:firstLine="567"/>
        <w:jc w:val="both"/>
        <w:outlineLvl w:val="1"/>
        <w:rPr>
          <w:rFonts w:ascii="Times New Roman" w:hAnsi="Times New Roman" w:cs="Times New Roman"/>
          <w:sz w:val="28"/>
          <w:szCs w:val="28"/>
          <w:lang w:eastAsia="ar-SA"/>
        </w:rPr>
      </w:pPr>
      <w:r w:rsidRPr="006C1084">
        <w:rPr>
          <w:rFonts w:ascii="Times New Roman" w:hAnsi="Times New Roman" w:cs="Times New Roman"/>
          <w:sz w:val="28"/>
          <w:szCs w:val="28"/>
          <w:lang w:eastAsia="ar-SA"/>
        </w:rPr>
        <w:t xml:space="preserve">Срок и порядок внесения задатка за участие в аукционе, реквизиты счета для перечисления задатка: </w:t>
      </w:r>
    </w:p>
    <w:p w:rsidR="00E539B3" w:rsidRPr="00861F46" w:rsidRDefault="00CA5AF2" w:rsidP="006C1084">
      <w:pPr>
        <w:pStyle w:val="aa"/>
        <w:spacing w:after="0" w:line="276" w:lineRule="auto"/>
        <w:ind w:firstLine="555"/>
        <w:jc w:val="both"/>
        <w:rPr>
          <w:iCs/>
          <w:sz w:val="28"/>
          <w:szCs w:val="28"/>
        </w:rPr>
      </w:pPr>
      <w:r w:rsidRPr="00861F46">
        <w:rPr>
          <w:sz w:val="28"/>
          <w:szCs w:val="28"/>
        </w:rPr>
        <w:t>Задаток перечисляется, единовременно в валюте Российской Федерации (руб</w:t>
      </w:r>
      <w:r w:rsidR="00861F46">
        <w:rPr>
          <w:sz w:val="28"/>
          <w:szCs w:val="28"/>
        </w:rPr>
        <w:t xml:space="preserve">ли) </w:t>
      </w:r>
      <w:r w:rsidRPr="00861F46">
        <w:rPr>
          <w:sz w:val="28"/>
          <w:szCs w:val="28"/>
        </w:rPr>
        <w:t xml:space="preserve">на расчетный счет: </w:t>
      </w:r>
      <w:r w:rsidRPr="00861F46">
        <w:rPr>
          <w:iCs/>
          <w:sz w:val="28"/>
          <w:szCs w:val="28"/>
        </w:rPr>
        <w:t xml:space="preserve">Получатель: </w:t>
      </w:r>
    </w:p>
    <w:tbl>
      <w:tblPr>
        <w:tblW w:w="5000" w:type="pct"/>
        <w:tblCellSpacing w:w="0" w:type="dxa"/>
        <w:tblCellMar>
          <w:left w:w="0" w:type="dxa"/>
          <w:right w:w="0" w:type="dxa"/>
        </w:tblCellMar>
        <w:tblLook w:val="04A0" w:firstRow="1" w:lastRow="0" w:firstColumn="1" w:lastColumn="0" w:noHBand="0" w:noVBand="1"/>
      </w:tblPr>
      <w:tblGrid>
        <w:gridCol w:w="4045"/>
        <w:gridCol w:w="5878"/>
      </w:tblGrid>
      <w:tr w:rsidR="00E539B3" w:rsidRPr="00E539B3" w:rsidTr="00861F46">
        <w:trPr>
          <w:tblCellSpacing w:w="0" w:type="dxa"/>
        </w:trPr>
        <w:tc>
          <w:tcPr>
            <w:tcW w:w="4045" w:type="dxa"/>
            <w:vAlign w:val="center"/>
            <w:hideMark/>
          </w:tcPr>
          <w:p w:rsidR="00E539B3" w:rsidRPr="00E539B3" w:rsidRDefault="00E539B3" w:rsidP="00E539B3">
            <w:pPr>
              <w:spacing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Получатель платежа:</w:t>
            </w:r>
          </w:p>
        </w:tc>
        <w:tc>
          <w:tcPr>
            <w:tcW w:w="0" w:type="auto"/>
            <w:vAlign w:val="center"/>
            <w:hideMark/>
          </w:tcPr>
          <w:p w:rsidR="00E539B3" w:rsidRPr="00E539B3" w:rsidRDefault="00E539B3" w:rsidP="00E539B3">
            <w:pPr>
              <w:spacing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ПАО АКБАРС БАНК</w:t>
            </w:r>
          </w:p>
        </w:tc>
      </w:tr>
      <w:tr w:rsidR="00E539B3" w:rsidRPr="00E539B3" w:rsidTr="00E539B3">
        <w:trPr>
          <w:trHeight w:val="15"/>
          <w:tblCellSpacing w:w="0" w:type="dxa"/>
        </w:trPr>
        <w:tc>
          <w:tcPr>
            <w:tcW w:w="0" w:type="auto"/>
            <w:gridSpan w:val="2"/>
            <w:vAlign w:val="center"/>
            <w:hideMark/>
          </w:tcPr>
          <w:p w:rsidR="00E539B3" w:rsidRPr="00E539B3" w:rsidRDefault="00C15BF4" w:rsidP="00E539B3">
            <w:pPr>
              <w:spacing w:before="30" w:after="0" w:line="15" w:lineRule="atLeast"/>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pict>
                <v:rect id="_x0000_i1025" style="width:0;height:1.5pt" o:hralign="center" o:hrstd="t" o:hrnoshade="t" o:hr="t" fillcolor="#bad7ff" stroked="f"/>
              </w:pict>
            </w:r>
          </w:p>
        </w:tc>
      </w:tr>
      <w:tr w:rsidR="00E539B3" w:rsidRPr="00E539B3" w:rsidTr="00861F46">
        <w:trPr>
          <w:tblCellSpacing w:w="0" w:type="dxa"/>
        </w:trPr>
        <w:tc>
          <w:tcPr>
            <w:tcW w:w="4045" w:type="dxa"/>
            <w:vAlign w:val="center"/>
            <w:hideMark/>
          </w:tcPr>
          <w:p w:rsidR="00E539B3" w:rsidRPr="00E539B3" w:rsidRDefault="00E539B3" w:rsidP="00E539B3">
            <w:pPr>
              <w:spacing w:before="30"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ИНН:</w:t>
            </w:r>
          </w:p>
        </w:tc>
        <w:tc>
          <w:tcPr>
            <w:tcW w:w="0" w:type="auto"/>
            <w:vAlign w:val="center"/>
            <w:hideMark/>
          </w:tcPr>
          <w:p w:rsidR="00E539B3" w:rsidRPr="00E539B3" w:rsidRDefault="00E539B3" w:rsidP="00E539B3">
            <w:pPr>
              <w:spacing w:before="30"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1655391893</w:t>
            </w:r>
          </w:p>
        </w:tc>
      </w:tr>
      <w:tr w:rsidR="00E539B3" w:rsidRPr="00E539B3" w:rsidTr="00E539B3">
        <w:trPr>
          <w:trHeight w:val="15"/>
          <w:tblCellSpacing w:w="0" w:type="dxa"/>
        </w:trPr>
        <w:tc>
          <w:tcPr>
            <w:tcW w:w="0" w:type="auto"/>
            <w:gridSpan w:val="2"/>
            <w:vAlign w:val="center"/>
            <w:hideMark/>
          </w:tcPr>
          <w:p w:rsidR="00E539B3" w:rsidRPr="00E539B3" w:rsidRDefault="00C15BF4" w:rsidP="00E539B3">
            <w:pPr>
              <w:spacing w:before="30" w:after="0" w:line="15" w:lineRule="atLeast"/>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pict>
                <v:rect id="_x0000_i1026" style="width:0;height:1.5pt" o:hralign="center" o:hrstd="t" o:hrnoshade="t" o:hr="t" fillcolor="#bad7ff" stroked="f"/>
              </w:pict>
            </w:r>
          </w:p>
        </w:tc>
      </w:tr>
      <w:tr w:rsidR="00E539B3" w:rsidRPr="00E539B3" w:rsidTr="00861F46">
        <w:trPr>
          <w:tblCellSpacing w:w="0" w:type="dxa"/>
        </w:trPr>
        <w:tc>
          <w:tcPr>
            <w:tcW w:w="4045" w:type="dxa"/>
            <w:vAlign w:val="center"/>
            <w:hideMark/>
          </w:tcPr>
          <w:p w:rsidR="00E539B3" w:rsidRPr="00E539B3" w:rsidRDefault="00E539B3" w:rsidP="00E539B3">
            <w:pPr>
              <w:spacing w:before="30"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КПП:</w:t>
            </w:r>
          </w:p>
        </w:tc>
        <w:tc>
          <w:tcPr>
            <w:tcW w:w="0" w:type="auto"/>
            <w:vAlign w:val="center"/>
            <w:hideMark/>
          </w:tcPr>
          <w:p w:rsidR="00E539B3" w:rsidRPr="00E539B3" w:rsidRDefault="00E539B3" w:rsidP="00E539B3">
            <w:pPr>
              <w:spacing w:before="30"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165501001</w:t>
            </w:r>
          </w:p>
        </w:tc>
      </w:tr>
      <w:tr w:rsidR="00E539B3" w:rsidRPr="00E539B3" w:rsidTr="00E539B3">
        <w:trPr>
          <w:trHeight w:val="15"/>
          <w:tblCellSpacing w:w="0" w:type="dxa"/>
        </w:trPr>
        <w:tc>
          <w:tcPr>
            <w:tcW w:w="0" w:type="auto"/>
            <w:gridSpan w:val="2"/>
            <w:vAlign w:val="center"/>
            <w:hideMark/>
          </w:tcPr>
          <w:p w:rsidR="00E539B3" w:rsidRPr="00E539B3" w:rsidRDefault="00C15BF4" w:rsidP="00E539B3">
            <w:pPr>
              <w:spacing w:before="30" w:after="0" w:line="15" w:lineRule="atLeast"/>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pict>
                <v:rect id="_x0000_i1027" style="width:0;height:1.5pt" o:hralign="center" o:hrstd="t" o:hrnoshade="t" o:hr="t" fillcolor="#bad7ff" stroked="f"/>
              </w:pict>
            </w:r>
          </w:p>
        </w:tc>
      </w:tr>
      <w:tr w:rsidR="00E539B3" w:rsidRPr="00E539B3" w:rsidTr="00861F46">
        <w:trPr>
          <w:tblCellSpacing w:w="0" w:type="dxa"/>
        </w:trPr>
        <w:tc>
          <w:tcPr>
            <w:tcW w:w="4045" w:type="dxa"/>
            <w:vAlign w:val="center"/>
            <w:hideMark/>
          </w:tcPr>
          <w:p w:rsidR="00E539B3" w:rsidRPr="00E539B3" w:rsidRDefault="00E539B3" w:rsidP="00E539B3">
            <w:pPr>
              <w:spacing w:before="30"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 счета:</w:t>
            </w:r>
          </w:p>
        </w:tc>
        <w:tc>
          <w:tcPr>
            <w:tcW w:w="0" w:type="auto"/>
            <w:vAlign w:val="center"/>
            <w:hideMark/>
          </w:tcPr>
          <w:p w:rsidR="00E539B3" w:rsidRPr="00E539B3" w:rsidRDefault="00E539B3" w:rsidP="00E539B3">
            <w:pPr>
              <w:spacing w:before="30"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40602810900002801693</w:t>
            </w:r>
          </w:p>
        </w:tc>
      </w:tr>
      <w:tr w:rsidR="00E539B3" w:rsidRPr="00E539B3" w:rsidTr="00E539B3">
        <w:trPr>
          <w:trHeight w:val="15"/>
          <w:tblCellSpacing w:w="0" w:type="dxa"/>
        </w:trPr>
        <w:tc>
          <w:tcPr>
            <w:tcW w:w="0" w:type="auto"/>
            <w:gridSpan w:val="2"/>
            <w:vAlign w:val="center"/>
            <w:hideMark/>
          </w:tcPr>
          <w:p w:rsidR="00E539B3" w:rsidRPr="00E539B3" w:rsidRDefault="00C15BF4" w:rsidP="00E539B3">
            <w:pPr>
              <w:spacing w:before="30" w:after="0" w:line="15" w:lineRule="atLeast"/>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pict>
                <v:rect id="_x0000_i1028" style="width:0;height:1.5pt" o:hralign="center" o:hrstd="t" o:hrnoshade="t" o:hr="t" fillcolor="#bad7ff" stroked="f"/>
              </w:pict>
            </w:r>
          </w:p>
        </w:tc>
      </w:tr>
      <w:tr w:rsidR="00E539B3" w:rsidRPr="00E539B3" w:rsidTr="00861F46">
        <w:trPr>
          <w:tblCellSpacing w:w="0" w:type="dxa"/>
        </w:trPr>
        <w:tc>
          <w:tcPr>
            <w:tcW w:w="4045" w:type="dxa"/>
            <w:vAlign w:val="center"/>
            <w:hideMark/>
          </w:tcPr>
          <w:p w:rsidR="00E539B3" w:rsidRPr="00E539B3" w:rsidRDefault="00E539B3" w:rsidP="00E539B3">
            <w:pPr>
              <w:spacing w:before="30"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в банке:</w:t>
            </w:r>
          </w:p>
        </w:tc>
        <w:tc>
          <w:tcPr>
            <w:tcW w:w="0" w:type="auto"/>
            <w:vAlign w:val="center"/>
            <w:hideMark/>
          </w:tcPr>
          <w:p w:rsidR="00E539B3" w:rsidRPr="00E539B3" w:rsidRDefault="00E539B3" w:rsidP="00E539B3">
            <w:pPr>
              <w:spacing w:before="30"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ПАО АКБАРС БАНК г. Казань</w:t>
            </w:r>
          </w:p>
        </w:tc>
      </w:tr>
      <w:tr w:rsidR="00E539B3" w:rsidRPr="00E539B3" w:rsidTr="00E539B3">
        <w:trPr>
          <w:trHeight w:val="15"/>
          <w:tblCellSpacing w:w="0" w:type="dxa"/>
        </w:trPr>
        <w:tc>
          <w:tcPr>
            <w:tcW w:w="0" w:type="auto"/>
            <w:gridSpan w:val="2"/>
            <w:vAlign w:val="center"/>
            <w:hideMark/>
          </w:tcPr>
          <w:p w:rsidR="00E539B3" w:rsidRPr="00E539B3" w:rsidRDefault="00C15BF4" w:rsidP="00E539B3">
            <w:pPr>
              <w:spacing w:before="30" w:after="0" w:line="15" w:lineRule="atLeast"/>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pict>
                <v:rect id="_x0000_i1029" style="width:0;height:1.5pt" o:hralign="center" o:hrstd="t" o:hrnoshade="t" o:hr="t" fillcolor="#bad7ff" stroked="f"/>
              </w:pict>
            </w:r>
          </w:p>
        </w:tc>
      </w:tr>
      <w:tr w:rsidR="00E539B3" w:rsidRPr="00E539B3" w:rsidTr="00861F46">
        <w:trPr>
          <w:tblCellSpacing w:w="0" w:type="dxa"/>
        </w:trPr>
        <w:tc>
          <w:tcPr>
            <w:tcW w:w="4045" w:type="dxa"/>
            <w:vAlign w:val="center"/>
            <w:hideMark/>
          </w:tcPr>
          <w:p w:rsidR="00E539B3" w:rsidRPr="00E539B3" w:rsidRDefault="00E539B3" w:rsidP="00E539B3">
            <w:pPr>
              <w:spacing w:before="30"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БИК:</w:t>
            </w:r>
          </w:p>
        </w:tc>
        <w:tc>
          <w:tcPr>
            <w:tcW w:w="0" w:type="auto"/>
            <w:vAlign w:val="center"/>
            <w:hideMark/>
          </w:tcPr>
          <w:p w:rsidR="00E539B3" w:rsidRPr="00E539B3" w:rsidRDefault="00E539B3" w:rsidP="00E539B3">
            <w:pPr>
              <w:spacing w:before="30"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04920585</w:t>
            </w:r>
          </w:p>
        </w:tc>
      </w:tr>
      <w:tr w:rsidR="00E539B3" w:rsidRPr="00E539B3" w:rsidTr="00E539B3">
        <w:trPr>
          <w:trHeight w:val="15"/>
          <w:tblCellSpacing w:w="0" w:type="dxa"/>
        </w:trPr>
        <w:tc>
          <w:tcPr>
            <w:tcW w:w="0" w:type="auto"/>
            <w:gridSpan w:val="2"/>
            <w:vAlign w:val="center"/>
            <w:hideMark/>
          </w:tcPr>
          <w:p w:rsidR="00E539B3" w:rsidRPr="00E539B3" w:rsidRDefault="00C15BF4" w:rsidP="00E539B3">
            <w:pPr>
              <w:spacing w:before="30" w:after="0" w:line="15" w:lineRule="atLeast"/>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pict>
                <v:rect id="_x0000_i1030" style="width:0;height:1.5pt" o:hralign="center" o:hrstd="t" o:hrnoshade="t" o:hr="t" fillcolor="#bad7ff" stroked="f"/>
              </w:pict>
            </w:r>
          </w:p>
        </w:tc>
      </w:tr>
      <w:tr w:rsidR="00E539B3" w:rsidRPr="00E539B3" w:rsidTr="00861F46">
        <w:trPr>
          <w:tblCellSpacing w:w="0" w:type="dxa"/>
        </w:trPr>
        <w:tc>
          <w:tcPr>
            <w:tcW w:w="4045" w:type="dxa"/>
            <w:vAlign w:val="center"/>
            <w:hideMark/>
          </w:tcPr>
          <w:p w:rsidR="00E539B3" w:rsidRPr="00E539B3" w:rsidRDefault="00E539B3" w:rsidP="00E539B3">
            <w:pPr>
              <w:spacing w:before="30"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Корр. счет:</w:t>
            </w:r>
          </w:p>
        </w:tc>
        <w:tc>
          <w:tcPr>
            <w:tcW w:w="0" w:type="auto"/>
            <w:vAlign w:val="center"/>
            <w:hideMark/>
          </w:tcPr>
          <w:p w:rsidR="00E539B3" w:rsidRPr="00E539B3" w:rsidRDefault="00E539B3" w:rsidP="00E539B3">
            <w:pPr>
              <w:spacing w:before="30" w:after="0" w:line="240" w:lineRule="auto"/>
              <w:rPr>
                <w:rFonts w:ascii="Times New Roman" w:eastAsia="Times New Roman" w:hAnsi="Times New Roman" w:cs="Times New Roman"/>
                <w:color w:val="202020"/>
                <w:sz w:val="28"/>
                <w:szCs w:val="28"/>
                <w:lang w:eastAsia="ru-RU"/>
              </w:rPr>
            </w:pPr>
            <w:r w:rsidRPr="00E539B3">
              <w:rPr>
                <w:rFonts w:ascii="Times New Roman" w:eastAsia="Times New Roman" w:hAnsi="Times New Roman" w:cs="Times New Roman"/>
                <w:color w:val="202020"/>
                <w:sz w:val="28"/>
                <w:szCs w:val="28"/>
                <w:lang w:eastAsia="ru-RU"/>
              </w:rPr>
              <w:t>3010180000000000805</w:t>
            </w:r>
          </w:p>
        </w:tc>
      </w:tr>
      <w:tr w:rsidR="00E539B3" w:rsidRPr="00E539B3" w:rsidTr="00E539B3">
        <w:trPr>
          <w:trHeight w:val="15"/>
          <w:tblCellSpacing w:w="0" w:type="dxa"/>
        </w:trPr>
        <w:tc>
          <w:tcPr>
            <w:tcW w:w="0" w:type="auto"/>
            <w:gridSpan w:val="2"/>
            <w:vAlign w:val="center"/>
            <w:hideMark/>
          </w:tcPr>
          <w:p w:rsidR="00E539B3" w:rsidRPr="00E539B3" w:rsidRDefault="00C15BF4" w:rsidP="00E539B3">
            <w:pPr>
              <w:spacing w:before="30" w:after="0" w:line="15" w:lineRule="atLeast"/>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pict>
                <v:rect id="_x0000_i1031" style="width:0;height:1.5pt" o:hralign="center" o:hrstd="t" o:hrnoshade="t" o:hr="t" fillcolor="#bad7ff" stroked="f"/>
              </w:pict>
            </w:r>
          </w:p>
        </w:tc>
      </w:tr>
    </w:tbl>
    <w:p w:rsidR="00CA5AF2" w:rsidRPr="006C1084" w:rsidRDefault="00CA5AF2" w:rsidP="006C1084">
      <w:pPr>
        <w:spacing w:after="0"/>
        <w:jc w:val="both"/>
        <w:rPr>
          <w:rFonts w:ascii="Times New Roman" w:hAnsi="Times New Roman" w:cs="Times New Roman"/>
          <w:sz w:val="28"/>
          <w:szCs w:val="28"/>
        </w:rPr>
      </w:pPr>
      <w:r w:rsidRPr="006C1084">
        <w:rPr>
          <w:rFonts w:ascii="Times New Roman" w:hAnsi="Times New Roman" w:cs="Times New Roman"/>
          <w:sz w:val="28"/>
          <w:szCs w:val="28"/>
        </w:rPr>
        <w:t xml:space="preserve">         Задаток должен поступить в срок до даты рассмотрения заявок</w:t>
      </w:r>
      <w:r w:rsidRPr="006C1084">
        <w:rPr>
          <w:rFonts w:ascii="Times New Roman" w:hAnsi="Times New Roman" w:cs="Times New Roman"/>
          <w:sz w:val="28"/>
          <w:szCs w:val="28"/>
          <w:u w:val="single"/>
        </w:rPr>
        <w:t>.</w:t>
      </w:r>
      <w:r w:rsidRPr="006C1084">
        <w:rPr>
          <w:rFonts w:ascii="Times New Roman" w:hAnsi="Times New Roman" w:cs="Times New Roman"/>
          <w:sz w:val="28"/>
          <w:szCs w:val="28"/>
        </w:rPr>
        <w:t xml:space="preserve"> Назначение платежа: Обеспечение заявки на участие в открытом аукционе (наименование, дата аукциона, № лота).  </w:t>
      </w:r>
    </w:p>
    <w:p w:rsidR="00CA5AF2" w:rsidRPr="006C1084" w:rsidRDefault="00CA5AF2" w:rsidP="006C1084">
      <w:pPr>
        <w:autoSpaceDE w:val="0"/>
        <w:autoSpaceDN w:val="0"/>
        <w:adjustRightInd w:val="0"/>
        <w:spacing w:after="0"/>
        <w:ind w:firstLine="540"/>
        <w:jc w:val="both"/>
        <w:outlineLvl w:val="1"/>
        <w:rPr>
          <w:rFonts w:ascii="Times New Roman" w:hAnsi="Times New Roman" w:cs="Times New Roman"/>
          <w:sz w:val="28"/>
          <w:szCs w:val="28"/>
        </w:rPr>
      </w:pPr>
      <w:r w:rsidRPr="006C1084">
        <w:rPr>
          <w:rFonts w:ascii="Times New Roman" w:hAnsi="Times New Roman" w:cs="Times New Roman"/>
          <w:sz w:val="28"/>
          <w:szCs w:val="28"/>
        </w:rPr>
        <w:lastRenderedPageBreak/>
        <w:t>Документом, подтверждающим поступление задатка на счет, указанный в информационном сообщении, является выписка с этого счета.</w:t>
      </w:r>
      <w:r w:rsidR="00DD047D">
        <w:rPr>
          <w:rFonts w:ascii="Times New Roman" w:hAnsi="Times New Roman" w:cs="Times New Roman"/>
          <w:sz w:val="28"/>
          <w:szCs w:val="28"/>
        </w:rPr>
        <w:t xml:space="preserve"> </w:t>
      </w:r>
    </w:p>
    <w:p w:rsidR="00FB2B97" w:rsidRPr="006C1084" w:rsidRDefault="00FB2B97" w:rsidP="006C108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17A9C">
        <w:rPr>
          <w:rFonts w:ascii="Times New Roman" w:eastAsia="Times New Roman" w:hAnsi="Times New Roman" w:cs="Times New Roman"/>
          <w:bCs/>
          <w:sz w:val="28"/>
          <w:szCs w:val="28"/>
          <w:lang w:eastAsia="ru-RU"/>
        </w:rPr>
        <w:t xml:space="preserve">    </w:t>
      </w:r>
      <w:r w:rsidRPr="00B17A9C">
        <w:rPr>
          <w:rFonts w:ascii="Times New Roman" w:eastAsia="Times New Roman" w:hAnsi="Times New Roman" w:cs="Times New Roman"/>
          <w:color w:val="000000"/>
          <w:sz w:val="28"/>
          <w:szCs w:val="28"/>
          <w:lang w:eastAsia="ru-RU"/>
        </w:rPr>
        <w:t xml:space="preserve">Задаток, внесенный лицом, признанным победителем аукциона, задаток, внесенный иным лицом, с которым договор </w:t>
      </w:r>
      <w:r w:rsidR="00CA5AF2">
        <w:rPr>
          <w:rFonts w:ascii="Times New Roman" w:eastAsia="Times New Roman" w:hAnsi="Times New Roman" w:cs="Times New Roman"/>
          <w:color w:val="000000"/>
          <w:sz w:val="28"/>
          <w:szCs w:val="28"/>
          <w:lang w:eastAsia="ru-RU"/>
        </w:rPr>
        <w:t>аренды</w:t>
      </w:r>
      <w:r>
        <w:rPr>
          <w:rFonts w:ascii="Times New Roman" w:eastAsia="Times New Roman" w:hAnsi="Times New Roman" w:cs="Times New Roman"/>
          <w:color w:val="000000"/>
          <w:sz w:val="28"/>
          <w:szCs w:val="28"/>
          <w:lang w:eastAsia="ru-RU"/>
        </w:rPr>
        <w:t xml:space="preserve"> </w:t>
      </w:r>
      <w:r w:rsidRPr="00B17A9C">
        <w:rPr>
          <w:rFonts w:ascii="Times New Roman" w:eastAsia="Times New Roman" w:hAnsi="Times New Roman" w:cs="Times New Roman"/>
          <w:color w:val="000000"/>
          <w:sz w:val="28"/>
          <w:szCs w:val="28"/>
          <w:lang w:eastAsia="ru-RU"/>
        </w:rPr>
        <w:t xml:space="preserve">земельного участка заключается в соответствии с </w:t>
      </w:r>
      <w:hyperlink r:id="rId10" w:anchor="dst689" w:history="1">
        <w:r w:rsidRPr="00B17A9C">
          <w:rPr>
            <w:rFonts w:ascii="Times New Roman" w:eastAsia="Times New Roman" w:hAnsi="Times New Roman" w:cs="Times New Roman"/>
            <w:color w:val="0000FF"/>
            <w:sz w:val="28"/>
            <w:szCs w:val="28"/>
            <w:u w:val="single"/>
            <w:lang w:eastAsia="ru-RU"/>
          </w:rPr>
          <w:t>пунктом 13</w:t>
        </w:r>
      </w:hyperlink>
      <w:r w:rsidRPr="00B17A9C">
        <w:rPr>
          <w:rFonts w:ascii="Times New Roman" w:eastAsia="Times New Roman" w:hAnsi="Times New Roman" w:cs="Times New Roman"/>
          <w:color w:val="000000"/>
          <w:sz w:val="28"/>
          <w:szCs w:val="28"/>
          <w:lang w:eastAsia="ru-RU"/>
        </w:rPr>
        <w:t xml:space="preserve">, </w:t>
      </w:r>
      <w:hyperlink r:id="rId11" w:anchor="dst690" w:history="1">
        <w:r w:rsidRPr="00B17A9C">
          <w:rPr>
            <w:rFonts w:ascii="Times New Roman" w:eastAsia="Times New Roman" w:hAnsi="Times New Roman" w:cs="Times New Roman"/>
            <w:color w:val="0000FF"/>
            <w:sz w:val="28"/>
            <w:szCs w:val="28"/>
            <w:u w:val="single"/>
            <w:lang w:eastAsia="ru-RU"/>
          </w:rPr>
          <w:t>14</w:t>
        </w:r>
      </w:hyperlink>
      <w:r w:rsidRPr="00B17A9C">
        <w:rPr>
          <w:rFonts w:ascii="Times New Roman" w:eastAsia="Times New Roman" w:hAnsi="Times New Roman" w:cs="Times New Roman"/>
          <w:color w:val="000000"/>
          <w:sz w:val="28"/>
          <w:szCs w:val="28"/>
          <w:lang w:eastAsia="ru-RU"/>
        </w:rPr>
        <w:t xml:space="preserve"> или </w:t>
      </w:r>
      <w:hyperlink r:id="rId12" w:anchor="dst702" w:history="1">
        <w:r w:rsidRPr="00B17A9C">
          <w:rPr>
            <w:rFonts w:ascii="Times New Roman" w:eastAsia="Times New Roman" w:hAnsi="Times New Roman" w:cs="Times New Roman"/>
            <w:color w:val="0000FF"/>
            <w:sz w:val="28"/>
            <w:szCs w:val="28"/>
            <w:u w:val="single"/>
            <w:lang w:eastAsia="ru-RU"/>
          </w:rPr>
          <w:t>20</w:t>
        </w:r>
      </w:hyperlink>
      <w:r w:rsidRPr="00B17A9C">
        <w:rPr>
          <w:rFonts w:ascii="Times New Roman" w:eastAsia="Times New Roman" w:hAnsi="Times New Roman" w:cs="Times New Roman"/>
          <w:color w:val="000000"/>
          <w:sz w:val="28"/>
          <w:szCs w:val="28"/>
          <w:lang w:eastAsia="ru-RU"/>
        </w:rPr>
        <w:t xml:space="preserve"> статьи 39.12 Земельного кодекса, засчитываются в счет платы за него. Задатки, внесенные этими лицами, не заключившими в установленном настоящей статьей порядке договора </w:t>
      </w:r>
      <w:r w:rsidR="00CA5AF2">
        <w:rPr>
          <w:rFonts w:ascii="Times New Roman" w:eastAsia="Times New Roman" w:hAnsi="Times New Roman" w:cs="Times New Roman"/>
          <w:color w:val="000000"/>
          <w:sz w:val="28"/>
          <w:szCs w:val="28"/>
          <w:lang w:eastAsia="ru-RU"/>
        </w:rPr>
        <w:t>аренды</w:t>
      </w:r>
      <w:r w:rsidRPr="00B17A9C">
        <w:rPr>
          <w:rFonts w:ascii="Times New Roman" w:eastAsia="Times New Roman" w:hAnsi="Times New Roman" w:cs="Times New Roman"/>
          <w:color w:val="000000"/>
          <w:sz w:val="28"/>
          <w:szCs w:val="28"/>
          <w:lang w:eastAsia="ru-RU"/>
        </w:rPr>
        <w:t xml:space="preserve"> земельного участка вследствие уклонения от заключения указанных договоров, не </w:t>
      </w:r>
      <w:r w:rsidRPr="006C1084">
        <w:rPr>
          <w:rFonts w:ascii="Times New Roman" w:eastAsia="Times New Roman" w:hAnsi="Times New Roman" w:cs="Times New Roman"/>
          <w:sz w:val="28"/>
          <w:szCs w:val="28"/>
          <w:lang w:eastAsia="ru-RU"/>
        </w:rPr>
        <w:t xml:space="preserve">возвращаются. </w:t>
      </w:r>
      <w:r w:rsidRPr="006C1084">
        <w:rPr>
          <w:rFonts w:ascii="Times New Roman" w:eastAsia="Times New Roman" w:hAnsi="Times New Roman" w:cs="Times New Roman"/>
          <w:bCs/>
          <w:sz w:val="28"/>
          <w:szCs w:val="28"/>
          <w:lang w:eastAsia="ru-RU"/>
        </w:rPr>
        <w:t>Остальным участникам Организатор торгов возвращает внесенный задаток</w:t>
      </w:r>
      <w:r w:rsidRPr="006C1084">
        <w:rPr>
          <w:rFonts w:ascii="Times New Roman" w:eastAsia="Times New Roman" w:hAnsi="Times New Roman" w:cs="Times New Roman"/>
          <w:b/>
          <w:bCs/>
          <w:sz w:val="28"/>
          <w:szCs w:val="28"/>
          <w:lang w:eastAsia="ru-RU"/>
        </w:rPr>
        <w:t xml:space="preserve"> </w:t>
      </w:r>
      <w:r w:rsidRPr="006C1084">
        <w:rPr>
          <w:rFonts w:ascii="Times New Roman" w:eastAsia="Times New Roman" w:hAnsi="Times New Roman" w:cs="Times New Roman"/>
          <w:bCs/>
          <w:sz w:val="28"/>
          <w:szCs w:val="28"/>
          <w:lang w:eastAsia="ru-RU"/>
        </w:rPr>
        <w:t xml:space="preserve">в течение </w:t>
      </w:r>
      <w:r w:rsidRPr="006C1084">
        <w:rPr>
          <w:rFonts w:ascii="Times New Roman" w:eastAsia="Times New Roman" w:hAnsi="Times New Roman" w:cs="Times New Roman"/>
          <w:b/>
          <w:bCs/>
          <w:sz w:val="28"/>
          <w:szCs w:val="28"/>
          <w:lang w:eastAsia="ru-RU"/>
        </w:rPr>
        <w:t>3(трех) рабочих  дней</w:t>
      </w:r>
      <w:r w:rsidRPr="006C1084">
        <w:rPr>
          <w:rFonts w:ascii="Times New Roman" w:eastAsia="Times New Roman" w:hAnsi="Times New Roman" w:cs="Times New Roman"/>
          <w:bCs/>
          <w:sz w:val="28"/>
          <w:szCs w:val="28"/>
          <w:lang w:eastAsia="ru-RU"/>
        </w:rPr>
        <w:t xml:space="preserve">. </w:t>
      </w:r>
    </w:p>
    <w:p w:rsidR="00CA5AF2" w:rsidRPr="006C1084" w:rsidRDefault="00CA5AF2" w:rsidP="006C1084">
      <w:pPr>
        <w:spacing w:line="240" w:lineRule="auto"/>
        <w:ind w:firstLine="556"/>
        <w:jc w:val="both"/>
        <w:rPr>
          <w:rFonts w:ascii="Times New Roman" w:hAnsi="Times New Roman" w:cs="Times New Roman"/>
          <w:sz w:val="28"/>
          <w:szCs w:val="28"/>
        </w:rPr>
      </w:pPr>
      <w:r w:rsidRPr="006C1084">
        <w:rPr>
          <w:rFonts w:ascii="Times New Roman" w:hAnsi="Times New Roman" w:cs="Times New Roman"/>
          <w:sz w:val="28"/>
          <w:szCs w:val="28"/>
        </w:rPr>
        <w:t>За правильность указания своих банковских реквизитов для возврата задатка, ответственность несет Претендент. Возврат денежных средств осуществляется на счет Претендента, указанный в заявке. Продавец освобождается от ответственности за несвоевременное перечисление суммы задатка на счет Претендента, если Претендент предоставил недостоверные и (или) неполные сведения о своих реквизитах в заявке.</w:t>
      </w:r>
    </w:p>
    <w:p w:rsidR="00CA5AF2" w:rsidRPr="006C1084" w:rsidRDefault="00CA5AF2" w:rsidP="006C108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51B68" w:rsidRPr="006C1084" w:rsidRDefault="00751B68" w:rsidP="006C1084">
      <w:pPr>
        <w:pStyle w:val="a7"/>
        <w:keepNext/>
        <w:keepLines/>
        <w:ind w:firstLine="540"/>
        <w:contextualSpacing/>
        <w:mirrorIndents/>
        <w:jc w:val="both"/>
        <w:rPr>
          <w:rFonts w:ascii="Times New Roman" w:hAnsi="Times New Roman"/>
          <w:b/>
          <w:sz w:val="28"/>
          <w:szCs w:val="28"/>
        </w:rPr>
      </w:pPr>
      <w:r w:rsidRPr="006C1084">
        <w:rPr>
          <w:rFonts w:ascii="Times New Roman" w:hAnsi="Times New Roman"/>
          <w:b/>
          <w:sz w:val="28"/>
          <w:szCs w:val="28"/>
        </w:rPr>
        <w:t>Правила  проведения аукциона в электронной форме:</w:t>
      </w:r>
    </w:p>
    <w:p w:rsidR="00751B68" w:rsidRPr="006C1084" w:rsidRDefault="00751B68" w:rsidP="006C1084">
      <w:pPr>
        <w:keepNext/>
        <w:keepLines/>
        <w:autoSpaceDE w:val="0"/>
        <w:autoSpaceDN w:val="0"/>
        <w:adjustRightInd w:val="0"/>
        <w:spacing w:line="240" w:lineRule="auto"/>
        <w:ind w:firstLine="540"/>
        <w:contextualSpacing/>
        <w:mirrorIndents/>
        <w:jc w:val="both"/>
        <w:rPr>
          <w:rFonts w:ascii="Times New Roman" w:hAnsi="Times New Roman" w:cs="Times New Roman"/>
          <w:sz w:val="28"/>
          <w:szCs w:val="28"/>
        </w:rPr>
      </w:pPr>
      <w:r w:rsidRPr="006C1084">
        <w:rPr>
          <w:rFonts w:ascii="Times New Roman" w:hAnsi="Times New Roman" w:cs="Times New Roman"/>
          <w:sz w:val="28"/>
          <w:szCs w:val="28"/>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751B68" w:rsidRPr="006C1084" w:rsidRDefault="00751B68" w:rsidP="006C1084">
      <w:pPr>
        <w:keepNext/>
        <w:keepLines/>
        <w:autoSpaceDE w:val="0"/>
        <w:autoSpaceDN w:val="0"/>
        <w:adjustRightInd w:val="0"/>
        <w:spacing w:line="240" w:lineRule="auto"/>
        <w:ind w:firstLine="540"/>
        <w:contextualSpacing/>
        <w:mirrorIndents/>
        <w:jc w:val="both"/>
        <w:rPr>
          <w:rFonts w:ascii="Times New Roman" w:hAnsi="Times New Roman" w:cs="Times New Roman"/>
          <w:sz w:val="28"/>
          <w:szCs w:val="28"/>
        </w:rPr>
      </w:pPr>
      <w:r w:rsidRPr="006C1084">
        <w:rPr>
          <w:rFonts w:ascii="Times New Roman" w:hAnsi="Times New Roman" w:cs="Times New Roman"/>
          <w:sz w:val="28"/>
          <w:szCs w:val="28"/>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51B68" w:rsidRPr="006C1084" w:rsidRDefault="00751B68" w:rsidP="006C1084">
      <w:pPr>
        <w:keepNext/>
        <w:keepLines/>
        <w:autoSpaceDE w:val="0"/>
        <w:autoSpaceDN w:val="0"/>
        <w:adjustRightInd w:val="0"/>
        <w:spacing w:line="240" w:lineRule="auto"/>
        <w:ind w:firstLine="540"/>
        <w:contextualSpacing/>
        <w:mirrorIndents/>
        <w:jc w:val="both"/>
        <w:rPr>
          <w:rFonts w:ascii="Times New Roman" w:hAnsi="Times New Roman" w:cs="Times New Roman"/>
          <w:sz w:val="28"/>
          <w:szCs w:val="28"/>
        </w:rPr>
      </w:pPr>
      <w:bookmarkStart w:id="4" w:name="sub_79"/>
      <w:r w:rsidRPr="006C1084">
        <w:rPr>
          <w:rFonts w:ascii="Times New Roman" w:hAnsi="Times New Roman" w:cs="Times New Roman"/>
          <w:sz w:val="28"/>
          <w:szCs w:val="28"/>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51B68" w:rsidRPr="006C1084" w:rsidRDefault="00751B68" w:rsidP="006C1084">
      <w:pPr>
        <w:pStyle w:val="ConsPlusNormal"/>
        <w:ind w:firstLine="540"/>
        <w:jc w:val="both"/>
        <w:rPr>
          <w:rFonts w:ascii="Times New Roman" w:hAnsi="Times New Roman" w:cs="Times New Roman"/>
          <w:sz w:val="28"/>
          <w:szCs w:val="28"/>
        </w:rPr>
      </w:pPr>
      <w:bookmarkStart w:id="5" w:name="sub_80"/>
      <w:bookmarkEnd w:id="4"/>
      <w:r w:rsidRPr="006C1084">
        <w:rPr>
          <w:rFonts w:ascii="Times New Roman" w:hAnsi="Times New Roman" w:cs="Times New Roman"/>
          <w:sz w:val="28"/>
          <w:szCs w:val="28"/>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5"/>
    </w:p>
    <w:p w:rsidR="00751B68" w:rsidRPr="006C1084" w:rsidRDefault="00751B68" w:rsidP="006C1084">
      <w:pPr>
        <w:tabs>
          <w:tab w:val="right" w:leader="dot" w:pos="4762"/>
        </w:tabs>
        <w:suppressAutoHyphens/>
        <w:autoSpaceDE w:val="0"/>
        <w:spacing w:line="240" w:lineRule="auto"/>
        <w:ind w:firstLine="567"/>
        <w:jc w:val="both"/>
        <w:rPr>
          <w:rFonts w:ascii="Times New Roman" w:hAnsi="Times New Roman" w:cs="Times New Roman"/>
          <w:sz w:val="28"/>
          <w:szCs w:val="28"/>
          <w:lang w:eastAsia="ar-SA"/>
        </w:rPr>
      </w:pPr>
      <w:r w:rsidRPr="006C1084">
        <w:rPr>
          <w:rFonts w:ascii="Times New Roman" w:eastAsia="Arial" w:hAnsi="Times New Roman" w:cs="Times New Roman"/>
          <w:b/>
          <w:sz w:val="28"/>
          <w:szCs w:val="28"/>
          <w:lang w:eastAsia="ar-SA"/>
        </w:rPr>
        <w:t>Порядок определения победителей</w:t>
      </w:r>
      <w:r w:rsidRPr="006C1084">
        <w:rPr>
          <w:rFonts w:ascii="Times New Roman" w:eastAsia="Arial" w:hAnsi="Times New Roman" w:cs="Times New Roman"/>
          <w:sz w:val="28"/>
          <w:szCs w:val="28"/>
          <w:lang w:eastAsia="ar-SA"/>
        </w:rPr>
        <w:t xml:space="preserve">: </w:t>
      </w:r>
      <w:r w:rsidRPr="006C1084">
        <w:rPr>
          <w:rFonts w:ascii="Times New Roman" w:hAnsi="Times New Roman" w:cs="Times New Roman"/>
          <w:sz w:val="28"/>
          <w:szCs w:val="28"/>
        </w:rPr>
        <w:t xml:space="preserve">Победителем признается участник, предложивший наиболее высокую цену </w:t>
      </w:r>
      <w:r w:rsidR="0042209B" w:rsidRPr="006C1084">
        <w:rPr>
          <w:rFonts w:ascii="Times New Roman" w:hAnsi="Times New Roman" w:cs="Times New Roman"/>
          <w:sz w:val="28"/>
          <w:szCs w:val="28"/>
        </w:rPr>
        <w:t>за земельный участок</w:t>
      </w:r>
      <w:r w:rsidRPr="006C1084">
        <w:rPr>
          <w:rFonts w:ascii="Times New Roman" w:hAnsi="Times New Roman" w:cs="Times New Roman"/>
          <w:sz w:val="28"/>
          <w:szCs w:val="28"/>
        </w:rPr>
        <w:t xml:space="preserve">. </w:t>
      </w:r>
      <w:r w:rsidRPr="006C1084">
        <w:rPr>
          <w:rFonts w:ascii="Times New Roman" w:hAnsi="Times New Roman" w:cs="Times New Roman"/>
          <w:sz w:val="28"/>
          <w:szCs w:val="28"/>
          <w:lang w:eastAsia="ar-SA"/>
        </w:rPr>
        <w:t xml:space="preserve">Аукцион, на участие в котором не было подано заявок, либо участие, в котором принял только один участник, либо ни один из претендентов не признан участником аукциона, признается несостоявшимся. </w:t>
      </w:r>
    </w:p>
    <w:p w:rsidR="007E5798" w:rsidRPr="006C1084" w:rsidRDefault="00FB2B97" w:rsidP="006C1084">
      <w:pPr>
        <w:spacing w:line="240" w:lineRule="auto"/>
        <w:ind w:firstLine="709"/>
        <w:jc w:val="both"/>
        <w:rPr>
          <w:rFonts w:ascii="Times New Roman" w:hAnsi="Times New Roman" w:cs="Times New Roman"/>
          <w:sz w:val="28"/>
          <w:szCs w:val="28"/>
        </w:rPr>
      </w:pPr>
      <w:r w:rsidRPr="006C1084">
        <w:rPr>
          <w:rFonts w:ascii="Times New Roman" w:eastAsia="Times New Roman" w:hAnsi="Times New Roman" w:cs="Times New Roman"/>
          <w:sz w:val="28"/>
          <w:szCs w:val="28"/>
          <w:lang w:eastAsia="ru-RU"/>
        </w:rPr>
        <w:t xml:space="preserve">   </w:t>
      </w:r>
      <w:r w:rsidR="007E5798" w:rsidRPr="006C1084">
        <w:rPr>
          <w:rFonts w:ascii="Times New Roman" w:hAnsi="Times New Roman" w:cs="Times New Roman"/>
          <w:b/>
          <w:bCs/>
          <w:sz w:val="28"/>
          <w:szCs w:val="28"/>
        </w:rPr>
        <w:t>Порядок заключения договора аренды</w:t>
      </w:r>
    </w:p>
    <w:p w:rsidR="007E5798" w:rsidRPr="006C1084" w:rsidRDefault="007E5798" w:rsidP="006C1084">
      <w:pPr>
        <w:pStyle w:val="western"/>
        <w:spacing w:before="0" w:beforeAutospacing="0" w:after="0" w:afterAutospacing="0"/>
        <w:ind w:firstLine="709"/>
        <w:jc w:val="both"/>
        <w:rPr>
          <w:sz w:val="28"/>
          <w:szCs w:val="28"/>
        </w:rPr>
      </w:pPr>
      <w:r w:rsidRPr="006C1084">
        <w:rPr>
          <w:sz w:val="28"/>
          <w:szCs w:val="28"/>
        </w:rPr>
        <w:t>Протокол аукциона является основанием для заключения с победителем торгов договора аренды земельного участка.</w:t>
      </w:r>
    </w:p>
    <w:p w:rsidR="007E5798" w:rsidRPr="006C1084" w:rsidRDefault="007E5798" w:rsidP="006C1084">
      <w:pPr>
        <w:pStyle w:val="western"/>
        <w:spacing w:before="0" w:beforeAutospacing="0" w:after="0" w:afterAutospacing="0"/>
        <w:ind w:firstLine="709"/>
        <w:jc w:val="both"/>
        <w:rPr>
          <w:sz w:val="28"/>
          <w:szCs w:val="28"/>
        </w:rPr>
      </w:pPr>
      <w:r w:rsidRPr="006C1084">
        <w:rPr>
          <w:sz w:val="28"/>
          <w:szCs w:val="28"/>
        </w:rPr>
        <w:t xml:space="preserve">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w:t>
      </w:r>
      <w:r w:rsidRPr="00861F46">
        <w:rPr>
          <w:sz w:val="28"/>
          <w:szCs w:val="28"/>
        </w:rPr>
        <w:t>(Приложение 1, 2)</w:t>
      </w:r>
      <w:r w:rsidRPr="006C1084">
        <w:rPr>
          <w:sz w:val="28"/>
          <w:szCs w:val="28"/>
        </w:rPr>
        <w:t xml:space="preserve"> в </w:t>
      </w:r>
      <w:r w:rsidRPr="006C1084">
        <w:rPr>
          <w:sz w:val="28"/>
          <w:szCs w:val="28"/>
        </w:rPr>
        <w:lastRenderedPageBreak/>
        <w:t>десятидневный срок со дня составления протокола о результатах аукциона. При этом цена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w:t>
      </w:r>
    </w:p>
    <w:p w:rsidR="007E5798" w:rsidRPr="006C1084" w:rsidRDefault="007E5798" w:rsidP="006C1084">
      <w:pPr>
        <w:spacing w:line="240" w:lineRule="auto"/>
        <w:ind w:firstLine="547"/>
        <w:jc w:val="both"/>
        <w:rPr>
          <w:rFonts w:ascii="Times New Roman" w:hAnsi="Times New Roman" w:cs="Times New Roman"/>
          <w:sz w:val="28"/>
          <w:szCs w:val="28"/>
        </w:rPr>
      </w:pPr>
      <w:bookmarkStart w:id="6" w:name="dst708"/>
      <w:bookmarkEnd w:id="6"/>
      <w:r w:rsidRPr="006C1084">
        <w:rPr>
          <w:rFonts w:ascii="Times New Roman" w:hAnsi="Times New Roman" w:cs="Times New Roman"/>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003A60F1" w:rsidRPr="006C1084">
        <w:rPr>
          <w:rFonts w:ascii="Times New Roman" w:hAnsi="Times New Roman" w:cs="Times New Roman"/>
          <w:sz w:val="28"/>
          <w:szCs w:val="28"/>
        </w:rPr>
        <w:t>аренды</w:t>
      </w:r>
      <w:r w:rsidRPr="006C1084">
        <w:rPr>
          <w:rFonts w:ascii="Times New Roman" w:hAnsi="Times New Roman" w:cs="Times New Roman"/>
          <w:sz w:val="28"/>
          <w:szCs w:val="28"/>
        </w:rPr>
        <w:t xml:space="preserve">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7E5798" w:rsidRPr="006C1084" w:rsidRDefault="007E5798" w:rsidP="006C1084">
      <w:pPr>
        <w:spacing w:after="0" w:line="240" w:lineRule="auto"/>
        <w:jc w:val="both"/>
        <w:rPr>
          <w:rFonts w:ascii="Times New Roman" w:hAnsi="Times New Roman" w:cs="Times New Roman"/>
          <w:sz w:val="28"/>
          <w:szCs w:val="28"/>
        </w:rPr>
      </w:pPr>
      <w:bookmarkStart w:id="7" w:name="dst709"/>
      <w:bookmarkEnd w:id="7"/>
      <w:r w:rsidRPr="006C1084">
        <w:rPr>
          <w:rFonts w:ascii="Times New Roman" w:hAnsi="Times New Roman" w:cs="Times New Roman"/>
          <w:b/>
          <w:bCs/>
          <w:sz w:val="28"/>
          <w:szCs w:val="28"/>
        </w:rPr>
        <w:t>Отзыв заявок на участие в торгах</w:t>
      </w:r>
      <w:r w:rsidR="00DD047D">
        <w:rPr>
          <w:rFonts w:ascii="Times New Roman" w:hAnsi="Times New Roman" w:cs="Times New Roman"/>
          <w:b/>
          <w:bCs/>
          <w:sz w:val="28"/>
          <w:szCs w:val="28"/>
        </w:rPr>
        <w:t xml:space="preserve"> </w:t>
      </w:r>
    </w:p>
    <w:p w:rsidR="007E5798" w:rsidRPr="006C1084" w:rsidRDefault="007E5798" w:rsidP="006C1084">
      <w:pPr>
        <w:shd w:val="clear" w:color="auto" w:fill="FFFFFF"/>
        <w:spacing w:line="240" w:lineRule="auto"/>
        <w:ind w:firstLine="567"/>
        <w:jc w:val="both"/>
        <w:rPr>
          <w:rFonts w:ascii="Times New Roman" w:hAnsi="Times New Roman" w:cs="Times New Roman"/>
          <w:sz w:val="28"/>
          <w:szCs w:val="28"/>
        </w:rPr>
      </w:pPr>
      <w:r w:rsidRPr="006C1084">
        <w:rPr>
          <w:rFonts w:ascii="Times New Roman" w:hAnsi="Times New Roman" w:cs="Times New Roman"/>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7E5798" w:rsidRDefault="007E5798" w:rsidP="006C1084">
      <w:pPr>
        <w:shd w:val="clear" w:color="auto" w:fill="FFFFFF"/>
        <w:spacing w:line="240" w:lineRule="auto"/>
        <w:ind w:firstLine="567"/>
        <w:jc w:val="both"/>
        <w:rPr>
          <w:rFonts w:ascii="Times New Roman" w:hAnsi="Times New Roman" w:cs="Times New Roman"/>
          <w:sz w:val="28"/>
          <w:szCs w:val="28"/>
        </w:rPr>
      </w:pPr>
      <w:r w:rsidRPr="006C1084">
        <w:rPr>
          <w:rFonts w:ascii="Times New Roman" w:hAnsi="Times New Roman" w:cs="Times New Roman"/>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DD047D">
        <w:rPr>
          <w:rFonts w:ascii="Times New Roman" w:hAnsi="Times New Roman" w:cs="Times New Roman"/>
          <w:sz w:val="28"/>
          <w:szCs w:val="28"/>
        </w:rPr>
        <w:t xml:space="preserve"> </w:t>
      </w:r>
    </w:p>
    <w:p w:rsidR="00DD047D" w:rsidRPr="006C1084" w:rsidRDefault="00DD047D" w:rsidP="006C1084">
      <w:pPr>
        <w:shd w:val="clear" w:color="auto" w:fill="FFFFFF"/>
        <w:spacing w:line="240" w:lineRule="auto"/>
        <w:ind w:firstLine="567"/>
        <w:jc w:val="both"/>
        <w:rPr>
          <w:rFonts w:ascii="Times New Roman" w:hAnsi="Times New Roman" w:cs="Times New Roman"/>
          <w:sz w:val="28"/>
          <w:szCs w:val="28"/>
        </w:rPr>
      </w:pPr>
    </w:p>
    <w:p w:rsidR="007E5798" w:rsidRPr="00B17A9C" w:rsidRDefault="007E5798" w:rsidP="00FB2B97">
      <w:pPr>
        <w:spacing w:after="0" w:line="240" w:lineRule="auto"/>
        <w:jc w:val="both"/>
        <w:rPr>
          <w:rFonts w:ascii="Times New Roman" w:eastAsia="Times New Roman" w:hAnsi="Times New Roman" w:cs="Times New Roman"/>
          <w:sz w:val="28"/>
          <w:szCs w:val="28"/>
          <w:lang w:eastAsia="ru-RU"/>
        </w:rPr>
      </w:pPr>
    </w:p>
    <w:p w:rsidR="00FB2B97" w:rsidRPr="00B17A9C" w:rsidRDefault="00FB2B97" w:rsidP="00FB2B97">
      <w:pPr>
        <w:spacing w:after="0" w:line="240" w:lineRule="auto"/>
        <w:jc w:val="both"/>
        <w:rPr>
          <w:rFonts w:ascii="Times New Roman" w:eastAsia="Times New Roman" w:hAnsi="Times New Roman" w:cs="Times New Roman"/>
          <w:bCs/>
          <w:i/>
          <w:sz w:val="28"/>
          <w:szCs w:val="28"/>
          <w:lang w:eastAsia="ru-RU"/>
        </w:rPr>
      </w:pPr>
    </w:p>
    <w:p w:rsidR="00FB2B97" w:rsidRPr="00B17A9C" w:rsidRDefault="00FB2B97" w:rsidP="00FB2B97">
      <w:pPr>
        <w:spacing w:after="0" w:line="240" w:lineRule="auto"/>
        <w:rPr>
          <w:rFonts w:ascii="Times New Roman" w:hAnsi="Times New Roman" w:cs="Times New Roman"/>
          <w:sz w:val="28"/>
          <w:szCs w:val="28"/>
        </w:rPr>
      </w:pPr>
    </w:p>
    <w:p w:rsidR="00FB2B97" w:rsidRPr="00D71C9F" w:rsidRDefault="00FB2B97"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FB2B97" w:rsidRDefault="00FB2B97"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71401E"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tbl>
      <w:tblPr>
        <w:tblpPr w:leftFromText="180" w:rightFromText="180" w:vertAnchor="text" w:horzAnchor="margin" w:tblpY="101"/>
        <w:tblW w:w="0" w:type="auto"/>
        <w:tblLook w:val="01E0" w:firstRow="1" w:lastRow="1" w:firstColumn="1" w:lastColumn="1" w:noHBand="0" w:noVBand="0"/>
      </w:tblPr>
      <w:tblGrid>
        <w:gridCol w:w="1721"/>
        <w:gridCol w:w="8418"/>
      </w:tblGrid>
      <w:tr w:rsidR="00861F46" w:rsidRPr="00B3741C" w:rsidTr="00861F46">
        <w:tc>
          <w:tcPr>
            <w:tcW w:w="1721" w:type="dxa"/>
          </w:tcPr>
          <w:p w:rsidR="00861F46" w:rsidRPr="00233DDF" w:rsidRDefault="00861F46" w:rsidP="00861F46">
            <w:pPr>
              <w:jc w:val="both"/>
            </w:pPr>
          </w:p>
        </w:tc>
        <w:tc>
          <w:tcPr>
            <w:tcW w:w="8418" w:type="dxa"/>
          </w:tcPr>
          <w:p w:rsidR="00861F46" w:rsidRDefault="00861F46" w:rsidP="00861F46">
            <w:pPr>
              <w:rPr>
                <w:b/>
              </w:rPr>
            </w:pPr>
          </w:p>
          <w:p w:rsidR="00861F46" w:rsidRPr="00B3741C" w:rsidRDefault="00861F46" w:rsidP="00861F46">
            <w:pPr>
              <w:jc w:val="right"/>
              <w:rPr>
                <w:b/>
              </w:rPr>
            </w:pPr>
            <w:r>
              <w:rPr>
                <w:b/>
              </w:rPr>
              <w:t>Приложение № 1</w:t>
            </w:r>
            <w:r w:rsidRPr="00B3741C">
              <w:rPr>
                <w:b/>
              </w:rPr>
              <w:br/>
              <w:t xml:space="preserve">к Документации об аукционе </w:t>
            </w:r>
          </w:p>
          <w:p w:rsidR="00861F46" w:rsidRPr="00B3741C" w:rsidRDefault="00861F46" w:rsidP="00861F46">
            <w:pPr>
              <w:pStyle w:val="1"/>
            </w:pPr>
            <w:bookmarkStart w:id="8" w:name="_Toc322941952"/>
            <w:bookmarkStart w:id="9" w:name="_Toc347326781"/>
            <w:bookmarkStart w:id="10" w:name="_Toc377635830"/>
            <w:r w:rsidRPr="00B3741C">
              <w:t>Форма описи</w:t>
            </w:r>
            <w:r w:rsidRPr="00B3741C">
              <w:br/>
              <w:t>документов, представляемых на участие в Аукционе</w:t>
            </w:r>
            <w:bookmarkEnd w:id="8"/>
            <w:bookmarkEnd w:id="9"/>
            <w:bookmarkEnd w:id="10"/>
          </w:p>
          <w:p w:rsidR="00861F46" w:rsidRPr="00B3741C" w:rsidRDefault="00861F46" w:rsidP="00861F46">
            <w:pPr>
              <w:jc w:val="center"/>
              <w:rPr>
                <w:b/>
              </w:rPr>
            </w:pPr>
            <w:r w:rsidRPr="00B3741C">
              <w:rPr>
                <w:b/>
              </w:rPr>
              <w:t>ОПИСЬ</w:t>
            </w:r>
          </w:p>
          <w:p w:rsidR="00861F46" w:rsidRPr="00B3741C" w:rsidRDefault="00861F46" w:rsidP="00861F46">
            <w:pPr>
              <w:jc w:val="center"/>
              <w:rPr>
                <w:b/>
              </w:rPr>
            </w:pPr>
            <w:r w:rsidRPr="00B3741C">
              <w:rPr>
                <w:b/>
              </w:rPr>
              <w:t>документов, представляемых на участие в Аукционе</w:t>
            </w:r>
          </w:p>
          <w:p w:rsidR="00861F46" w:rsidRPr="00B3741C" w:rsidRDefault="00861F46" w:rsidP="00861F46">
            <w:pPr>
              <w:pBdr>
                <w:top w:val="single" w:sz="12" w:space="1" w:color="auto"/>
                <w:bottom w:val="single" w:sz="12" w:space="1" w:color="auto"/>
              </w:pBdr>
              <w:jc w:val="both"/>
              <w:rPr>
                <w:b/>
              </w:rPr>
            </w:pPr>
          </w:p>
          <w:p w:rsidR="00861F46" w:rsidRPr="00B3741C" w:rsidRDefault="00861F46" w:rsidP="00861F46">
            <w:pPr>
              <w:pBdr>
                <w:bottom w:val="single" w:sz="12" w:space="1" w:color="auto"/>
                <w:between w:val="single" w:sz="12" w:space="1" w:color="auto"/>
              </w:pBdr>
              <w:jc w:val="both"/>
              <w:rPr>
                <w:b/>
              </w:rPr>
            </w:pPr>
          </w:p>
          <w:p w:rsidR="00861F46" w:rsidRPr="00B3741C" w:rsidRDefault="00861F46" w:rsidP="00861F46">
            <w:pPr>
              <w:jc w:val="center"/>
              <w:rPr>
                <w:b/>
                <w:sz w:val="20"/>
                <w:szCs w:val="20"/>
              </w:rPr>
            </w:pPr>
            <w:r w:rsidRPr="00B3741C">
              <w:rPr>
                <w:b/>
                <w:sz w:val="20"/>
                <w:szCs w:val="20"/>
              </w:rPr>
              <w:t xml:space="preserve"> (номер лота, </w:t>
            </w:r>
            <w:r>
              <w:rPr>
                <w:b/>
                <w:sz w:val="20"/>
                <w:szCs w:val="20"/>
              </w:rPr>
              <w:t>характеристика земельного участка</w:t>
            </w:r>
            <w:r w:rsidRPr="00B3741C">
              <w:rPr>
                <w:b/>
                <w:sz w:val="20"/>
                <w:szCs w:val="20"/>
              </w:rPr>
              <w:t xml:space="preserve"> выставляемого на аукцион)</w:t>
            </w:r>
          </w:p>
          <w:p w:rsidR="00861F46" w:rsidRPr="00B3741C" w:rsidRDefault="00861F46" w:rsidP="00861F46">
            <w:pPr>
              <w:jc w:val="both"/>
              <w:rPr>
                <w:b/>
              </w:rPr>
            </w:pPr>
            <w:r w:rsidRPr="00B3741C">
              <w:rPr>
                <w:b/>
              </w:rPr>
              <w:t>Претендент:___________________________________</w:t>
            </w:r>
            <w:r>
              <w:rPr>
                <w:b/>
              </w:rPr>
              <w:t>_____________________________</w:t>
            </w:r>
          </w:p>
          <w:p w:rsidR="00861F46" w:rsidRPr="00B3741C" w:rsidRDefault="00861F46" w:rsidP="00861F46">
            <w:pPr>
              <w:ind w:left="1276"/>
              <w:jc w:val="center"/>
              <w:rPr>
                <w:b/>
              </w:rPr>
            </w:pPr>
            <w:r w:rsidRPr="00B3741C">
              <w:rPr>
                <w:b/>
              </w:rPr>
              <w:t>(наименование Претендента)</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6240"/>
              <w:gridCol w:w="1210"/>
            </w:tblGrid>
            <w:tr w:rsidR="00861F46" w:rsidRPr="00B3741C" w:rsidTr="009F74AF">
              <w:trPr>
                <w:jc w:val="center"/>
              </w:trPr>
              <w:tc>
                <w:tcPr>
                  <w:tcW w:w="622" w:type="dxa"/>
                  <w:vAlign w:val="center"/>
                </w:tcPr>
                <w:p w:rsidR="00861F46" w:rsidRPr="00B3741C" w:rsidRDefault="00861F46" w:rsidP="00861F46">
                  <w:pPr>
                    <w:framePr w:hSpace="180" w:wrap="around" w:vAnchor="text" w:hAnchor="margin" w:y="101"/>
                    <w:jc w:val="center"/>
                    <w:rPr>
                      <w:b/>
                    </w:rPr>
                  </w:pPr>
                  <w:r w:rsidRPr="00B3741C">
                    <w:rPr>
                      <w:b/>
                    </w:rPr>
                    <w:t xml:space="preserve">№ </w:t>
                  </w:r>
                  <w:proofErr w:type="gramStart"/>
                  <w:r w:rsidRPr="00B3741C">
                    <w:rPr>
                      <w:b/>
                    </w:rPr>
                    <w:t>п</w:t>
                  </w:r>
                  <w:proofErr w:type="gramEnd"/>
                  <w:r w:rsidRPr="00B3741C">
                    <w:rPr>
                      <w:b/>
                    </w:rPr>
                    <w:t>/п</w:t>
                  </w:r>
                </w:p>
              </w:tc>
              <w:tc>
                <w:tcPr>
                  <w:tcW w:w="7484" w:type="dxa"/>
                  <w:vAlign w:val="center"/>
                </w:tcPr>
                <w:p w:rsidR="00861F46" w:rsidRPr="00B3741C" w:rsidRDefault="00861F46" w:rsidP="00861F46">
                  <w:pPr>
                    <w:framePr w:hSpace="180" w:wrap="around" w:vAnchor="text" w:hAnchor="margin" w:y="101"/>
                    <w:jc w:val="center"/>
                    <w:rPr>
                      <w:b/>
                    </w:rPr>
                  </w:pPr>
                  <w:r w:rsidRPr="00B3741C">
                    <w:rPr>
                      <w:b/>
                    </w:rPr>
                    <w:t>Наименование документа</w:t>
                  </w:r>
                </w:p>
              </w:tc>
              <w:tc>
                <w:tcPr>
                  <w:tcW w:w="1305" w:type="dxa"/>
                  <w:vAlign w:val="center"/>
                </w:tcPr>
                <w:p w:rsidR="00861F46" w:rsidRPr="00B3741C" w:rsidRDefault="00861F46" w:rsidP="00861F46">
                  <w:pPr>
                    <w:framePr w:hSpace="180" w:wrap="around" w:vAnchor="text" w:hAnchor="margin" w:y="101"/>
                    <w:jc w:val="center"/>
                    <w:rPr>
                      <w:b/>
                    </w:rPr>
                  </w:pPr>
                  <w:r w:rsidRPr="00B3741C">
                    <w:rPr>
                      <w:b/>
                    </w:rPr>
                    <w:t>Кол-во листов</w:t>
                  </w:r>
                </w:p>
              </w:tc>
            </w:tr>
            <w:tr w:rsidR="00861F46" w:rsidRPr="00B3741C" w:rsidTr="009F74AF">
              <w:trPr>
                <w:jc w:val="center"/>
              </w:trPr>
              <w:tc>
                <w:tcPr>
                  <w:tcW w:w="622" w:type="dxa"/>
                </w:tcPr>
                <w:p w:rsidR="00861F46" w:rsidRPr="00B3741C" w:rsidRDefault="00861F46" w:rsidP="00861F46">
                  <w:pPr>
                    <w:framePr w:hSpace="180" w:wrap="around" w:vAnchor="text" w:hAnchor="margin" w:y="101"/>
                    <w:jc w:val="center"/>
                    <w:rPr>
                      <w:b/>
                    </w:rPr>
                  </w:pPr>
                  <w:r w:rsidRPr="00B3741C">
                    <w:rPr>
                      <w:b/>
                    </w:rPr>
                    <w:t>1.</w:t>
                  </w:r>
                </w:p>
              </w:tc>
              <w:tc>
                <w:tcPr>
                  <w:tcW w:w="7484" w:type="dxa"/>
                </w:tcPr>
                <w:p w:rsidR="00861F46" w:rsidRPr="00B3741C" w:rsidRDefault="00861F46" w:rsidP="00861F46">
                  <w:pPr>
                    <w:framePr w:hSpace="180" w:wrap="around" w:vAnchor="text" w:hAnchor="margin" w:y="101"/>
                    <w:jc w:val="both"/>
                    <w:rPr>
                      <w:b/>
                    </w:rPr>
                  </w:pPr>
                  <w:r w:rsidRPr="00B3741C">
                    <w:rPr>
                      <w:b/>
                    </w:rPr>
                    <w:t xml:space="preserve">Заявка на участие в Аукционе </w:t>
                  </w:r>
                </w:p>
              </w:tc>
              <w:tc>
                <w:tcPr>
                  <w:tcW w:w="1305" w:type="dxa"/>
                </w:tcPr>
                <w:p w:rsidR="00861F46" w:rsidRPr="00B3741C" w:rsidRDefault="00861F46" w:rsidP="00861F46">
                  <w:pPr>
                    <w:framePr w:hSpace="180" w:wrap="around" w:vAnchor="text" w:hAnchor="margin" w:y="101"/>
                    <w:jc w:val="both"/>
                    <w:rPr>
                      <w:b/>
                    </w:rPr>
                  </w:pPr>
                </w:p>
              </w:tc>
            </w:tr>
            <w:tr w:rsidR="00861F46" w:rsidRPr="00B3741C" w:rsidTr="009F74AF">
              <w:trPr>
                <w:jc w:val="center"/>
              </w:trPr>
              <w:tc>
                <w:tcPr>
                  <w:tcW w:w="622" w:type="dxa"/>
                </w:tcPr>
                <w:p w:rsidR="00861F46" w:rsidRPr="00B3741C" w:rsidRDefault="00861F46" w:rsidP="00861F46">
                  <w:pPr>
                    <w:framePr w:hSpace="180" w:wrap="around" w:vAnchor="text" w:hAnchor="margin" w:y="101"/>
                    <w:jc w:val="center"/>
                    <w:rPr>
                      <w:b/>
                    </w:rPr>
                  </w:pPr>
                  <w:r w:rsidRPr="00B3741C">
                    <w:rPr>
                      <w:b/>
                    </w:rPr>
                    <w:t>2.</w:t>
                  </w:r>
                </w:p>
              </w:tc>
              <w:tc>
                <w:tcPr>
                  <w:tcW w:w="7484" w:type="dxa"/>
                </w:tcPr>
                <w:p w:rsidR="00861F46" w:rsidRPr="00B3741C" w:rsidRDefault="00861F46" w:rsidP="00861F46">
                  <w:pPr>
                    <w:framePr w:hSpace="180" w:wrap="around" w:vAnchor="text" w:hAnchor="margin" w:y="101"/>
                    <w:jc w:val="both"/>
                    <w:rPr>
                      <w:b/>
                    </w:rPr>
                  </w:pPr>
                </w:p>
              </w:tc>
              <w:tc>
                <w:tcPr>
                  <w:tcW w:w="1305" w:type="dxa"/>
                </w:tcPr>
                <w:p w:rsidR="00861F46" w:rsidRPr="00B3741C" w:rsidRDefault="00861F46" w:rsidP="00861F46">
                  <w:pPr>
                    <w:framePr w:hSpace="180" w:wrap="around" w:vAnchor="text" w:hAnchor="margin" w:y="101"/>
                    <w:jc w:val="both"/>
                    <w:rPr>
                      <w:b/>
                    </w:rPr>
                  </w:pPr>
                </w:p>
              </w:tc>
            </w:tr>
            <w:tr w:rsidR="00861F46" w:rsidRPr="00B3741C" w:rsidTr="009F74AF">
              <w:trPr>
                <w:jc w:val="center"/>
              </w:trPr>
              <w:tc>
                <w:tcPr>
                  <w:tcW w:w="622" w:type="dxa"/>
                </w:tcPr>
                <w:p w:rsidR="00861F46" w:rsidRPr="00B3741C" w:rsidRDefault="00861F46" w:rsidP="00861F46">
                  <w:pPr>
                    <w:framePr w:hSpace="180" w:wrap="around" w:vAnchor="text" w:hAnchor="margin" w:y="101"/>
                    <w:jc w:val="center"/>
                    <w:rPr>
                      <w:b/>
                    </w:rPr>
                  </w:pPr>
                  <w:r w:rsidRPr="00B3741C">
                    <w:rPr>
                      <w:b/>
                    </w:rPr>
                    <w:t>3.</w:t>
                  </w:r>
                </w:p>
              </w:tc>
              <w:tc>
                <w:tcPr>
                  <w:tcW w:w="7484" w:type="dxa"/>
                </w:tcPr>
                <w:p w:rsidR="00861F46" w:rsidRPr="00B3741C" w:rsidRDefault="00861F46" w:rsidP="00861F46">
                  <w:pPr>
                    <w:pStyle w:val="11"/>
                    <w:framePr w:hSpace="180" w:wrap="around" w:vAnchor="text" w:hAnchor="margin" w:y="101"/>
                    <w:spacing w:before="0" w:beforeAutospacing="0" w:after="0" w:afterAutospacing="0"/>
                    <w:ind w:right="76"/>
                    <w:rPr>
                      <w:rFonts w:ascii="Times New Roman" w:hAnsi="Times New Roman"/>
                      <w:b/>
                      <w:sz w:val="24"/>
                      <w:szCs w:val="24"/>
                    </w:rPr>
                  </w:pPr>
                </w:p>
              </w:tc>
              <w:tc>
                <w:tcPr>
                  <w:tcW w:w="1305" w:type="dxa"/>
                </w:tcPr>
                <w:p w:rsidR="00861F46" w:rsidRPr="00B3741C" w:rsidRDefault="00861F46" w:rsidP="00861F46">
                  <w:pPr>
                    <w:framePr w:hSpace="180" w:wrap="around" w:vAnchor="text" w:hAnchor="margin" w:y="101"/>
                    <w:jc w:val="both"/>
                    <w:rPr>
                      <w:b/>
                    </w:rPr>
                  </w:pPr>
                </w:p>
              </w:tc>
            </w:tr>
            <w:tr w:rsidR="00861F46" w:rsidRPr="00B3741C" w:rsidTr="009F74AF">
              <w:trPr>
                <w:jc w:val="center"/>
              </w:trPr>
              <w:tc>
                <w:tcPr>
                  <w:tcW w:w="622" w:type="dxa"/>
                </w:tcPr>
                <w:p w:rsidR="00861F46" w:rsidRPr="00B3741C" w:rsidRDefault="00861F46" w:rsidP="00861F46">
                  <w:pPr>
                    <w:framePr w:hSpace="180" w:wrap="around" w:vAnchor="text" w:hAnchor="margin" w:y="101"/>
                    <w:jc w:val="center"/>
                    <w:rPr>
                      <w:b/>
                    </w:rPr>
                  </w:pPr>
                  <w:r w:rsidRPr="00B3741C">
                    <w:rPr>
                      <w:b/>
                    </w:rPr>
                    <w:t>4.</w:t>
                  </w:r>
                </w:p>
              </w:tc>
              <w:tc>
                <w:tcPr>
                  <w:tcW w:w="7484" w:type="dxa"/>
                </w:tcPr>
                <w:p w:rsidR="00861F46" w:rsidRPr="00B3741C" w:rsidRDefault="00861F46" w:rsidP="00861F46">
                  <w:pPr>
                    <w:framePr w:hSpace="180" w:wrap="around" w:vAnchor="text" w:hAnchor="margin" w:y="101"/>
                    <w:jc w:val="both"/>
                    <w:rPr>
                      <w:b/>
                    </w:rPr>
                  </w:pPr>
                </w:p>
              </w:tc>
              <w:tc>
                <w:tcPr>
                  <w:tcW w:w="1305" w:type="dxa"/>
                </w:tcPr>
                <w:p w:rsidR="00861F46" w:rsidRPr="00B3741C" w:rsidRDefault="00861F46" w:rsidP="00861F46">
                  <w:pPr>
                    <w:framePr w:hSpace="180" w:wrap="around" w:vAnchor="text" w:hAnchor="margin" w:y="101"/>
                    <w:jc w:val="both"/>
                    <w:rPr>
                      <w:b/>
                    </w:rPr>
                  </w:pPr>
                </w:p>
              </w:tc>
            </w:tr>
            <w:tr w:rsidR="00861F46" w:rsidRPr="00B3741C" w:rsidTr="009F74AF">
              <w:trPr>
                <w:jc w:val="center"/>
              </w:trPr>
              <w:tc>
                <w:tcPr>
                  <w:tcW w:w="622" w:type="dxa"/>
                </w:tcPr>
                <w:p w:rsidR="00861F46" w:rsidRPr="00B3741C" w:rsidRDefault="00861F46" w:rsidP="00861F46">
                  <w:pPr>
                    <w:framePr w:hSpace="180" w:wrap="around" w:vAnchor="text" w:hAnchor="margin" w:y="101"/>
                    <w:jc w:val="center"/>
                    <w:rPr>
                      <w:b/>
                    </w:rPr>
                  </w:pPr>
                  <w:r w:rsidRPr="00B3741C">
                    <w:rPr>
                      <w:b/>
                    </w:rPr>
                    <w:t>5.</w:t>
                  </w:r>
                </w:p>
              </w:tc>
              <w:tc>
                <w:tcPr>
                  <w:tcW w:w="7484" w:type="dxa"/>
                </w:tcPr>
                <w:p w:rsidR="00861F46" w:rsidRPr="00B3741C" w:rsidRDefault="00861F46" w:rsidP="00861F46">
                  <w:pPr>
                    <w:framePr w:hSpace="180" w:wrap="around" w:vAnchor="text" w:hAnchor="margin" w:y="101"/>
                    <w:jc w:val="both"/>
                    <w:rPr>
                      <w:b/>
                    </w:rPr>
                  </w:pPr>
                </w:p>
              </w:tc>
              <w:tc>
                <w:tcPr>
                  <w:tcW w:w="1305" w:type="dxa"/>
                </w:tcPr>
                <w:p w:rsidR="00861F46" w:rsidRPr="00B3741C" w:rsidRDefault="00861F46" w:rsidP="00861F46">
                  <w:pPr>
                    <w:framePr w:hSpace="180" w:wrap="around" w:vAnchor="text" w:hAnchor="margin" w:y="101"/>
                    <w:jc w:val="both"/>
                    <w:rPr>
                      <w:b/>
                    </w:rPr>
                  </w:pPr>
                </w:p>
              </w:tc>
            </w:tr>
            <w:tr w:rsidR="00861F46" w:rsidRPr="00B3741C" w:rsidTr="009F74AF">
              <w:trPr>
                <w:jc w:val="center"/>
              </w:trPr>
              <w:tc>
                <w:tcPr>
                  <w:tcW w:w="622" w:type="dxa"/>
                </w:tcPr>
                <w:p w:rsidR="00861F46" w:rsidRPr="00B3741C" w:rsidRDefault="00861F46" w:rsidP="00861F46">
                  <w:pPr>
                    <w:framePr w:hSpace="180" w:wrap="around" w:vAnchor="text" w:hAnchor="margin" w:y="101"/>
                    <w:jc w:val="center"/>
                    <w:rPr>
                      <w:b/>
                    </w:rPr>
                  </w:pPr>
                  <w:r w:rsidRPr="00B3741C">
                    <w:rPr>
                      <w:b/>
                    </w:rPr>
                    <w:t>6.</w:t>
                  </w:r>
                </w:p>
              </w:tc>
              <w:tc>
                <w:tcPr>
                  <w:tcW w:w="7484" w:type="dxa"/>
                </w:tcPr>
                <w:p w:rsidR="00861F46" w:rsidRPr="00B3741C" w:rsidRDefault="00861F46" w:rsidP="00861F46">
                  <w:pPr>
                    <w:pStyle w:val="af"/>
                    <w:framePr w:hSpace="180" w:wrap="around" w:vAnchor="text" w:hAnchor="margin" w:y="101"/>
                    <w:widowControl/>
                    <w:snapToGrid/>
                    <w:jc w:val="both"/>
                    <w:rPr>
                      <w:b/>
                      <w:szCs w:val="24"/>
                    </w:rPr>
                  </w:pPr>
                </w:p>
              </w:tc>
              <w:tc>
                <w:tcPr>
                  <w:tcW w:w="1305" w:type="dxa"/>
                </w:tcPr>
                <w:p w:rsidR="00861F46" w:rsidRPr="00B3741C" w:rsidRDefault="00861F46" w:rsidP="00861F46">
                  <w:pPr>
                    <w:framePr w:hSpace="180" w:wrap="around" w:vAnchor="text" w:hAnchor="margin" w:y="101"/>
                    <w:jc w:val="both"/>
                    <w:rPr>
                      <w:b/>
                    </w:rPr>
                  </w:pPr>
                </w:p>
              </w:tc>
            </w:tr>
            <w:tr w:rsidR="00861F46" w:rsidRPr="00B3741C" w:rsidTr="009F74AF">
              <w:trPr>
                <w:jc w:val="center"/>
              </w:trPr>
              <w:tc>
                <w:tcPr>
                  <w:tcW w:w="622" w:type="dxa"/>
                </w:tcPr>
                <w:p w:rsidR="00861F46" w:rsidRPr="00B3741C" w:rsidRDefault="00861F46" w:rsidP="00861F46">
                  <w:pPr>
                    <w:framePr w:hSpace="180" w:wrap="around" w:vAnchor="text" w:hAnchor="margin" w:y="101"/>
                    <w:jc w:val="center"/>
                    <w:rPr>
                      <w:b/>
                    </w:rPr>
                  </w:pPr>
                  <w:r w:rsidRPr="00B3741C">
                    <w:rPr>
                      <w:b/>
                    </w:rPr>
                    <w:t>7.</w:t>
                  </w:r>
                </w:p>
              </w:tc>
              <w:tc>
                <w:tcPr>
                  <w:tcW w:w="7484" w:type="dxa"/>
                </w:tcPr>
                <w:p w:rsidR="00861F46" w:rsidRPr="00B3741C" w:rsidRDefault="00861F46" w:rsidP="00861F46">
                  <w:pPr>
                    <w:pStyle w:val="af"/>
                    <w:framePr w:hSpace="180" w:wrap="around" w:vAnchor="text" w:hAnchor="margin" w:y="101"/>
                    <w:widowControl/>
                    <w:snapToGrid/>
                    <w:jc w:val="both"/>
                    <w:rPr>
                      <w:b/>
                      <w:szCs w:val="24"/>
                    </w:rPr>
                  </w:pPr>
                </w:p>
              </w:tc>
              <w:tc>
                <w:tcPr>
                  <w:tcW w:w="1305" w:type="dxa"/>
                </w:tcPr>
                <w:p w:rsidR="00861F46" w:rsidRPr="00B3741C" w:rsidRDefault="00861F46" w:rsidP="00861F46">
                  <w:pPr>
                    <w:framePr w:hSpace="180" w:wrap="around" w:vAnchor="text" w:hAnchor="margin" w:y="101"/>
                    <w:jc w:val="both"/>
                    <w:rPr>
                      <w:b/>
                    </w:rPr>
                  </w:pPr>
                </w:p>
              </w:tc>
            </w:tr>
            <w:tr w:rsidR="00861F46" w:rsidRPr="00B3741C" w:rsidTr="009F74AF">
              <w:trPr>
                <w:jc w:val="center"/>
              </w:trPr>
              <w:tc>
                <w:tcPr>
                  <w:tcW w:w="622" w:type="dxa"/>
                </w:tcPr>
                <w:p w:rsidR="00861F46" w:rsidRPr="00B3741C" w:rsidRDefault="00861F46" w:rsidP="00861F46">
                  <w:pPr>
                    <w:framePr w:hSpace="180" w:wrap="around" w:vAnchor="text" w:hAnchor="margin" w:y="101"/>
                    <w:jc w:val="center"/>
                    <w:rPr>
                      <w:b/>
                    </w:rPr>
                  </w:pPr>
                  <w:r w:rsidRPr="00B3741C">
                    <w:rPr>
                      <w:b/>
                    </w:rPr>
                    <w:t>8.</w:t>
                  </w:r>
                </w:p>
              </w:tc>
              <w:tc>
                <w:tcPr>
                  <w:tcW w:w="7484" w:type="dxa"/>
                </w:tcPr>
                <w:p w:rsidR="00861F46" w:rsidRPr="00B3741C" w:rsidRDefault="00861F46" w:rsidP="00861F46">
                  <w:pPr>
                    <w:pStyle w:val="af"/>
                    <w:framePr w:hSpace="180" w:wrap="around" w:vAnchor="text" w:hAnchor="margin" w:y="101"/>
                    <w:widowControl/>
                    <w:snapToGrid/>
                    <w:jc w:val="both"/>
                    <w:rPr>
                      <w:b/>
                      <w:szCs w:val="24"/>
                    </w:rPr>
                  </w:pPr>
                </w:p>
              </w:tc>
              <w:tc>
                <w:tcPr>
                  <w:tcW w:w="1305" w:type="dxa"/>
                </w:tcPr>
                <w:p w:rsidR="00861F46" w:rsidRPr="00B3741C" w:rsidRDefault="00861F46" w:rsidP="00861F46">
                  <w:pPr>
                    <w:framePr w:hSpace="180" w:wrap="around" w:vAnchor="text" w:hAnchor="margin" w:y="101"/>
                    <w:jc w:val="both"/>
                    <w:rPr>
                      <w:b/>
                    </w:rPr>
                  </w:pPr>
                </w:p>
              </w:tc>
            </w:tr>
          </w:tbl>
          <w:p w:rsidR="00861F46" w:rsidRPr="00B3741C" w:rsidRDefault="00861F46" w:rsidP="00861F46">
            <w:pPr>
              <w:jc w:val="both"/>
              <w:rPr>
                <w:b/>
              </w:rPr>
            </w:pPr>
          </w:p>
          <w:tbl>
            <w:tblPr>
              <w:tblW w:w="0" w:type="auto"/>
              <w:tblLook w:val="04A0" w:firstRow="1" w:lastRow="0" w:firstColumn="1" w:lastColumn="0" w:noHBand="0" w:noVBand="1"/>
            </w:tblPr>
            <w:tblGrid>
              <w:gridCol w:w="4101"/>
              <w:gridCol w:w="4101"/>
            </w:tblGrid>
            <w:tr w:rsidR="00861F46" w:rsidRPr="00B3741C" w:rsidTr="009F74AF">
              <w:tc>
                <w:tcPr>
                  <w:tcW w:w="4785" w:type="dxa"/>
                  <w:shd w:val="clear" w:color="auto" w:fill="auto"/>
                </w:tcPr>
                <w:p w:rsidR="00861F46" w:rsidRPr="00B3741C" w:rsidRDefault="00861F46" w:rsidP="00861F46">
                  <w:pPr>
                    <w:framePr w:hSpace="180" w:wrap="around" w:vAnchor="text" w:hAnchor="margin" w:y="101"/>
                    <w:jc w:val="both"/>
                    <w:rPr>
                      <w:b/>
                    </w:rPr>
                  </w:pPr>
                  <w:r w:rsidRPr="00B3741C">
                    <w:rPr>
                      <w:b/>
                    </w:rPr>
                    <w:t>Передал:</w:t>
                  </w:r>
                </w:p>
                <w:p w:rsidR="00861F46" w:rsidRPr="00B3741C" w:rsidRDefault="00861F46" w:rsidP="00861F46">
                  <w:pPr>
                    <w:framePr w:hSpace="180" w:wrap="around" w:vAnchor="text" w:hAnchor="margin" w:y="101"/>
                    <w:jc w:val="both"/>
                    <w:rPr>
                      <w:b/>
                    </w:rPr>
                  </w:pPr>
                  <w:r w:rsidRPr="00B3741C">
                    <w:rPr>
                      <w:b/>
                    </w:rPr>
                    <w:t>________________________________</w:t>
                  </w:r>
                </w:p>
                <w:p w:rsidR="00861F46" w:rsidRPr="00B3741C" w:rsidRDefault="00861F46" w:rsidP="00861F46">
                  <w:pPr>
                    <w:framePr w:hSpace="180" w:wrap="around" w:vAnchor="text" w:hAnchor="margin" w:y="101"/>
                    <w:jc w:val="both"/>
                    <w:rPr>
                      <w:b/>
                    </w:rPr>
                  </w:pPr>
                  <w:r w:rsidRPr="00B3741C">
                    <w:rPr>
                      <w:b/>
                    </w:rPr>
                    <w:t>________________________________</w:t>
                  </w:r>
                </w:p>
                <w:p w:rsidR="00861F46" w:rsidRDefault="00861F46" w:rsidP="00861F46">
                  <w:pPr>
                    <w:framePr w:hSpace="180" w:wrap="around" w:vAnchor="text" w:hAnchor="margin" w:y="101"/>
                    <w:jc w:val="both"/>
                    <w:rPr>
                      <w:b/>
                    </w:rPr>
                  </w:pPr>
                  <w:r w:rsidRPr="00B3741C">
                    <w:rPr>
                      <w:b/>
                    </w:rPr>
                    <w:t>________________________________</w:t>
                  </w:r>
                </w:p>
                <w:p w:rsidR="00861F46" w:rsidRPr="00B3741C" w:rsidRDefault="00861F46" w:rsidP="00861F46">
                  <w:pPr>
                    <w:framePr w:hSpace="180" w:wrap="around" w:vAnchor="text" w:hAnchor="margin" w:y="101"/>
                    <w:jc w:val="both"/>
                    <w:rPr>
                      <w:b/>
                    </w:rPr>
                  </w:pPr>
                </w:p>
                <w:p w:rsidR="00861F46" w:rsidRPr="00B3741C" w:rsidRDefault="00861F46" w:rsidP="00861F46">
                  <w:pPr>
                    <w:framePr w:hSpace="180" w:wrap="around" w:vAnchor="text" w:hAnchor="margin" w:y="101"/>
                    <w:jc w:val="both"/>
                    <w:rPr>
                      <w:b/>
                    </w:rPr>
                  </w:pPr>
                  <w:r w:rsidRPr="00B3741C">
                    <w:rPr>
                      <w:b/>
                    </w:rPr>
                    <w:t>_______________ /________________/</w:t>
                  </w:r>
                </w:p>
                <w:p w:rsidR="00861F46" w:rsidRPr="00B3741C" w:rsidRDefault="00861F46" w:rsidP="00861F46">
                  <w:pPr>
                    <w:framePr w:hSpace="180" w:wrap="around" w:vAnchor="text" w:hAnchor="margin" w:y="101"/>
                    <w:jc w:val="both"/>
                    <w:rPr>
                      <w:b/>
                    </w:rPr>
                  </w:pPr>
                  <w:r w:rsidRPr="00B3741C">
                    <w:rPr>
                      <w:b/>
                    </w:rPr>
                    <w:t>«___» __________________ 20__ года</w:t>
                  </w:r>
                </w:p>
              </w:tc>
              <w:tc>
                <w:tcPr>
                  <w:tcW w:w="4785" w:type="dxa"/>
                  <w:shd w:val="clear" w:color="auto" w:fill="auto"/>
                </w:tcPr>
                <w:p w:rsidR="00861F46" w:rsidRPr="00B3741C" w:rsidRDefault="00861F46" w:rsidP="00861F46">
                  <w:pPr>
                    <w:framePr w:hSpace="180" w:wrap="around" w:vAnchor="text" w:hAnchor="margin" w:y="101"/>
                    <w:jc w:val="both"/>
                    <w:rPr>
                      <w:b/>
                    </w:rPr>
                  </w:pPr>
                  <w:r w:rsidRPr="00B3741C">
                    <w:rPr>
                      <w:b/>
                    </w:rPr>
                    <w:t xml:space="preserve">Принял: </w:t>
                  </w:r>
                </w:p>
                <w:p w:rsidR="00861F46" w:rsidRPr="00B3741C" w:rsidRDefault="00861F46" w:rsidP="00861F46">
                  <w:pPr>
                    <w:framePr w:hSpace="180" w:wrap="around" w:vAnchor="text" w:hAnchor="margin" w:y="101"/>
                    <w:jc w:val="both"/>
                    <w:rPr>
                      <w:b/>
                    </w:rPr>
                  </w:pPr>
                  <w:r w:rsidRPr="00B3741C">
                    <w:rPr>
                      <w:b/>
                    </w:rPr>
                    <w:t>________________________________</w:t>
                  </w:r>
                </w:p>
                <w:p w:rsidR="00861F46" w:rsidRPr="00B3741C" w:rsidRDefault="00861F46" w:rsidP="00861F46">
                  <w:pPr>
                    <w:framePr w:hSpace="180" w:wrap="around" w:vAnchor="text" w:hAnchor="margin" w:y="101"/>
                    <w:jc w:val="both"/>
                    <w:rPr>
                      <w:b/>
                    </w:rPr>
                  </w:pPr>
                  <w:r w:rsidRPr="00B3741C">
                    <w:rPr>
                      <w:b/>
                    </w:rPr>
                    <w:t>________________________________</w:t>
                  </w:r>
                </w:p>
                <w:p w:rsidR="00861F46" w:rsidRPr="00B3741C" w:rsidRDefault="00861F46" w:rsidP="00861F46">
                  <w:pPr>
                    <w:framePr w:hSpace="180" w:wrap="around" w:vAnchor="text" w:hAnchor="margin" w:y="101"/>
                    <w:jc w:val="both"/>
                    <w:rPr>
                      <w:b/>
                    </w:rPr>
                  </w:pPr>
                  <w:r w:rsidRPr="00B3741C">
                    <w:rPr>
                      <w:b/>
                    </w:rPr>
                    <w:t>________________________________</w:t>
                  </w:r>
                </w:p>
                <w:p w:rsidR="00861F46" w:rsidRPr="00B3741C" w:rsidRDefault="00861F46" w:rsidP="00861F46">
                  <w:pPr>
                    <w:framePr w:hSpace="180" w:wrap="around" w:vAnchor="text" w:hAnchor="margin" w:y="101"/>
                    <w:jc w:val="both"/>
                    <w:rPr>
                      <w:b/>
                    </w:rPr>
                  </w:pPr>
                </w:p>
                <w:p w:rsidR="00861F46" w:rsidRPr="00B3741C" w:rsidRDefault="00861F46" w:rsidP="00861F46">
                  <w:pPr>
                    <w:framePr w:hSpace="180" w:wrap="around" w:vAnchor="text" w:hAnchor="margin" w:y="101"/>
                    <w:jc w:val="both"/>
                    <w:rPr>
                      <w:b/>
                    </w:rPr>
                  </w:pPr>
                  <w:r w:rsidRPr="00B3741C">
                    <w:rPr>
                      <w:b/>
                    </w:rPr>
                    <w:t>_______________ /________________/</w:t>
                  </w:r>
                </w:p>
                <w:p w:rsidR="00861F46" w:rsidRPr="00B3741C" w:rsidRDefault="00861F46" w:rsidP="00861F46">
                  <w:pPr>
                    <w:framePr w:hSpace="180" w:wrap="around" w:vAnchor="text" w:hAnchor="margin" w:y="101"/>
                    <w:rPr>
                      <w:b/>
                    </w:rPr>
                  </w:pPr>
                  <w:r w:rsidRPr="00B3741C">
                    <w:rPr>
                      <w:b/>
                    </w:rPr>
                    <w:t>«___» __________________ 20__ года</w:t>
                  </w:r>
                </w:p>
              </w:tc>
            </w:tr>
          </w:tbl>
          <w:p w:rsidR="00861F46" w:rsidRPr="00B3741C" w:rsidRDefault="00861F46" w:rsidP="00861F46">
            <w:pPr>
              <w:rPr>
                <w:b/>
              </w:rPr>
            </w:pPr>
          </w:p>
          <w:p w:rsidR="00861F46" w:rsidRDefault="00861F46" w:rsidP="00861F46">
            <w:pPr>
              <w:rPr>
                <w:b/>
              </w:rPr>
            </w:pPr>
          </w:p>
          <w:p w:rsidR="00861F46" w:rsidRPr="00B3741C" w:rsidRDefault="00861F46" w:rsidP="00861F46">
            <w:pPr>
              <w:jc w:val="right"/>
              <w:rPr>
                <w:b/>
              </w:rPr>
            </w:pPr>
            <w:r>
              <w:rPr>
                <w:b/>
              </w:rPr>
              <w:lastRenderedPageBreak/>
              <w:t>Приложение №2</w:t>
            </w:r>
          </w:p>
        </w:tc>
      </w:tr>
    </w:tbl>
    <w:p w:rsidR="0071401E" w:rsidRPr="00A720FA" w:rsidRDefault="0071401E" w:rsidP="0071401E">
      <w:pPr>
        <w:spacing w:line="240" w:lineRule="exact"/>
        <w:jc w:val="both"/>
        <w:rPr>
          <w:u w:val="single"/>
        </w:rPr>
      </w:pPr>
    </w:p>
    <w:p w:rsidR="0071401E" w:rsidRPr="00861F46" w:rsidRDefault="0071401E" w:rsidP="00861F46">
      <w:pPr>
        <w:spacing w:line="240" w:lineRule="exact"/>
        <w:jc w:val="right"/>
        <w:rPr>
          <w:b/>
          <w:u w:val="single"/>
        </w:rPr>
      </w:pPr>
      <w:r w:rsidRPr="00B5107B">
        <w:rPr>
          <w:b/>
          <w:u w:val="single"/>
        </w:rPr>
        <w:t xml:space="preserve">Проект </w:t>
      </w:r>
    </w:p>
    <w:p w:rsidR="0071401E" w:rsidRPr="00A720FA" w:rsidRDefault="0071401E" w:rsidP="0071401E">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ДОГОВОР</w:t>
      </w:r>
    </w:p>
    <w:p w:rsidR="0071401E" w:rsidRDefault="0071401E" w:rsidP="0071401E">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аренды земельного участка №</w:t>
      </w:r>
      <w:r>
        <w:rPr>
          <w:rFonts w:ascii="Times New Roman" w:hAnsi="Times New Roman" w:cs="Times New Roman"/>
          <w:b/>
          <w:sz w:val="24"/>
          <w:szCs w:val="24"/>
        </w:rPr>
        <w:t>____</w:t>
      </w:r>
    </w:p>
    <w:p w:rsidR="0071401E" w:rsidRPr="00A720FA" w:rsidRDefault="0071401E" w:rsidP="0071401E">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                               «____»____________2024 г.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с. </w:t>
      </w:r>
      <w:proofErr w:type="spellStart"/>
      <w:r>
        <w:rPr>
          <w:rFonts w:ascii="Times New Roman" w:hAnsi="Times New Roman" w:cs="Times New Roman"/>
          <w:b/>
          <w:sz w:val="24"/>
          <w:szCs w:val="24"/>
        </w:rPr>
        <w:t>Хандагайты</w:t>
      </w:r>
      <w:proofErr w:type="spellEnd"/>
    </w:p>
    <w:p w:rsidR="0071401E" w:rsidRPr="00A720FA" w:rsidRDefault="0071401E" w:rsidP="0071401E">
      <w:pPr>
        <w:pStyle w:val="ConsPlusNonformat"/>
        <w:rPr>
          <w:rFonts w:ascii="Times New Roman" w:hAnsi="Times New Roman" w:cs="Times New Roman"/>
          <w:sz w:val="24"/>
          <w:szCs w:val="24"/>
        </w:rPr>
      </w:pP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310FF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муниципального района </w:t>
      </w:r>
      <w:proofErr w:type="spellStart"/>
      <w:r>
        <w:rPr>
          <w:rFonts w:ascii="Times New Roman" w:hAnsi="Times New Roman" w:cs="Times New Roman"/>
          <w:sz w:val="24"/>
          <w:szCs w:val="24"/>
        </w:rPr>
        <w:t>Овюрский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sidRPr="00310FFF">
        <w:rPr>
          <w:rFonts w:ascii="Times New Roman" w:hAnsi="Times New Roman" w:cs="Times New Roman"/>
          <w:sz w:val="24"/>
          <w:szCs w:val="24"/>
        </w:rPr>
        <w:t xml:space="preserve"> Республики Тыва в лице председателя администрации </w:t>
      </w:r>
      <w:proofErr w:type="spellStart"/>
      <w:r>
        <w:rPr>
          <w:rFonts w:ascii="Times New Roman" w:hAnsi="Times New Roman" w:cs="Times New Roman"/>
          <w:sz w:val="24"/>
          <w:szCs w:val="24"/>
        </w:rPr>
        <w:t>Куулара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Айдыса</w:t>
      </w:r>
      <w:proofErr w:type="spellEnd"/>
      <w:r>
        <w:rPr>
          <w:rFonts w:ascii="Times New Roman" w:hAnsi="Times New Roman" w:cs="Times New Roman"/>
          <w:sz w:val="24"/>
          <w:szCs w:val="24"/>
        </w:rPr>
        <w:t xml:space="preserve"> Алексеевича</w:t>
      </w:r>
      <w:r w:rsidRPr="00033BEB">
        <w:rPr>
          <w:rFonts w:ascii="Times New Roman" w:hAnsi="Times New Roman" w:cs="Times New Roman"/>
          <w:sz w:val="24"/>
          <w:szCs w:val="24"/>
        </w:rPr>
        <w:t xml:space="preserve">, </w:t>
      </w:r>
      <w:r w:rsidRPr="00310FFF">
        <w:rPr>
          <w:rFonts w:ascii="Times New Roman" w:hAnsi="Times New Roman" w:cs="Times New Roman"/>
          <w:sz w:val="24"/>
          <w:szCs w:val="24"/>
        </w:rPr>
        <w:t xml:space="preserve">действующего на основании Федерального закона №131-ФЗ от 06.10.2003 года и Устава муниципального </w:t>
      </w:r>
      <w:r>
        <w:rPr>
          <w:rFonts w:ascii="Times New Roman" w:hAnsi="Times New Roman" w:cs="Times New Roman"/>
          <w:sz w:val="24"/>
          <w:szCs w:val="24"/>
        </w:rPr>
        <w:t xml:space="preserve">района </w:t>
      </w:r>
      <w:r w:rsidRPr="00310FFF">
        <w:rPr>
          <w:rFonts w:ascii="Times New Roman" w:hAnsi="Times New Roman" w:cs="Times New Roman"/>
          <w:sz w:val="24"/>
          <w:szCs w:val="24"/>
        </w:rPr>
        <w:t>«</w:t>
      </w:r>
      <w:proofErr w:type="spellStart"/>
      <w:r>
        <w:rPr>
          <w:rFonts w:ascii="Times New Roman" w:hAnsi="Times New Roman" w:cs="Times New Roman"/>
          <w:sz w:val="24"/>
          <w:szCs w:val="24"/>
        </w:rPr>
        <w:t>Овюрский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xml:space="preserve"> Республики Тыва</w:t>
      </w:r>
      <w:r w:rsidRPr="00310FFF">
        <w:rPr>
          <w:rFonts w:ascii="Times New Roman" w:hAnsi="Times New Roman" w:cs="Times New Roman"/>
          <w:sz w:val="24"/>
          <w:szCs w:val="24"/>
        </w:rPr>
        <w:t>»</w:t>
      </w:r>
      <w:r w:rsidRPr="00033BEB">
        <w:rPr>
          <w:rFonts w:ascii="Times New Roman" w:hAnsi="Times New Roman" w:cs="Times New Roman"/>
          <w:sz w:val="24"/>
          <w:szCs w:val="24"/>
        </w:rPr>
        <w:t>,</w:t>
      </w:r>
      <w:r>
        <w:rPr>
          <w:rFonts w:ascii="Times New Roman" w:hAnsi="Times New Roman" w:cs="Times New Roman"/>
          <w:sz w:val="24"/>
          <w:szCs w:val="24"/>
        </w:rPr>
        <w:t xml:space="preserve"> именуемый </w:t>
      </w:r>
      <w:r w:rsidRPr="00A720FA">
        <w:rPr>
          <w:rFonts w:ascii="Times New Roman" w:hAnsi="Times New Roman" w:cs="Times New Roman"/>
          <w:sz w:val="24"/>
          <w:szCs w:val="24"/>
        </w:rPr>
        <w:t xml:space="preserve">в дальнейшем </w:t>
      </w:r>
      <w:r w:rsidRPr="00A720FA">
        <w:rPr>
          <w:rFonts w:ascii="Times New Roman" w:hAnsi="Times New Roman" w:cs="Times New Roman"/>
          <w:b/>
          <w:sz w:val="24"/>
          <w:szCs w:val="24"/>
        </w:rPr>
        <w:t>Арендодатель</w:t>
      </w:r>
      <w:r w:rsidRPr="00A720FA">
        <w:rPr>
          <w:rFonts w:ascii="Times New Roman" w:hAnsi="Times New Roman" w:cs="Times New Roman"/>
          <w:sz w:val="24"/>
          <w:szCs w:val="24"/>
        </w:rPr>
        <w:t>, с одной стороны, и ____________</w:t>
      </w:r>
      <w:r>
        <w:rPr>
          <w:rFonts w:ascii="Times New Roman" w:hAnsi="Times New Roman" w:cs="Times New Roman"/>
          <w:sz w:val="24"/>
          <w:szCs w:val="24"/>
        </w:rPr>
        <w:t>_____________</w:t>
      </w:r>
      <w:r w:rsidRPr="00A720FA">
        <w:rPr>
          <w:rFonts w:ascii="Times New Roman" w:hAnsi="Times New Roman" w:cs="Times New Roman"/>
          <w:sz w:val="24"/>
          <w:szCs w:val="24"/>
        </w:rPr>
        <w:t>______</w:t>
      </w:r>
      <w:r>
        <w:rPr>
          <w:rFonts w:ascii="Times New Roman" w:hAnsi="Times New Roman" w:cs="Times New Roman"/>
          <w:sz w:val="24"/>
          <w:szCs w:val="24"/>
        </w:rPr>
        <w:t>________________</w:t>
      </w:r>
      <w:r w:rsidRPr="00A720FA">
        <w:rPr>
          <w:rFonts w:ascii="Times New Roman" w:hAnsi="Times New Roman" w:cs="Times New Roman"/>
          <w:sz w:val="24"/>
          <w:szCs w:val="24"/>
        </w:rPr>
        <w:t xml:space="preserve"> __________________________________________________________________________________________________________</w:t>
      </w:r>
      <w:r>
        <w:rPr>
          <w:rFonts w:ascii="Times New Roman" w:hAnsi="Times New Roman" w:cs="Times New Roman"/>
          <w:sz w:val="24"/>
          <w:szCs w:val="24"/>
        </w:rPr>
        <w:t>_____________________________</w:t>
      </w:r>
    </w:p>
    <w:p w:rsidR="0071401E" w:rsidRPr="00A720FA" w:rsidRDefault="0071401E" w:rsidP="0071401E">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(Ф.И.О. гражданина, дата и место рождения, гражданство, пол, паспортные данные физического лица или наименование юридического лица, ОГРН, ИНН, КПП, юридический адрес)</w:t>
      </w:r>
    </w:p>
    <w:p w:rsidR="0071401E" w:rsidRPr="00A720FA" w:rsidRDefault="0071401E" w:rsidP="0071401E">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_____________________________________________________________________________________________________________</w:t>
      </w:r>
      <w:r>
        <w:rPr>
          <w:rFonts w:ascii="Times New Roman" w:hAnsi="Times New Roman" w:cs="Times New Roman"/>
          <w:sz w:val="24"/>
          <w:szCs w:val="24"/>
        </w:rPr>
        <w:t>__________________________</w:t>
      </w:r>
    </w:p>
    <w:p w:rsidR="0071401E" w:rsidRPr="00A720FA" w:rsidRDefault="0071401E" w:rsidP="0071401E">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в лице ______________________________________________________________</w:t>
      </w:r>
      <w:r>
        <w:rPr>
          <w:rFonts w:ascii="Times New Roman" w:hAnsi="Times New Roman" w:cs="Times New Roman"/>
          <w:sz w:val="24"/>
          <w:szCs w:val="24"/>
        </w:rPr>
        <w:t>_________</w:t>
      </w:r>
      <w:r w:rsidRPr="00A720FA">
        <w:rPr>
          <w:rFonts w:ascii="Times New Roman" w:hAnsi="Times New Roman" w:cs="Times New Roman"/>
          <w:sz w:val="24"/>
          <w:szCs w:val="24"/>
        </w:rPr>
        <w:t>,</w:t>
      </w:r>
    </w:p>
    <w:p w:rsidR="0071401E" w:rsidRPr="00A720FA" w:rsidRDefault="0071401E" w:rsidP="0071401E">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(Ф.И.О. лица уполномоченного представлять интересы юридического лица, дата и место рождения, гражданство, пол, паспортные данные)</w:t>
      </w:r>
    </w:p>
    <w:p w:rsidR="0071401E" w:rsidRPr="00A720FA" w:rsidRDefault="0071401E" w:rsidP="0071401E">
      <w:pPr>
        <w:pStyle w:val="ConsPlusNonformat"/>
        <w:jc w:val="both"/>
        <w:rPr>
          <w:rFonts w:ascii="Times New Roman" w:hAnsi="Times New Roman" w:cs="Times New Roman"/>
          <w:sz w:val="24"/>
          <w:szCs w:val="24"/>
        </w:rPr>
      </w:pPr>
      <w:proofErr w:type="gramStart"/>
      <w:r w:rsidRPr="00A720FA">
        <w:rPr>
          <w:rFonts w:ascii="Times New Roman" w:hAnsi="Times New Roman" w:cs="Times New Roman"/>
          <w:sz w:val="24"/>
          <w:szCs w:val="24"/>
        </w:rPr>
        <w:t>действующего</w:t>
      </w:r>
      <w:proofErr w:type="gramEnd"/>
      <w:r w:rsidRPr="00A720FA">
        <w:rPr>
          <w:rFonts w:ascii="Times New Roman" w:hAnsi="Times New Roman" w:cs="Times New Roman"/>
          <w:sz w:val="24"/>
          <w:szCs w:val="24"/>
        </w:rPr>
        <w:t xml:space="preserve"> на основании ____________________________________________</w:t>
      </w:r>
      <w:r>
        <w:rPr>
          <w:rFonts w:ascii="Times New Roman" w:hAnsi="Times New Roman" w:cs="Times New Roman"/>
          <w:sz w:val="24"/>
          <w:szCs w:val="24"/>
        </w:rPr>
        <w:t>________________</w:t>
      </w:r>
      <w:r w:rsidRPr="00A720FA">
        <w:rPr>
          <w:rFonts w:ascii="Times New Roman" w:hAnsi="Times New Roman" w:cs="Times New Roman"/>
          <w:sz w:val="24"/>
          <w:szCs w:val="24"/>
        </w:rPr>
        <w:t>,</w:t>
      </w:r>
    </w:p>
    <w:p w:rsidR="0071401E" w:rsidRPr="00A720FA" w:rsidRDefault="0071401E" w:rsidP="0071401E">
      <w:pPr>
        <w:jc w:val="both"/>
      </w:pPr>
      <w:r w:rsidRPr="00A720FA">
        <w:t>именуе</w:t>
      </w:r>
      <w:proofErr w:type="gramStart"/>
      <w:r w:rsidRPr="00A720FA">
        <w:t>м(</w:t>
      </w:r>
      <w:proofErr w:type="gramEnd"/>
      <w:r w:rsidRPr="00A720FA">
        <w:t xml:space="preserve">_____) в дальнейшем  </w:t>
      </w:r>
      <w:r w:rsidRPr="00AB6FD1">
        <w:rPr>
          <w:b/>
        </w:rPr>
        <w:t>Арендатор</w:t>
      </w:r>
      <w:r w:rsidRPr="00A720FA">
        <w:t xml:space="preserve">, с другой стороны, и именуемые в дальнейшем   Стороны,  </w:t>
      </w:r>
      <w:r w:rsidRPr="007E040B">
        <w:t xml:space="preserve">на  </w:t>
      </w:r>
      <w:proofErr w:type="spellStart"/>
      <w:r w:rsidRPr="007E040B">
        <w:t>основаниипротокола</w:t>
      </w:r>
      <w:proofErr w:type="spellEnd"/>
      <w:r w:rsidRPr="007E040B">
        <w:t xml:space="preserve">  о  результатах  аукциона  от  ___________  г.  №  _______ </w:t>
      </w:r>
      <w:r w:rsidRPr="00A720FA">
        <w:t>заключили настоящий Договор  о нижеследующем:</w:t>
      </w:r>
    </w:p>
    <w:p w:rsidR="0071401E" w:rsidRPr="00A720FA" w:rsidRDefault="0071401E" w:rsidP="0071401E">
      <w:pPr>
        <w:pStyle w:val="ConsPlusNonformat"/>
        <w:jc w:val="both"/>
        <w:rPr>
          <w:rFonts w:ascii="Times New Roman" w:hAnsi="Times New Roman" w:cs="Times New Roman"/>
          <w:sz w:val="24"/>
          <w:szCs w:val="24"/>
        </w:rPr>
      </w:pPr>
    </w:p>
    <w:p w:rsidR="0071401E" w:rsidRPr="00A720FA" w:rsidRDefault="0071401E" w:rsidP="0071401E">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1. ПРЕДМЕТ И ЦЕЛЬ АРЕНДЫ</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1.1. Арендодатель предоставляет, а Арендатор   принимает   в пользование на условиях аренды земельный участок (далее «Учас</w:t>
      </w:r>
      <w:r>
        <w:rPr>
          <w:rFonts w:ascii="Times New Roman" w:hAnsi="Times New Roman" w:cs="Times New Roman"/>
          <w:sz w:val="24"/>
          <w:szCs w:val="24"/>
        </w:rPr>
        <w:t>ток»), общей площадью _________, а</w:t>
      </w:r>
      <w:r w:rsidRPr="00A720FA">
        <w:rPr>
          <w:rFonts w:ascii="Times New Roman" w:hAnsi="Times New Roman" w:cs="Times New Roman"/>
          <w:sz w:val="24"/>
          <w:szCs w:val="24"/>
        </w:rPr>
        <w:t>дрес Участка: _______________________________________</w:t>
      </w:r>
      <w:r>
        <w:rPr>
          <w:rFonts w:ascii="Times New Roman" w:hAnsi="Times New Roman" w:cs="Times New Roman"/>
          <w:sz w:val="24"/>
          <w:szCs w:val="24"/>
        </w:rPr>
        <w:t>_________________, к</w:t>
      </w:r>
      <w:r w:rsidRPr="00A720FA">
        <w:rPr>
          <w:rFonts w:ascii="Times New Roman" w:hAnsi="Times New Roman" w:cs="Times New Roman"/>
          <w:sz w:val="24"/>
          <w:szCs w:val="24"/>
        </w:rPr>
        <w:t>атегория земель:  _____</w:t>
      </w:r>
      <w:r>
        <w:rPr>
          <w:rFonts w:ascii="Times New Roman" w:hAnsi="Times New Roman" w:cs="Times New Roman"/>
          <w:sz w:val="24"/>
          <w:szCs w:val="24"/>
        </w:rPr>
        <w:t>_______________________________, к</w:t>
      </w:r>
      <w:r w:rsidRPr="00A720FA">
        <w:rPr>
          <w:rFonts w:ascii="Times New Roman" w:hAnsi="Times New Roman" w:cs="Times New Roman"/>
          <w:sz w:val="24"/>
          <w:szCs w:val="24"/>
        </w:rPr>
        <w:t xml:space="preserve">адастровый </w:t>
      </w:r>
      <w:r>
        <w:rPr>
          <w:rFonts w:ascii="Times New Roman" w:hAnsi="Times New Roman" w:cs="Times New Roman"/>
          <w:sz w:val="24"/>
          <w:szCs w:val="24"/>
        </w:rPr>
        <w:t>номер Участка: _______________________, р</w:t>
      </w:r>
      <w:r w:rsidRPr="00A720FA">
        <w:rPr>
          <w:rFonts w:ascii="Times New Roman" w:hAnsi="Times New Roman" w:cs="Times New Roman"/>
          <w:sz w:val="24"/>
          <w:szCs w:val="24"/>
        </w:rPr>
        <w:t>азрешенный вид использования Участка (целевое использование): ___________________</w:t>
      </w:r>
      <w:r>
        <w:rPr>
          <w:rFonts w:ascii="Times New Roman" w:hAnsi="Times New Roman" w:cs="Times New Roman"/>
          <w:sz w:val="24"/>
          <w:szCs w:val="24"/>
        </w:rPr>
        <w:t>________.</w:t>
      </w:r>
    </w:p>
    <w:p w:rsidR="0071401E"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1.</w:t>
      </w:r>
      <w:r>
        <w:rPr>
          <w:rFonts w:ascii="Times New Roman" w:hAnsi="Times New Roman" w:cs="Times New Roman"/>
          <w:sz w:val="24"/>
          <w:szCs w:val="24"/>
        </w:rPr>
        <w:t>2</w:t>
      </w:r>
      <w:r w:rsidRPr="00A720FA">
        <w:rPr>
          <w:rFonts w:ascii="Times New Roman" w:hAnsi="Times New Roman" w:cs="Times New Roman"/>
          <w:sz w:val="24"/>
          <w:szCs w:val="24"/>
        </w:rPr>
        <w:t xml:space="preserve">.  Земельный участок предоставлен на основании протокола </w:t>
      </w:r>
      <w:proofErr w:type="gramStart"/>
      <w:r w:rsidRPr="00A720FA">
        <w:rPr>
          <w:rFonts w:ascii="Times New Roman" w:hAnsi="Times New Roman" w:cs="Times New Roman"/>
          <w:sz w:val="24"/>
          <w:szCs w:val="24"/>
        </w:rPr>
        <w:t>от</w:t>
      </w:r>
      <w:proofErr w:type="gramEnd"/>
      <w:r w:rsidRPr="00A720FA">
        <w:rPr>
          <w:rFonts w:ascii="Times New Roman" w:hAnsi="Times New Roman" w:cs="Times New Roman"/>
          <w:sz w:val="24"/>
          <w:szCs w:val="24"/>
        </w:rPr>
        <w:t xml:space="preserve">____________ </w:t>
      </w:r>
    </w:p>
    <w:p w:rsidR="0071401E" w:rsidRPr="00A720FA" w:rsidRDefault="0071401E" w:rsidP="0071401E">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о результатах аукциона по продаже права на заключение договоров аренды земельн</w:t>
      </w:r>
      <w:r>
        <w:rPr>
          <w:rFonts w:ascii="Times New Roman" w:hAnsi="Times New Roman" w:cs="Times New Roman"/>
          <w:sz w:val="24"/>
          <w:szCs w:val="24"/>
        </w:rPr>
        <w:t>ого</w:t>
      </w:r>
      <w:r w:rsidRPr="00A720FA">
        <w:rPr>
          <w:rFonts w:ascii="Times New Roman" w:hAnsi="Times New Roman" w:cs="Times New Roman"/>
          <w:sz w:val="24"/>
          <w:szCs w:val="24"/>
        </w:rPr>
        <w:t xml:space="preserve"> участк</w:t>
      </w:r>
      <w:r>
        <w:rPr>
          <w:rFonts w:ascii="Times New Roman" w:hAnsi="Times New Roman" w:cs="Times New Roman"/>
          <w:sz w:val="24"/>
          <w:szCs w:val="24"/>
        </w:rPr>
        <w:t>а</w:t>
      </w:r>
      <w:r w:rsidRPr="00A720FA">
        <w:rPr>
          <w:rFonts w:ascii="Times New Roman" w:hAnsi="Times New Roman" w:cs="Times New Roman"/>
          <w:sz w:val="24"/>
          <w:szCs w:val="24"/>
        </w:rPr>
        <w:t>.</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t>1.3</w:t>
      </w:r>
      <w:r w:rsidRPr="00A720FA">
        <w:rPr>
          <w:rFonts w:ascii="Times New Roman" w:hAnsi="Times New Roman" w:cs="Times New Roman"/>
          <w:sz w:val="24"/>
          <w:szCs w:val="24"/>
        </w:rPr>
        <w:t xml:space="preserve">. Границы Участка закреплены в натуре и обозначены на </w:t>
      </w:r>
      <w:r>
        <w:rPr>
          <w:rFonts w:ascii="Times New Roman" w:hAnsi="Times New Roman" w:cs="Times New Roman"/>
          <w:sz w:val="24"/>
          <w:szCs w:val="24"/>
        </w:rPr>
        <w:t>кадастровом паспорте земельного участка</w:t>
      </w:r>
      <w:r w:rsidRPr="00A720FA">
        <w:rPr>
          <w:rFonts w:ascii="Times New Roman" w:hAnsi="Times New Roman" w:cs="Times New Roman"/>
          <w:sz w:val="24"/>
          <w:szCs w:val="24"/>
        </w:rPr>
        <w:t>.</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t>1.4</w:t>
      </w:r>
      <w:r w:rsidRPr="00A720FA">
        <w:rPr>
          <w:rFonts w:ascii="Times New Roman" w:hAnsi="Times New Roman" w:cs="Times New Roman"/>
          <w:sz w:val="24"/>
          <w:szCs w:val="24"/>
        </w:rPr>
        <w:t xml:space="preserve">.  </w:t>
      </w:r>
      <w:r>
        <w:rPr>
          <w:rFonts w:ascii="Times New Roman" w:hAnsi="Times New Roman" w:cs="Times New Roman"/>
          <w:sz w:val="24"/>
          <w:szCs w:val="24"/>
        </w:rPr>
        <w:t>Обременения:</w:t>
      </w:r>
    </w:p>
    <w:p w:rsidR="0071401E" w:rsidRPr="00A720FA" w:rsidRDefault="0071401E" w:rsidP="0071401E">
      <w:pPr>
        <w:pStyle w:val="ConsPlusNonformat"/>
        <w:jc w:val="both"/>
        <w:rPr>
          <w:rFonts w:ascii="Times New Roman" w:hAnsi="Times New Roman" w:cs="Times New Roman"/>
          <w:b/>
          <w:sz w:val="24"/>
          <w:szCs w:val="24"/>
        </w:rPr>
      </w:pPr>
    </w:p>
    <w:p w:rsidR="0071401E" w:rsidRPr="00A720FA" w:rsidRDefault="0071401E" w:rsidP="0071401E">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2. СРОК ДОГОВОРА</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2.1. Срок аренды участка устанавливается с ______ 20___ г. по ______ 20___ г.</w:t>
      </w:r>
    </w:p>
    <w:p w:rsidR="0071401E" w:rsidRPr="00A720FA" w:rsidRDefault="0071401E" w:rsidP="0071401E">
      <w:pPr>
        <w:pStyle w:val="ConsPlusNonformat"/>
        <w:jc w:val="both"/>
        <w:rPr>
          <w:rFonts w:ascii="Times New Roman" w:hAnsi="Times New Roman" w:cs="Times New Roman"/>
          <w:b/>
          <w:sz w:val="24"/>
          <w:szCs w:val="24"/>
        </w:rPr>
      </w:pPr>
    </w:p>
    <w:p w:rsidR="0071401E" w:rsidRPr="00A720FA" w:rsidRDefault="0071401E" w:rsidP="0071401E">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3. РАЗМЕР И УСЛОВИЯ ВНЕСЕНИЯ АРЕНДНОЙ ПЛАТЫ</w:t>
      </w:r>
    </w:p>
    <w:p w:rsidR="0071401E"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3.1.  Годовой размер арендной платы установлен по итогам аукциона в соответствии с протоколо</w:t>
      </w:r>
      <w:r>
        <w:rPr>
          <w:rFonts w:ascii="Times New Roman" w:hAnsi="Times New Roman" w:cs="Times New Roman"/>
          <w:sz w:val="24"/>
          <w:szCs w:val="24"/>
        </w:rPr>
        <w:t xml:space="preserve">м от ________20___г. </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 составляет: </w:t>
      </w:r>
      <w:r w:rsidRPr="00A720FA">
        <w:rPr>
          <w:rFonts w:ascii="Times New Roman" w:hAnsi="Times New Roman" w:cs="Times New Roman"/>
          <w:sz w:val="24"/>
          <w:szCs w:val="24"/>
        </w:rPr>
        <w:t>_____________________________________________________.</w:t>
      </w:r>
      <w:r>
        <w:rPr>
          <w:rFonts w:ascii="Times New Roman" w:hAnsi="Times New Roman" w:cs="Times New Roman"/>
          <w:sz w:val="24"/>
          <w:szCs w:val="24"/>
        </w:rPr>
        <w:t xml:space="preserve"> НДС не облагается.</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3.2.  Арендная плата начисляется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договора</w:t>
      </w:r>
      <w:r w:rsidRPr="00A720FA">
        <w:rPr>
          <w:rFonts w:ascii="Times New Roman" w:hAnsi="Times New Roman" w:cs="Times New Roman"/>
          <w:sz w:val="24"/>
          <w:szCs w:val="24"/>
        </w:rPr>
        <w:t>.</w:t>
      </w:r>
    </w:p>
    <w:p w:rsidR="0071401E"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3.3.  Арендная плата вносится </w:t>
      </w:r>
      <w:r w:rsidRPr="00A720FA">
        <w:rPr>
          <w:rFonts w:ascii="Times New Roman" w:hAnsi="Times New Roman" w:cs="Times New Roman"/>
          <w:sz w:val="24"/>
          <w:szCs w:val="24"/>
        </w:rPr>
        <w:t xml:space="preserve">ежеквартально равными долями не позднее </w:t>
      </w:r>
      <w:r>
        <w:rPr>
          <w:rFonts w:ascii="Times New Roman" w:hAnsi="Times New Roman" w:cs="Times New Roman"/>
          <w:sz w:val="24"/>
          <w:szCs w:val="24"/>
        </w:rPr>
        <w:t>30</w:t>
      </w:r>
      <w:r w:rsidRPr="00A720FA">
        <w:rPr>
          <w:rFonts w:ascii="Times New Roman" w:hAnsi="Times New Roman" w:cs="Times New Roman"/>
          <w:sz w:val="24"/>
          <w:szCs w:val="24"/>
        </w:rPr>
        <w:t>-го числа последнего месяца текущего квартала</w:t>
      </w:r>
      <w:r>
        <w:rPr>
          <w:rFonts w:ascii="Times New Roman" w:hAnsi="Times New Roman" w:cs="Times New Roman"/>
          <w:sz w:val="24"/>
          <w:szCs w:val="24"/>
        </w:rPr>
        <w:t xml:space="preserve">, а за четвертый квартал не позднее 20-го декабря текущего года, </w:t>
      </w:r>
      <w:r w:rsidRPr="00A720FA">
        <w:rPr>
          <w:rFonts w:ascii="Times New Roman" w:hAnsi="Times New Roman" w:cs="Times New Roman"/>
          <w:sz w:val="24"/>
          <w:szCs w:val="24"/>
        </w:rPr>
        <w:t xml:space="preserve"> путем перечисления  денежных средств </w:t>
      </w:r>
      <w:r>
        <w:rPr>
          <w:rFonts w:ascii="Times New Roman" w:hAnsi="Times New Roman" w:cs="Times New Roman"/>
          <w:sz w:val="24"/>
          <w:szCs w:val="24"/>
        </w:rPr>
        <w:t>по реквизитам</w:t>
      </w:r>
      <w:r w:rsidRPr="00A720FA">
        <w:rPr>
          <w:rFonts w:ascii="Times New Roman" w:hAnsi="Times New Roman" w:cs="Times New Roman"/>
          <w:sz w:val="24"/>
          <w:szCs w:val="24"/>
        </w:rPr>
        <w:t xml:space="preserve">: </w:t>
      </w:r>
    </w:p>
    <w:p w:rsidR="0071401E" w:rsidRPr="008651AE" w:rsidRDefault="0071401E" w:rsidP="0071401E">
      <w:pPr>
        <w:pStyle w:val="ConsNormal"/>
        <w:ind w:right="0" w:firstLine="708"/>
        <w:jc w:val="both"/>
        <w:rPr>
          <w:rFonts w:ascii="Times New Roman" w:hAnsi="Times New Roman"/>
          <w:i/>
          <w:sz w:val="24"/>
          <w:szCs w:val="24"/>
        </w:rPr>
      </w:pPr>
      <w:r w:rsidRPr="008651AE">
        <w:rPr>
          <w:rStyle w:val="FontStyle23"/>
          <w:i/>
          <w:sz w:val="24"/>
          <w:szCs w:val="24"/>
        </w:rPr>
        <w:t>УФК по</w:t>
      </w:r>
      <w:r>
        <w:rPr>
          <w:rStyle w:val="FontStyle23"/>
          <w:i/>
          <w:sz w:val="24"/>
          <w:szCs w:val="24"/>
        </w:rPr>
        <w:t>и Республике Тыва (Администр</w:t>
      </w:r>
      <w:r w:rsidRPr="008651AE">
        <w:rPr>
          <w:rStyle w:val="FontStyle23"/>
          <w:i/>
          <w:sz w:val="24"/>
          <w:szCs w:val="24"/>
        </w:rPr>
        <w:t>ация муниципального район «</w:t>
      </w:r>
      <w:proofErr w:type="spellStart"/>
      <w:r w:rsidRPr="008651AE">
        <w:rPr>
          <w:rStyle w:val="FontStyle23"/>
          <w:i/>
          <w:sz w:val="24"/>
          <w:szCs w:val="24"/>
        </w:rPr>
        <w:t>Овюрскийкожуун</w:t>
      </w:r>
      <w:proofErr w:type="spellEnd"/>
      <w:r w:rsidRPr="008651AE">
        <w:rPr>
          <w:rStyle w:val="FontStyle23"/>
          <w:i/>
          <w:sz w:val="24"/>
          <w:szCs w:val="24"/>
        </w:rPr>
        <w:t xml:space="preserve"> Республики Тыва»), </w:t>
      </w:r>
      <w:proofErr w:type="gramStart"/>
      <w:r w:rsidRPr="008651AE">
        <w:rPr>
          <w:rFonts w:ascii="Times New Roman" w:hAnsi="Times New Roman" w:cs="Times New Roman"/>
          <w:sz w:val="24"/>
          <w:szCs w:val="24"/>
        </w:rPr>
        <w:t>р</w:t>
      </w:r>
      <w:proofErr w:type="gramEnd"/>
      <w:r w:rsidRPr="008651AE">
        <w:rPr>
          <w:rFonts w:ascii="Times New Roman" w:hAnsi="Times New Roman" w:cs="Times New Roman"/>
          <w:sz w:val="24"/>
          <w:szCs w:val="24"/>
        </w:rPr>
        <w:t xml:space="preserve">/с 40204810000000000009 ГРКЦ НБ РОССИИ г. Кызыл БИК </w:t>
      </w:r>
      <w:r w:rsidRPr="008651AE">
        <w:rPr>
          <w:rFonts w:ascii="Times New Roman" w:hAnsi="Times New Roman" w:cs="Times New Roman"/>
          <w:sz w:val="24"/>
          <w:szCs w:val="24"/>
        </w:rPr>
        <w:lastRenderedPageBreak/>
        <w:t>049303001,КПП 170801001</w:t>
      </w:r>
      <w:r w:rsidRPr="008651AE">
        <w:rPr>
          <w:rFonts w:ascii="Times New Roman" w:hAnsi="Times New Roman" w:cs="Times New Roman"/>
          <w:i/>
          <w:sz w:val="24"/>
          <w:szCs w:val="24"/>
        </w:rPr>
        <w:t>, КБК 99111105025050000120.</w:t>
      </w:r>
      <w:r w:rsidRPr="008651AE">
        <w:rPr>
          <w:rFonts w:ascii="Times New Roman" w:hAnsi="Times New Roman"/>
          <w:i/>
          <w:sz w:val="24"/>
          <w:szCs w:val="24"/>
        </w:rPr>
        <w:t xml:space="preserve"> В поле «Назначение платежа» указать дату и номер Договора, по которому производится оплата.</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t>3.4</w:t>
      </w:r>
      <w:r w:rsidRPr="00A720FA">
        <w:rPr>
          <w:rFonts w:ascii="Times New Roman" w:hAnsi="Times New Roman" w:cs="Times New Roman"/>
          <w:sz w:val="24"/>
          <w:szCs w:val="24"/>
        </w:rPr>
        <w:t>.  Днем оплаты считается день поступления средств на бюджетный счет получателя.</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t>3.5</w:t>
      </w:r>
      <w:r w:rsidRPr="00A720FA">
        <w:rPr>
          <w:rFonts w:ascii="Times New Roman" w:hAnsi="Times New Roman" w:cs="Times New Roman"/>
          <w:sz w:val="24"/>
          <w:szCs w:val="24"/>
        </w:rPr>
        <w:t xml:space="preserve">.  </w:t>
      </w:r>
      <w:r w:rsidRPr="008A591A">
        <w:rPr>
          <w:rFonts w:ascii="Times New Roman" w:hAnsi="Times New Roman" w:cs="Times New Roman"/>
          <w:sz w:val="24"/>
          <w:szCs w:val="24"/>
        </w:rPr>
        <w:t>За нарушение срока внесения арендной платы Арендодатель вправе потребовать с Арендатора уплату пеней в размере одной трехсотой действующей на дату уплаты пеней Центрального банка Российской Федерации от не уплаченной в срок суммы за каждый день просрочки.</w:t>
      </w:r>
    </w:p>
    <w:p w:rsidR="0071401E" w:rsidRPr="00A720FA" w:rsidRDefault="0071401E" w:rsidP="007140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 xml:space="preserve">3.6. </w:t>
      </w:r>
      <w:r w:rsidRPr="00A720FA">
        <w:rPr>
          <w:rFonts w:ascii="Times New Roman" w:hAnsi="Times New Roman" w:cs="Times New Roman"/>
          <w:sz w:val="24"/>
          <w:szCs w:val="24"/>
        </w:rPr>
        <w:t xml:space="preserve">При изменении арендной платы Арендодатель письменно уведомляет об этом Арендатора. Настоящее уведомление считается предложением об изменении условий договора об оплате. Указанное уведомление вручается Арендатору либо лично под роспись о вручении, либо отправляется заказным письмом с уведомлением о </w:t>
      </w:r>
      <w:proofErr w:type="spellStart"/>
      <w:r w:rsidRPr="00A720FA">
        <w:rPr>
          <w:rFonts w:ascii="Times New Roman" w:hAnsi="Times New Roman" w:cs="Times New Roman"/>
          <w:sz w:val="24"/>
          <w:szCs w:val="24"/>
        </w:rPr>
        <w:t>получении</w:t>
      </w:r>
      <w:proofErr w:type="gramStart"/>
      <w:r w:rsidRPr="00A720FA">
        <w:rPr>
          <w:rFonts w:ascii="Times New Roman" w:hAnsi="Times New Roman" w:cs="Times New Roman"/>
          <w:sz w:val="24"/>
          <w:szCs w:val="24"/>
        </w:rPr>
        <w:t>.У</w:t>
      </w:r>
      <w:proofErr w:type="gramEnd"/>
      <w:r w:rsidRPr="00A720FA">
        <w:rPr>
          <w:rFonts w:ascii="Times New Roman" w:hAnsi="Times New Roman" w:cs="Times New Roman"/>
          <w:sz w:val="24"/>
          <w:szCs w:val="24"/>
        </w:rPr>
        <w:t>ведомление</w:t>
      </w:r>
      <w:proofErr w:type="spellEnd"/>
      <w:r w:rsidRPr="00A720FA">
        <w:rPr>
          <w:rFonts w:ascii="Times New Roman" w:hAnsi="Times New Roman" w:cs="Times New Roman"/>
          <w:sz w:val="24"/>
          <w:szCs w:val="24"/>
        </w:rPr>
        <w:t xml:space="preserve"> о пересчете арендной платы с расчетом является для Арендатора обязательным для выполнения и после момента получения его Арендатором составляет неотъемлемую часть настоящего Договора. </w:t>
      </w:r>
    </w:p>
    <w:p w:rsidR="0071401E"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t>3.7</w:t>
      </w:r>
      <w:r w:rsidRPr="00A720FA">
        <w:rPr>
          <w:rFonts w:ascii="Times New Roman" w:hAnsi="Times New Roman" w:cs="Times New Roman"/>
          <w:sz w:val="24"/>
          <w:szCs w:val="24"/>
        </w:rPr>
        <w:t>. Неиспользование участка после заключения Договора аренды не является основанием для неуплаты арендных платежей Арендодателю.</w:t>
      </w:r>
    </w:p>
    <w:p w:rsidR="0071401E" w:rsidRPr="00A720FA" w:rsidRDefault="0071401E" w:rsidP="0071401E">
      <w:pPr>
        <w:pStyle w:val="ConsPlusNonformat"/>
        <w:jc w:val="both"/>
        <w:rPr>
          <w:rFonts w:ascii="Times New Roman" w:hAnsi="Times New Roman" w:cs="Times New Roman"/>
          <w:sz w:val="24"/>
          <w:szCs w:val="24"/>
        </w:rPr>
      </w:pPr>
    </w:p>
    <w:p w:rsidR="0071401E" w:rsidRPr="00A720FA" w:rsidRDefault="0071401E" w:rsidP="0071401E">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4. ПРАВА И ОБЯЗАННОСТИ СТОРОН</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  Арендодатель имеет право:</w:t>
      </w:r>
    </w:p>
    <w:p w:rsidR="0071401E" w:rsidRPr="00A720FA" w:rsidRDefault="0071401E" w:rsidP="0071401E">
      <w:pPr>
        <w:autoSpaceDE w:val="0"/>
        <w:jc w:val="both"/>
      </w:pPr>
      <w:r>
        <w:tab/>
      </w:r>
      <w:r w:rsidRPr="00A720FA">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w:t>
      </w:r>
      <w:r w:rsidRPr="00632142">
        <w:t>двух</w:t>
      </w:r>
      <w:r w:rsidRPr="00A720FA">
        <w:t xml:space="preserve"> раз подряд по истечении установленного договором срока платежа и нарушении других условий Договора.</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4.1.3. На возмещение убытков, причиненных ухудшение</w:t>
      </w:r>
      <w:r>
        <w:rPr>
          <w:rFonts w:ascii="Times New Roman" w:hAnsi="Times New Roman" w:cs="Times New Roman"/>
          <w:sz w:val="24"/>
          <w:szCs w:val="24"/>
        </w:rPr>
        <w:t>м качества участка и экологичес</w:t>
      </w:r>
      <w:r w:rsidRPr="00A720FA">
        <w:rPr>
          <w:rFonts w:ascii="Times New Roman" w:hAnsi="Times New Roman" w:cs="Times New Roman"/>
          <w:sz w:val="24"/>
          <w:szCs w:val="24"/>
        </w:rPr>
        <w:t>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1401E"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w:t>
      </w:r>
      <w:r>
        <w:rPr>
          <w:rFonts w:ascii="Times New Roman" w:hAnsi="Times New Roman" w:cs="Times New Roman"/>
          <w:sz w:val="24"/>
          <w:szCs w:val="24"/>
        </w:rPr>
        <w:t>4</w:t>
      </w:r>
      <w:r w:rsidRPr="00A720FA">
        <w:rPr>
          <w:rFonts w:ascii="Times New Roman" w:hAnsi="Times New Roman" w:cs="Times New Roman"/>
          <w:sz w:val="24"/>
          <w:szCs w:val="24"/>
        </w:rPr>
        <w:t xml:space="preserve">. </w:t>
      </w:r>
      <w:r w:rsidRPr="00981CBB">
        <w:rPr>
          <w:rStyle w:val="FontStyle23"/>
          <w:sz w:val="24"/>
          <w:szCs w:val="24"/>
        </w:rPr>
        <w:t xml:space="preserve">Вносить в государственные органы, осуществляющие государственный </w:t>
      </w:r>
      <w:proofErr w:type="gramStart"/>
      <w:r w:rsidRPr="00981CBB">
        <w:rPr>
          <w:rStyle w:val="FontStyle23"/>
          <w:sz w:val="24"/>
          <w:szCs w:val="24"/>
        </w:rPr>
        <w:t>контроль за</w:t>
      </w:r>
      <w:proofErr w:type="gramEnd"/>
      <w:r w:rsidRPr="00981CBB">
        <w:rPr>
          <w:rStyle w:val="FontStyle23"/>
          <w:sz w:val="24"/>
          <w:szCs w:val="24"/>
        </w:rPr>
        <w:t xml:space="preserve"> использованием и охраной земель, требования о приостановлении работ, проводимых Арендатором с нарушением законодательства, нормативных актов или условий, установленных договором</w:t>
      </w:r>
      <w:r w:rsidRPr="00A720FA">
        <w:rPr>
          <w:rFonts w:ascii="Times New Roman" w:hAnsi="Times New Roman" w:cs="Times New Roman"/>
          <w:sz w:val="24"/>
          <w:szCs w:val="24"/>
        </w:rPr>
        <w:t>.</w:t>
      </w:r>
    </w:p>
    <w:p w:rsidR="0071401E" w:rsidRPr="00A720FA" w:rsidRDefault="0071401E" w:rsidP="0071401E">
      <w:pPr>
        <w:jc w:val="both"/>
      </w:pPr>
      <w:r>
        <w:tab/>
        <w:t xml:space="preserve">4.1.5. </w:t>
      </w:r>
      <w:r w:rsidRPr="007E040B">
        <w:t xml:space="preserve">Организовывать  и  проводить  проверки  Участка  в  соответствии  с </w:t>
      </w:r>
      <w:r>
        <w:t>з</w:t>
      </w:r>
      <w:r w:rsidRPr="007E040B">
        <w:t>аконодательством Российской Федерации</w:t>
      </w:r>
    </w:p>
    <w:p w:rsidR="0071401E"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4.1.</w:t>
      </w:r>
      <w:r>
        <w:rPr>
          <w:rFonts w:ascii="Times New Roman" w:hAnsi="Times New Roman" w:cs="Times New Roman"/>
          <w:sz w:val="24"/>
          <w:szCs w:val="24"/>
        </w:rPr>
        <w:t>6</w:t>
      </w:r>
      <w:r w:rsidRPr="00A720FA">
        <w:rPr>
          <w:rFonts w:ascii="Times New Roman" w:hAnsi="Times New Roman" w:cs="Times New Roman"/>
          <w:sz w:val="24"/>
          <w:szCs w:val="24"/>
        </w:rPr>
        <w:t>. Не вмешиваться в хозяйственную деятельность Арендатора, если она не противоречит условиям настоящего Договора и действующему законодательству</w:t>
      </w:r>
      <w:r>
        <w:rPr>
          <w:rFonts w:ascii="Times New Roman" w:hAnsi="Times New Roman" w:cs="Times New Roman"/>
          <w:sz w:val="24"/>
          <w:szCs w:val="24"/>
        </w:rPr>
        <w:t xml:space="preserve"> РФ</w:t>
      </w:r>
      <w:r w:rsidRPr="00A720FA">
        <w:rPr>
          <w:rFonts w:ascii="Times New Roman" w:hAnsi="Times New Roman" w:cs="Times New Roman"/>
          <w:sz w:val="24"/>
          <w:szCs w:val="24"/>
        </w:rPr>
        <w:t>.</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4.1.7. </w:t>
      </w:r>
      <w:r w:rsidRPr="00966A52">
        <w:rPr>
          <w:rFonts w:ascii="Times New Roman" w:hAnsi="Times New Roman"/>
          <w:sz w:val="24"/>
          <w:szCs w:val="24"/>
        </w:rPr>
        <w:t>Требовать через суд выполнения Арендатором всех условий Договора.</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  Арендодатель обязан:</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4.2.1. Выполнять в полном объеме все условия Договора.</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4.2.2. Передать Арендатору участок по акту приема-передачи (приложение №1).</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4.2.3. Письменно уведомить Арендатора об изменении номеров счетов для перечисления арендной платы.</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4.2.4. Производить перерасчет арендной платы и информировать об этом Арендатора.</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4.3. Арендатор имеет право:</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4.3.1. Использовать участок на условиях, установленных Договором.</w:t>
      </w:r>
    </w:p>
    <w:p w:rsidR="0071401E" w:rsidRPr="00A720FA" w:rsidRDefault="0071401E" w:rsidP="0071401E">
      <w:pPr>
        <w:jc w:val="both"/>
      </w:pPr>
      <w:r w:rsidRPr="007F39F0">
        <w:tab/>
        <w:t>4.3.2. С письменного согласия Арендодателя сдавать участок в субаренду, а также передавать свои права и обязанности по договору третьим лицам. Срок действия договора субаренды не может превышать срок  действия Договора. При  досрочном  расторжении  Договора  договор  субаренды  земельного участка прекращает свое действие. Договор субаренды земельного участка, а также договор передачи Арендатором своих прав и обязанностей по Договору направляются Арендодателю.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осуществляющем государственную регистрацию прав на недвижимое имущество и сделок с ним, если, Договор, заключен на срок более</w:t>
      </w:r>
      <w:proofErr w:type="gramStart"/>
      <w:r w:rsidRPr="007F39F0">
        <w:t>,</w:t>
      </w:r>
      <w:proofErr w:type="gramEnd"/>
      <w:r w:rsidRPr="007F39F0">
        <w:t xml:space="preserve"> чем один год.</w:t>
      </w:r>
    </w:p>
    <w:p w:rsidR="0071401E" w:rsidRPr="00A720FA" w:rsidRDefault="0071401E" w:rsidP="0071401E">
      <w:pPr>
        <w:autoSpaceDE w:val="0"/>
        <w:jc w:val="both"/>
      </w:pPr>
      <w:r>
        <w:lastRenderedPageBreak/>
        <w:tab/>
      </w:r>
      <w:r w:rsidRPr="00A720FA">
        <w:t>4.3.</w:t>
      </w:r>
      <w:r>
        <w:t>3</w:t>
      </w:r>
      <w:r w:rsidRPr="00A720FA">
        <w:t xml:space="preserve">. </w:t>
      </w:r>
      <w:r>
        <w:t xml:space="preserve">В случае </w:t>
      </w:r>
      <w:proofErr w:type="spellStart"/>
      <w:r w:rsidRPr="007C6176">
        <w:t>надлежащ</w:t>
      </w:r>
      <w:r>
        <w:t>егоисполнения</w:t>
      </w:r>
      <w:proofErr w:type="spellEnd"/>
      <w:r w:rsidRPr="007C6176">
        <w:t xml:space="preserve"> свои</w:t>
      </w:r>
      <w:r>
        <w:t>х</w:t>
      </w:r>
      <w:r w:rsidRPr="007C6176">
        <w:t xml:space="preserve"> обязанност</w:t>
      </w:r>
      <w:r>
        <w:t>ей по договору</w:t>
      </w:r>
      <w:r w:rsidRPr="007C6176">
        <w:t>, по истечении срока договора аренды имеет при прочих равных условиях преимущественное право на заключение договора аренды на новый срок</w:t>
      </w:r>
      <w:r>
        <w:t>, по письменному заявлению, направленному Арендодателю не позднее, чем за 2 (два) месяца, до истечения срока действия Договора.</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4.3.</w:t>
      </w:r>
      <w:r>
        <w:rPr>
          <w:rFonts w:ascii="Times New Roman" w:hAnsi="Times New Roman" w:cs="Times New Roman"/>
          <w:sz w:val="24"/>
          <w:szCs w:val="24"/>
        </w:rPr>
        <w:t>4</w:t>
      </w:r>
      <w:r w:rsidRPr="00A720FA">
        <w:rPr>
          <w:rFonts w:ascii="Times New Roman" w:hAnsi="Times New Roman" w:cs="Times New Roman"/>
          <w:sz w:val="24"/>
          <w:szCs w:val="24"/>
        </w:rPr>
        <w:t>. При досрочном расторжении Договора или по истечении его срока все произведенные на земельном участке неотделимые без вреда для земельного участка улучшения передать Арендодателю безвозмездно.</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 Арендатор обязан:</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4.4.1. Выполнять в полном объеме все условия Договора.</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4.4.2. Использовать участок в соответствии с целевым назначением и разрешенным видом использованием.</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4.4.3. Уплачивать в размере и на условиях, установленных Договором, арендную плату.</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4.4.4. Обеспечить Арендодателю (его законным представителям), представителям органов государственного </w:t>
      </w:r>
      <w:r>
        <w:rPr>
          <w:rFonts w:ascii="Times New Roman" w:hAnsi="Times New Roman" w:cs="Times New Roman"/>
          <w:sz w:val="24"/>
          <w:szCs w:val="24"/>
        </w:rPr>
        <w:t xml:space="preserve">и (или) муниципального </w:t>
      </w:r>
      <w:r w:rsidRPr="00A720FA">
        <w:rPr>
          <w:rFonts w:ascii="Times New Roman" w:hAnsi="Times New Roman" w:cs="Times New Roman"/>
          <w:sz w:val="24"/>
          <w:szCs w:val="24"/>
        </w:rPr>
        <w:t>земельного контроля доступ на участок по их требованию.</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t>4.4.5</w:t>
      </w:r>
      <w:r w:rsidRPr="00A720FA">
        <w:rPr>
          <w:rFonts w:ascii="Times New Roman" w:hAnsi="Times New Roman" w:cs="Times New Roman"/>
          <w:sz w:val="24"/>
          <w:szCs w:val="24"/>
        </w:rPr>
        <w:t xml:space="preserve">. Письменно сообщить Арендодателю не </w:t>
      </w:r>
      <w:proofErr w:type="gramStart"/>
      <w:r w:rsidRPr="00A720FA">
        <w:rPr>
          <w:rFonts w:ascii="Times New Roman" w:hAnsi="Times New Roman" w:cs="Times New Roman"/>
          <w:sz w:val="24"/>
          <w:szCs w:val="24"/>
        </w:rPr>
        <w:t>позднее</w:t>
      </w:r>
      <w:proofErr w:type="gramEnd"/>
      <w:r w:rsidRPr="00A720FA">
        <w:rPr>
          <w:rFonts w:ascii="Times New Roman" w:hAnsi="Times New Roman" w:cs="Times New Roman"/>
          <w:sz w:val="24"/>
          <w:szCs w:val="24"/>
        </w:rPr>
        <w:t xml:space="preserve"> чем за 1 (один) месяц о предстоящем освобождении участка как в связи с окончанием срока действия Договора, так и при досрочном его освобождении.</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w:t>
      </w:r>
      <w:r>
        <w:rPr>
          <w:rFonts w:ascii="Times New Roman" w:hAnsi="Times New Roman" w:cs="Times New Roman"/>
          <w:sz w:val="24"/>
          <w:szCs w:val="24"/>
        </w:rPr>
        <w:t>6</w:t>
      </w:r>
      <w:r w:rsidRPr="00A720FA">
        <w:rPr>
          <w:rFonts w:ascii="Times New Roman" w:hAnsi="Times New Roman" w:cs="Times New Roman"/>
          <w:sz w:val="24"/>
          <w:szCs w:val="24"/>
        </w:rPr>
        <w:t>.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t>4.4.7</w:t>
      </w:r>
      <w:r w:rsidRPr="00A720FA">
        <w:rPr>
          <w:rFonts w:ascii="Times New Roman" w:hAnsi="Times New Roman" w:cs="Times New Roman"/>
          <w:sz w:val="24"/>
          <w:szCs w:val="24"/>
        </w:rPr>
        <w:t>. Немедленно извещать Арендодателя и соответствующие государственные органы о всякой аварии или ином событии,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t>4.4.8</w:t>
      </w:r>
      <w:r w:rsidRPr="00A720FA">
        <w:rPr>
          <w:rFonts w:ascii="Times New Roman" w:hAnsi="Times New Roman" w:cs="Times New Roman"/>
          <w:sz w:val="24"/>
          <w:szCs w:val="24"/>
        </w:rPr>
        <w:t>. В случае ликвидации предприятия, учреждения, организации или смерт</w:t>
      </w:r>
      <w:r>
        <w:rPr>
          <w:rFonts w:ascii="Times New Roman" w:hAnsi="Times New Roman" w:cs="Times New Roman"/>
          <w:sz w:val="24"/>
          <w:szCs w:val="24"/>
        </w:rPr>
        <w:t xml:space="preserve">и Арендатора – физического лица, </w:t>
      </w:r>
      <w:r w:rsidRPr="00A720FA">
        <w:rPr>
          <w:rFonts w:ascii="Times New Roman" w:hAnsi="Times New Roman" w:cs="Times New Roman"/>
          <w:sz w:val="24"/>
          <w:szCs w:val="24"/>
        </w:rPr>
        <w:t>Арендатор или его правопреемник должен направить Арендодателю письменное уведомление в 10-дневный срок.</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w:t>
      </w:r>
      <w:r>
        <w:rPr>
          <w:rFonts w:ascii="Times New Roman" w:hAnsi="Times New Roman" w:cs="Times New Roman"/>
          <w:sz w:val="24"/>
          <w:szCs w:val="24"/>
        </w:rPr>
        <w:t>9</w:t>
      </w:r>
      <w:r w:rsidRPr="00A720FA">
        <w:rPr>
          <w:rFonts w:ascii="Times New Roman" w:hAnsi="Times New Roman" w:cs="Times New Roman"/>
          <w:sz w:val="24"/>
          <w:szCs w:val="24"/>
        </w:rPr>
        <w:t xml:space="preserve">. В случае изменения </w:t>
      </w:r>
      <w:r>
        <w:rPr>
          <w:rFonts w:ascii="Times New Roman" w:hAnsi="Times New Roman" w:cs="Times New Roman"/>
          <w:sz w:val="24"/>
          <w:szCs w:val="24"/>
        </w:rPr>
        <w:t>наименования, местонахождения, банковских реквизитов или реорганизации Арендатор обязан</w:t>
      </w:r>
      <w:r w:rsidRPr="00A720FA">
        <w:rPr>
          <w:rFonts w:ascii="Times New Roman" w:hAnsi="Times New Roman" w:cs="Times New Roman"/>
          <w:sz w:val="24"/>
          <w:szCs w:val="24"/>
        </w:rPr>
        <w:t xml:space="preserve"> в 10-дневный срок письменно уведомить Арендодателя. При отсутствии уведомления все извещения, повестки и другие документы, направленные Арендатору по адресу, указанному в настоящем Договоре, считать врученными.</w:t>
      </w:r>
    </w:p>
    <w:p w:rsidR="0071401E"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4.4.1</w:t>
      </w:r>
      <w:r>
        <w:rPr>
          <w:rFonts w:ascii="Times New Roman" w:hAnsi="Times New Roman" w:cs="Times New Roman"/>
          <w:sz w:val="24"/>
          <w:szCs w:val="24"/>
        </w:rPr>
        <w:t>0</w:t>
      </w:r>
      <w:r w:rsidRPr="00A720FA">
        <w:rPr>
          <w:rFonts w:ascii="Times New Roman" w:hAnsi="Times New Roman" w:cs="Times New Roman"/>
          <w:sz w:val="24"/>
          <w:szCs w:val="24"/>
        </w:rPr>
        <w:t xml:space="preserve">. После окончания срока действия Договора, в случае </w:t>
      </w:r>
      <w:r>
        <w:rPr>
          <w:rFonts w:ascii="Times New Roman" w:hAnsi="Times New Roman" w:cs="Times New Roman"/>
          <w:sz w:val="24"/>
          <w:szCs w:val="24"/>
        </w:rPr>
        <w:t>отказа от продления</w:t>
      </w:r>
      <w:r w:rsidRPr="00A720FA">
        <w:rPr>
          <w:rFonts w:ascii="Times New Roman" w:hAnsi="Times New Roman" w:cs="Times New Roman"/>
          <w:sz w:val="24"/>
          <w:szCs w:val="24"/>
        </w:rPr>
        <w:t xml:space="preserve"> права на пользование земельным участком передать участок Арендодателю по акту приема-передачи в состоянии не хуже первоначального в течение трех дней с момента окончания срока действия Договора.</w:t>
      </w:r>
    </w:p>
    <w:p w:rsidR="0071401E" w:rsidRDefault="0071401E" w:rsidP="0071401E">
      <w:pPr>
        <w:jc w:val="both"/>
      </w:pPr>
      <w:r>
        <w:tab/>
        <w:t xml:space="preserve">4.4.11. После подписания договора и изменений к нему в трехмесячный срок произвести его (их) государственную регистрацию в Управлении </w:t>
      </w:r>
      <w:proofErr w:type="spellStart"/>
      <w:r>
        <w:t>Росреестра</w:t>
      </w:r>
      <w:proofErr w:type="spellEnd"/>
      <w:r>
        <w:t xml:space="preserve"> по Республике Тыва.</w:t>
      </w:r>
    </w:p>
    <w:p w:rsidR="0071401E" w:rsidRDefault="0071401E" w:rsidP="0071401E">
      <w:pPr>
        <w:jc w:val="both"/>
      </w:pPr>
      <w:r>
        <w:tab/>
        <w:t>4.4.12. Не препятствовать юридическим лицам, осуществляющим (на основании соответствующего решения уполномоченного органа власти) геодезические, землеустроительные, оценочные, кадастровые работы, в проведении этих работ.</w:t>
      </w:r>
    </w:p>
    <w:p w:rsidR="0071401E" w:rsidRPr="00A720FA" w:rsidRDefault="0071401E" w:rsidP="0071401E">
      <w:pPr>
        <w:jc w:val="both"/>
      </w:pPr>
      <w:r>
        <w:tab/>
        <w:t>4.4.13. Не осуществлять на арендуемом земельном участке строительство объектов недвижимого имущества без письменного согласия Арендодателя.</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4.5. Арендодатель и Арендатор имеют иные права и </w:t>
      </w:r>
      <w:proofErr w:type="gramStart"/>
      <w:r w:rsidRPr="00A720FA">
        <w:rPr>
          <w:rFonts w:ascii="Times New Roman" w:hAnsi="Times New Roman" w:cs="Times New Roman"/>
          <w:sz w:val="24"/>
          <w:szCs w:val="24"/>
        </w:rPr>
        <w:t>несут иные обязанности</w:t>
      </w:r>
      <w:proofErr w:type="gramEnd"/>
      <w:r w:rsidRPr="00A720FA">
        <w:rPr>
          <w:rFonts w:ascii="Times New Roman" w:hAnsi="Times New Roman" w:cs="Times New Roman"/>
          <w:sz w:val="24"/>
          <w:szCs w:val="24"/>
        </w:rPr>
        <w:t xml:space="preserve">, установленные законодательством Российской Федерации. </w:t>
      </w:r>
    </w:p>
    <w:p w:rsidR="0071401E" w:rsidRPr="00A720FA" w:rsidRDefault="0071401E" w:rsidP="0071401E">
      <w:pPr>
        <w:pStyle w:val="ConsPlusNonformat"/>
        <w:jc w:val="both"/>
        <w:rPr>
          <w:rFonts w:ascii="Times New Roman" w:hAnsi="Times New Roman" w:cs="Times New Roman"/>
          <w:sz w:val="24"/>
          <w:szCs w:val="24"/>
        </w:rPr>
      </w:pPr>
    </w:p>
    <w:p w:rsidR="0071401E" w:rsidRPr="00A720FA" w:rsidRDefault="0071401E" w:rsidP="0071401E">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5. ОТВЕТСТВЕННОСТЬ СТОРОН</w:t>
      </w:r>
    </w:p>
    <w:p w:rsidR="0071401E" w:rsidRPr="007E040B" w:rsidRDefault="0071401E" w:rsidP="0071401E">
      <w:pPr>
        <w:jc w:val="both"/>
      </w:pPr>
      <w:r>
        <w:tab/>
        <w:t xml:space="preserve">5.1. </w:t>
      </w:r>
      <w:r w:rsidRPr="007E040B">
        <w:t>За  нарушение  условий  Договора  Стороны  несут  ответственность, предусмотренную законодательством Российской Федерации.</w:t>
      </w:r>
    </w:p>
    <w:p w:rsidR="0071401E" w:rsidRPr="007E040B" w:rsidRDefault="0071401E" w:rsidP="0071401E">
      <w:pPr>
        <w:jc w:val="both"/>
      </w:pPr>
      <w:r>
        <w:lastRenderedPageBreak/>
        <w:tab/>
        <w:t xml:space="preserve">5.2. </w:t>
      </w:r>
      <w:r w:rsidRPr="007E040B">
        <w:t>За  невыполнение  или  ненадлежащее  исполнение  своих  обязательств  по Договору  Стороны  несут  ответственность,  установленную  действующим законодательством  Российской Федерации и Договором.</w:t>
      </w:r>
    </w:p>
    <w:p w:rsidR="0071401E" w:rsidRPr="007E040B" w:rsidRDefault="0071401E" w:rsidP="0071401E">
      <w:pPr>
        <w:jc w:val="both"/>
      </w:pPr>
      <w:r>
        <w:tab/>
        <w:t xml:space="preserve">5.3. </w:t>
      </w:r>
      <w:r w:rsidRPr="007E040B">
        <w:t>За нарушение  п.  4.4.</w:t>
      </w:r>
      <w:r>
        <w:t>9</w:t>
      </w:r>
      <w:r w:rsidRPr="007E040B">
        <w:t>,  п.  4.4.</w:t>
      </w:r>
      <w:r>
        <w:t>10</w:t>
      </w:r>
      <w:r w:rsidRPr="007E040B">
        <w:t>,  п.  4.4.1</w:t>
      </w:r>
      <w:r>
        <w:t>1</w:t>
      </w:r>
      <w:r w:rsidRPr="007E040B">
        <w:t xml:space="preserve">,  п.  4.4.12,  Договора Арендатор уплачивает  штраф  в  размере  5%  от  годовой  ставки  арендной  платы, установленной п. 3.1 </w:t>
      </w:r>
      <w:proofErr w:type="spellStart"/>
      <w:r w:rsidRPr="007E040B">
        <w:t>Договора</w:t>
      </w:r>
      <w:proofErr w:type="gramStart"/>
      <w:r>
        <w:t>,</w:t>
      </w:r>
      <w:r w:rsidRPr="007E040B">
        <w:t>в</w:t>
      </w:r>
      <w:proofErr w:type="spellEnd"/>
      <w:proofErr w:type="gramEnd"/>
      <w:r w:rsidRPr="007E040B">
        <w:t xml:space="preserve"> порядке, определенном  </w:t>
      </w:r>
      <w:r w:rsidRPr="00786588">
        <w:t>п. 3.5.</w:t>
      </w:r>
      <w:r w:rsidRPr="007E040B">
        <w:t xml:space="preserve"> Договора.</w:t>
      </w:r>
    </w:p>
    <w:p w:rsidR="0071401E" w:rsidRPr="007E040B" w:rsidRDefault="0071401E" w:rsidP="0071401E">
      <w:pPr>
        <w:jc w:val="both"/>
      </w:pPr>
      <w:r>
        <w:tab/>
        <w:t xml:space="preserve">5.4. </w:t>
      </w:r>
      <w:r w:rsidRPr="007E040B">
        <w:t>Оплата  неустойки  (штрафа  и  пени),  установленной  настоящим Договором,  не  освобождает  Арендатора  от  выполнения  лежащих  на  нем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71401E" w:rsidRPr="00A720FA" w:rsidRDefault="0071401E" w:rsidP="0071401E">
      <w:pPr>
        <w:pStyle w:val="aa"/>
        <w:jc w:val="both"/>
      </w:pPr>
    </w:p>
    <w:p w:rsidR="0071401E" w:rsidRPr="00A720FA" w:rsidRDefault="0071401E" w:rsidP="0071401E">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6. ИЗМЕНЕНИЕ, РАСТОРЖЕНИЕ И ПРЕКРАЩЕНИЕ ДОГОВОРА</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6.1. Все изменения и (или) дополнения</w:t>
      </w:r>
      <w:r>
        <w:rPr>
          <w:rFonts w:ascii="Times New Roman" w:hAnsi="Times New Roman" w:cs="Times New Roman"/>
          <w:sz w:val="24"/>
          <w:szCs w:val="24"/>
        </w:rPr>
        <w:t xml:space="preserve">, </w:t>
      </w:r>
      <w:r w:rsidRPr="00A720FA">
        <w:rPr>
          <w:rFonts w:ascii="Times New Roman" w:hAnsi="Times New Roman" w:cs="Times New Roman"/>
          <w:sz w:val="24"/>
          <w:szCs w:val="24"/>
        </w:rPr>
        <w:t xml:space="preserve"> к Договору оформляются  Сторонами в письменной форме.</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6.2. </w:t>
      </w:r>
      <w:proofErr w:type="gramStart"/>
      <w:r w:rsidRPr="00A720FA">
        <w:rPr>
          <w:rFonts w:ascii="Times New Roman" w:hAnsi="Times New Roman" w:cs="Times New Roman"/>
          <w:sz w:val="24"/>
          <w:szCs w:val="24"/>
        </w:rPr>
        <w:t>Договор</w:t>
      </w:r>
      <w:proofErr w:type="gramEnd"/>
      <w:r w:rsidRPr="00A720FA">
        <w:rPr>
          <w:rFonts w:ascii="Times New Roman" w:hAnsi="Times New Roman" w:cs="Times New Roman"/>
          <w:sz w:val="24"/>
          <w:szCs w:val="24"/>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6.3. При прекращении Договора Арендатор обязан вернуть Арендодателю участок в надлежащем состоянии.</w:t>
      </w:r>
    </w:p>
    <w:p w:rsidR="0071401E" w:rsidRDefault="0071401E" w:rsidP="0071401E">
      <w:r>
        <w:tab/>
        <w:t>6</w:t>
      </w:r>
      <w:r w:rsidRPr="007E040B">
        <w:t>.</w:t>
      </w:r>
      <w:r>
        <w:t>4</w:t>
      </w:r>
      <w:r w:rsidRPr="007E040B">
        <w:t xml:space="preserve">.  В  случае  невнесения  Арендаторами  арендной  платы  по  Договору  более </w:t>
      </w:r>
      <w:r>
        <w:t>двух</w:t>
      </w:r>
      <w:r w:rsidRPr="007E040B">
        <w:t xml:space="preserve">  раз  подряд,  Арендодатель  обращается  в  суд  с  иском  о  расторжении Договора  и  приведении  земельного  участка  в  первоначальное  состояние  в соответствии со ст. 272 Гражданского кодекса Российской Федерации.</w:t>
      </w:r>
    </w:p>
    <w:p w:rsidR="0071401E" w:rsidRPr="007E040B" w:rsidRDefault="0071401E" w:rsidP="0071401E">
      <w:r>
        <w:tab/>
        <w:t>6.5</w:t>
      </w:r>
      <w:r w:rsidRPr="007E040B">
        <w:t>.  Расторжение  настоящего  Договора  не  освобождает  Арендатора  от необходимости погашения задолженности по арендной плате и неустойке.</w:t>
      </w:r>
    </w:p>
    <w:p w:rsidR="0071401E" w:rsidRPr="00A720FA" w:rsidRDefault="0071401E" w:rsidP="0071401E">
      <w:pPr>
        <w:pStyle w:val="ConsPlusNonformat"/>
        <w:jc w:val="both"/>
        <w:rPr>
          <w:rFonts w:ascii="Times New Roman" w:hAnsi="Times New Roman" w:cs="Times New Roman"/>
          <w:sz w:val="24"/>
          <w:szCs w:val="24"/>
        </w:rPr>
      </w:pPr>
    </w:p>
    <w:p w:rsidR="0071401E" w:rsidRPr="00A720FA" w:rsidRDefault="0071401E" w:rsidP="0071401E">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7. РАССМОТРЕНИЕ И УРЕГУЛИРОВАНИЕ СПОРОВ</w:t>
      </w:r>
    </w:p>
    <w:p w:rsidR="0071401E" w:rsidRPr="00981CBB" w:rsidRDefault="0071401E" w:rsidP="0071401E">
      <w:pPr>
        <w:pStyle w:val="aa"/>
        <w:spacing w:after="0"/>
        <w:jc w:val="both"/>
        <w:rPr>
          <w:rStyle w:val="FontStyle23"/>
        </w:rPr>
      </w:pPr>
      <w:r>
        <w:tab/>
      </w:r>
      <w:r w:rsidRPr="00981CBB">
        <w:rPr>
          <w:rStyle w:val="FontStyle23"/>
        </w:rPr>
        <w:t>7.1. Споры, возникшие при реализации договора, решаются путем переговоров, между Сторонами.</w:t>
      </w:r>
    </w:p>
    <w:p w:rsidR="0071401E" w:rsidRDefault="0071401E" w:rsidP="0071401E">
      <w:pPr>
        <w:pStyle w:val="ConsNormal"/>
        <w:ind w:right="0" w:firstLine="708"/>
        <w:jc w:val="both"/>
        <w:rPr>
          <w:rFonts w:ascii="Times New Roman" w:hAnsi="Times New Roman" w:cs="Times New Roman"/>
          <w:sz w:val="24"/>
          <w:szCs w:val="24"/>
        </w:rPr>
      </w:pPr>
      <w:r w:rsidRPr="00981CBB">
        <w:rPr>
          <w:rStyle w:val="FontStyle24"/>
          <w:sz w:val="24"/>
          <w:szCs w:val="24"/>
        </w:rPr>
        <w:t xml:space="preserve">7.2. </w:t>
      </w:r>
      <w:r w:rsidRPr="00981CBB">
        <w:rPr>
          <w:rStyle w:val="FontStyle23"/>
          <w:sz w:val="24"/>
          <w:szCs w:val="24"/>
        </w:rPr>
        <w:t xml:space="preserve">При </w:t>
      </w:r>
      <w:proofErr w:type="gramStart"/>
      <w:r w:rsidRPr="00981CBB">
        <w:rPr>
          <w:rStyle w:val="FontStyle23"/>
          <w:sz w:val="24"/>
          <w:szCs w:val="24"/>
        </w:rPr>
        <w:t>не достижении</w:t>
      </w:r>
      <w:proofErr w:type="gramEnd"/>
      <w:r w:rsidRPr="00981CBB">
        <w:rPr>
          <w:rStyle w:val="FontStyle23"/>
          <w:sz w:val="24"/>
          <w:szCs w:val="24"/>
        </w:rPr>
        <w:t xml:space="preserve"> согласия путем переговоров заинтересованная Сторона имеет право на обращение с исковым заявлением в А</w:t>
      </w:r>
      <w:r>
        <w:rPr>
          <w:rStyle w:val="FontStyle23"/>
          <w:sz w:val="24"/>
          <w:szCs w:val="24"/>
        </w:rPr>
        <w:t>рбитражный суд по Республике Тыва</w:t>
      </w:r>
      <w:r w:rsidRPr="00981CBB">
        <w:rPr>
          <w:rStyle w:val="FontStyle23"/>
          <w:sz w:val="24"/>
          <w:szCs w:val="24"/>
        </w:rPr>
        <w:t xml:space="preserve">, </w:t>
      </w:r>
      <w:r w:rsidRPr="00981CBB">
        <w:rPr>
          <w:rStyle w:val="FontStyle24"/>
          <w:sz w:val="24"/>
          <w:szCs w:val="24"/>
        </w:rPr>
        <w:t xml:space="preserve">с </w:t>
      </w:r>
      <w:r w:rsidRPr="00981CBB">
        <w:rPr>
          <w:rStyle w:val="FontStyle23"/>
          <w:sz w:val="24"/>
          <w:szCs w:val="24"/>
        </w:rPr>
        <w:t>соблюдением досудебного претензионного порядка.</w:t>
      </w:r>
      <w:r>
        <w:rPr>
          <w:rStyle w:val="FontStyle23"/>
          <w:sz w:val="24"/>
          <w:szCs w:val="24"/>
        </w:rPr>
        <w:t xml:space="preserve"> </w:t>
      </w:r>
      <w:r w:rsidRPr="00C42E97">
        <w:rPr>
          <w:rFonts w:ascii="Times New Roman" w:hAnsi="Times New Roman" w:cs="Times New Roman"/>
          <w:sz w:val="24"/>
          <w:szCs w:val="24"/>
        </w:rPr>
        <w:t xml:space="preserve">При этом претензии </w:t>
      </w:r>
      <w:proofErr w:type="gramStart"/>
      <w:r w:rsidRPr="00C42E97">
        <w:rPr>
          <w:rFonts w:ascii="Times New Roman" w:hAnsi="Times New Roman" w:cs="Times New Roman"/>
          <w:sz w:val="24"/>
          <w:szCs w:val="24"/>
        </w:rPr>
        <w:t>рассматриваются</w:t>
      </w:r>
      <w:proofErr w:type="gramEnd"/>
      <w:r w:rsidRPr="00C42E97">
        <w:rPr>
          <w:rFonts w:ascii="Times New Roman" w:hAnsi="Times New Roman" w:cs="Times New Roman"/>
          <w:sz w:val="24"/>
          <w:szCs w:val="24"/>
        </w:rPr>
        <w:t xml:space="preserve"> и ответ на них направляется стороной, к которой они были предъявлены, в течение 15 календарных дней с даты их поступления.</w:t>
      </w:r>
    </w:p>
    <w:p w:rsidR="0071401E" w:rsidRPr="00C42E97" w:rsidRDefault="0071401E" w:rsidP="0071401E">
      <w:pPr>
        <w:jc w:val="both"/>
      </w:pPr>
      <w:r>
        <w:tab/>
        <w:t xml:space="preserve">7.3. </w:t>
      </w:r>
      <w:proofErr w:type="gramStart"/>
      <w:r w:rsidRPr="007E040B">
        <w:t xml:space="preserve">Согласно Постановлению Пленума ВАС РФ от 22.12.2011  г. №  81 доводы Арендатора  о  невозможности  исполнения  обязательств  вследствие  тяжёлого финансового  положения;  о  неисполнении  обязательств  контрагентами;  о наличии задолженности  перед  другими  кредиторами;  о  наложении  ареста  на  денежные средства  или  иное  имущество  ответчика;  о  </w:t>
      </w:r>
      <w:proofErr w:type="spellStart"/>
      <w:r w:rsidRPr="007E040B">
        <w:t>непоступлении</w:t>
      </w:r>
      <w:proofErr w:type="spellEnd"/>
      <w:r w:rsidRPr="007E040B">
        <w:t xml:space="preserve">  денежных  средств  из бюджета;  о  добровольном  погашении  долга  полностью  или  в  части  на  день рассмотрения спора;</w:t>
      </w:r>
      <w:proofErr w:type="gramEnd"/>
      <w:r w:rsidRPr="007E040B">
        <w:t xml:space="preserve">  о выполнении Арендатором социально значимых функций;  о налич</w:t>
      </w:r>
      <w:proofErr w:type="gramStart"/>
      <w:r w:rsidRPr="007E040B">
        <w:t>ии  у  А</w:t>
      </w:r>
      <w:proofErr w:type="gramEnd"/>
      <w:r w:rsidRPr="007E040B">
        <w:t>рендатора  обязанности  по  уплате  процентов  за  пользование денежными средствами  (например, процентов по договору займа) сами по себе не могут  служить  основанием  для  снижения  пени  и/или  процентов  на  основании статьи 333 ГК РФ.</w:t>
      </w:r>
    </w:p>
    <w:p w:rsidR="0071401E" w:rsidRPr="00A720FA" w:rsidRDefault="0071401E" w:rsidP="0071401E">
      <w:pPr>
        <w:pStyle w:val="aa"/>
        <w:spacing w:after="0"/>
        <w:jc w:val="both"/>
      </w:pPr>
    </w:p>
    <w:p w:rsidR="0071401E" w:rsidRPr="00A720FA" w:rsidRDefault="0071401E" w:rsidP="0071401E">
      <w:pPr>
        <w:pStyle w:val="aa"/>
        <w:spacing w:after="0"/>
        <w:jc w:val="both"/>
      </w:pPr>
    </w:p>
    <w:p w:rsidR="0071401E" w:rsidRDefault="0071401E" w:rsidP="0071401E">
      <w:pPr>
        <w:pStyle w:val="ConsPlusNonformat"/>
        <w:jc w:val="center"/>
        <w:rPr>
          <w:rFonts w:ascii="Times New Roman" w:hAnsi="Times New Roman" w:cs="Times New Roman"/>
          <w:b/>
          <w:sz w:val="24"/>
          <w:szCs w:val="24"/>
        </w:rPr>
      </w:pPr>
    </w:p>
    <w:p w:rsidR="0071401E" w:rsidRDefault="0071401E" w:rsidP="0071401E">
      <w:pPr>
        <w:pStyle w:val="ConsPlusNonformat"/>
        <w:jc w:val="center"/>
        <w:rPr>
          <w:rFonts w:ascii="Times New Roman" w:hAnsi="Times New Roman" w:cs="Times New Roman"/>
          <w:b/>
          <w:sz w:val="24"/>
          <w:szCs w:val="24"/>
        </w:rPr>
      </w:pPr>
    </w:p>
    <w:p w:rsidR="0071401E" w:rsidRDefault="0071401E" w:rsidP="0071401E">
      <w:pPr>
        <w:pStyle w:val="ConsPlusNonformat"/>
        <w:jc w:val="center"/>
        <w:rPr>
          <w:rFonts w:ascii="Times New Roman" w:hAnsi="Times New Roman" w:cs="Times New Roman"/>
          <w:b/>
          <w:sz w:val="24"/>
          <w:szCs w:val="24"/>
        </w:rPr>
      </w:pPr>
    </w:p>
    <w:p w:rsidR="0071401E" w:rsidRPr="00A720FA" w:rsidRDefault="0071401E" w:rsidP="0071401E">
      <w:pPr>
        <w:pStyle w:val="ConsPlusNonformat"/>
        <w:jc w:val="center"/>
        <w:rPr>
          <w:rFonts w:ascii="Times New Roman" w:hAnsi="Times New Roman" w:cs="Times New Roman"/>
          <w:b/>
          <w:sz w:val="24"/>
          <w:szCs w:val="24"/>
        </w:rPr>
      </w:pPr>
      <w:r w:rsidRPr="00A720FA">
        <w:rPr>
          <w:rFonts w:ascii="Times New Roman" w:hAnsi="Times New Roman" w:cs="Times New Roman"/>
          <w:b/>
          <w:sz w:val="24"/>
          <w:szCs w:val="24"/>
        </w:rPr>
        <w:t xml:space="preserve">8. </w:t>
      </w:r>
      <w:r>
        <w:rPr>
          <w:rFonts w:ascii="Times New Roman" w:hAnsi="Times New Roman" w:cs="Times New Roman"/>
          <w:b/>
          <w:sz w:val="24"/>
          <w:szCs w:val="24"/>
        </w:rPr>
        <w:t>ОБСТОЯТЕЛЬСТВА НЕПРЕОДОЛИМОЙ СИЛЫ.</w:t>
      </w:r>
    </w:p>
    <w:p w:rsidR="0071401E" w:rsidRPr="007E040B" w:rsidRDefault="0071401E" w:rsidP="0071401E">
      <w:pPr>
        <w:jc w:val="both"/>
      </w:pPr>
      <w:r>
        <w:lastRenderedPageBreak/>
        <w:tab/>
      </w:r>
      <w:r w:rsidRPr="007E040B">
        <w:t>7.1.  Стороны  освобождаются  от  ответственности  за  неисполнение  или ненадлежащее  исполнение  обязательств  по  Договору  в  случае,  если  такое неисполнение  или  ненадлежащее  исполнение  обусловлено  действием</w:t>
      </w:r>
      <w:r>
        <w:t xml:space="preserve"> </w:t>
      </w:r>
      <w:r w:rsidRPr="007E040B">
        <w:t>обстоятельств  непреодолимой  силы,  то  есть  чрезвычайных  и  непредотвратимых при данных условиях обстоятельств.</w:t>
      </w:r>
    </w:p>
    <w:p w:rsidR="0071401E" w:rsidRPr="007E040B" w:rsidRDefault="0071401E" w:rsidP="0071401E">
      <w:pPr>
        <w:jc w:val="both"/>
      </w:pPr>
      <w:r>
        <w:tab/>
      </w:r>
      <w:r w:rsidRPr="007E040B">
        <w:t>7.2.  Подтверждением  наличия  и  продолжительности  действия  обстоятельств непреодолимой  силы  является  письменный  документ  органов  государственной власти,  органов  местного  самоуправления,  организаций,  уполномоченных  на выдачу соответствующих документов.</w:t>
      </w:r>
    </w:p>
    <w:p w:rsidR="0071401E" w:rsidRDefault="0071401E" w:rsidP="0071401E">
      <w:pPr>
        <w:jc w:val="both"/>
      </w:pPr>
      <w:r>
        <w:tab/>
      </w:r>
      <w:r w:rsidRPr="007E040B">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71401E" w:rsidRPr="007E040B" w:rsidRDefault="0071401E" w:rsidP="0071401E">
      <w:pPr>
        <w:jc w:val="both"/>
      </w:pPr>
      <w:r>
        <w:tab/>
      </w:r>
      <w:r w:rsidRPr="007E040B">
        <w:t xml:space="preserve">7.4. Если обстоятельства непреодолимой силы действуют на протяжении трех последовательных  месяцев,  </w:t>
      </w:r>
      <w:proofErr w:type="gramStart"/>
      <w:r w:rsidRPr="007E040B">
        <w:t>Договор</w:t>
      </w:r>
      <w:proofErr w:type="gramEnd"/>
      <w:r w:rsidRPr="007E040B">
        <w:t xml:space="preserve">  может  быть  расторгнут  по  соглашению Сторон.</w:t>
      </w:r>
    </w:p>
    <w:p w:rsidR="0071401E" w:rsidRDefault="0071401E" w:rsidP="0071401E">
      <w:pPr>
        <w:pStyle w:val="aa"/>
        <w:spacing w:after="0"/>
        <w:jc w:val="both"/>
      </w:pPr>
    </w:p>
    <w:p w:rsidR="0071401E" w:rsidRPr="00F02611" w:rsidRDefault="0071401E" w:rsidP="0071401E">
      <w:pPr>
        <w:pStyle w:val="Style1"/>
        <w:jc w:val="center"/>
        <w:rPr>
          <w:rStyle w:val="FontStyle24"/>
        </w:rPr>
      </w:pPr>
      <w:r w:rsidRPr="00F02611">
        <w:rPr>
          <w:rStyle w:val="FontStyle24"/>
        </w:rPr>
        <w:t xml:space="preserve">9.      </w:t>
      </w:r>
      <w:r>
        <w:rPr>
          <w:rStyle w:val="FontStyle24"/>
        </w:rPr>
        <w:t>ОСОБЫЕ УСЛОВИЯ ДОГОВОРА</w:t>
      </w:r>
      <w:r w:rsidRPr="00F02611">
        <w:rPr>
          <w:rStyle w:val="FontStyle24"/>
        </w:rPr>
        <w:t>.</w:t>
      </w:r>
    </w:p>
    <w:p w:rsidR="0071401E" w:rsidRDefault="0071401E" w:rsidP="0071401E">
      <w:pPr>
        <w:pStyle w:val="Style1"/>
        <w:ind w:firstLine="708"/>
        <w:jc w:val="both"/>
        <w:rPr>
          <w:rStyle w:val="FontStyle28"/>
          <w:b w:val="0"/>
          <w:i w:val="0"/>
        </w:rPr>
      </w:pPr>
    </w:p>
    <w:p w:rsidR="0071401E" w:rsidRDefault="0071401E" w:rsidP="0071401E">
      <w:pPr>
        <w:pStyle w:val="Style1"/>
        <w:ind w:firstLine="708"/>
        <w:jc w:val="both"/>
        <w:rPr>
          <w:rStyle w:val="FontStyle28"/>
          <w:b w:val="0"/>
          <w:i w:val="0"/>
        </w:rPr>
      </w:pPr>
    </w:p>
    <w:p w:rsidR="0071401E" w:rsidRPr="00F02611" w:rsidRDefault="0071401E" w:rsidP="0071401E">
      <w:pPr>
        <w:pStyle w:val="Style1"/>
        <w:ind w:firstLine="708"/>
        <w:jc w:val="both"/>
        <w:rPr>
          <w:rStyle w:val="FontStyle23"/>
        </w:rPr>
      </w:pPr>
      <w:r>
        <w:rPr>
          <w:rStyle w:val="FontStyle28"/>
        </w:rPr>
        <w:t>9</w:t>
      </w:r>
      <w:r w:rsidRPr="00F02611">
        <w:rPr>
          <w:rStyle w:val="FontStyle28"/>
        </w:rPr>
        <w:t xml:space="preserve">.1. </w:t>
      </w:r>
      <w:r w:rsidRPr="00F02611">
        <w:rPr>
          <w:rStyle w:val="FontStyle23"/>
        </w:rPr>
        <w:t>Настоящий договор аренды подлежит государственной регистрации и считается заключенным с момента такой регистрации.</w:t>
      </w:r>
    </w:p>
    <w:p w:rsidR="0071401E" w:rsidRPr="00F02611" w:rsidRDefault="0071401E" w:rsidP="0071401E">
      <w:pPr>
        <w:pStyle w:val="Style1"/>
        <w:ind w:firstLine="708"/>
        <w:jc w:val="both"/>
        <w:rPr>
          <w:rStyle w:val="FontStyle23"/>
          <w:lang w:eastAsia="en-US"/>
        </w:rPr>
      </w:pPr>
      <w:r>
        <w:rPr>
          <w:rStyle w:val="FontStyle24"/>
          <w:lang w:eastAsia="en-US"/>
        </w:rPr>
        <w:t>9</w:t>
      </w:r>
      <w:r w:rsidRPr="00F02611">
        <w:rPr>
          <w:rStyle w:val="FontStyle24"/>
          <w:lang w:eastAsia="en-US"/>
        </w:rPr>
        <w:t xml:space="preserve">.2. </w:t>
      </w:r>
      <w:r w:rsidRPr="00F02611">
        <w:rPr>
          <w:rStyle w:val="FontStyle23"/>
          <w:lang w:eastAsia="en-US"/>
        </w:rPr>
        <w:t xml:space="preserve">В соответствии с </w:t>
      </w:r>
      <w:r w:rsidRPr="00F02611">
        <w:rPr>
          <w:rStyle w:val="FontStyle24"/>
          <w:lang w:eastAsia="en-US"/>
        </w:rPr>
        <w:t xml:space="preserve">п. </w:t>
      </w:r>
      <w:r w:rsidRPr="00F02611">
        <w:rPr>
          <w:rStyle w:val="FontStyle23"/>
          <w:lang w:eastAsia="en-US"/>
        </w:rPr>
        <w:t xml:space="preserve">2 ст. 425 ГК РФ стороны пришли к соглашению о том, что условия настоящего договора применяются к </w:t>
      </w:r>
      <w:r w:rsidRPr="00F02611">
        <w:rPr>
          <w:rStyle w:val="FontStyle23"/>
          <w:spacing w:val="20"/>
          <w:lang w:eastAsia="en-US"/>
        </w:rPr>
        <w:t>их</w:t>
      </w:r>
      <w:r w:rsidRPr="00F02611">
        <w:rPr>
          <w:rStyle w:val="FontStyle23"/>
          <w:lang w:eastAsia="en-US"/>
        </w:rPr>
        <w:t xml:space="preserve"> отношениям, возникшим до государственной регистрации договора, а именно с момента передачи земельного участка по акту приема-передачи в аренду.</w:t>
      </w:r>
    </w:p>
    <w:p w:rsidR="0071401E" w:rsidRPr="00F02611" w:rsidRDefault="0071401E" w:rsidP="0071401E">
      <w:pPr>
        <w:pStyle w:val="Style1"/>
        <w:ind w:firstLine="708"/>
        <w:jc w:val="both"/>
        <w:rPr>
          <w:rStyle w:val="FontStyle23"/>
        </w:rPr>
      </w:pPr>
      <w:r>
        <w:rPr>
          <w:rStyle w:val="FontStyle23"/>
        </w:rPr>
        <w:t>9</w:t>
      </w:r>
      <w:r w:rsidRPr="00F02611">
        <w:rPr>
          <w:rStyle w:val="FontStyle23"/>
        </w:rPr>
        <w:t>.3. Любые изменения, дополнения и поправки к условиям настоящего договора составляются в письменном виде, и также вступают в силу с момента их государственной регистрации, кроме изменения реквизитов сторон и перерасчета арендной платы, об изменениях которых Сторона уведомляется заказным письмом, без государственной регистрации изменений.</w:t>
      </w:r>
    </w:p>
    <w:p w:rsidR="0071401E" w:rsidRDefault="0071401E" w:rsidP="0071401E">
      <w:pPr>
        <w:pStyle w:val="Style1"/>
        <w:ind w:firstLine="708"/>
        <w:jc w:val="both"/>
        <w:rPr>
          <w:rStyle w:val="FontStyle23"/>
        </w:rPr>
      </w:pPr>
      <w:r>
        <w:rPr>
          <w:rStyle w:val="FontStyle23"/>
        </w:rPr>
        <w:t>9</w:t>
      </w:r>
      <w:r w:rsidRPr="00F02611">
        <w:rPr>
          <w:rStyle w:val="FontStyle23"/>
        </w:rPr>
        <w:t>.4. Настоящий договор составлен в 3 (трех) экземплярах, имеющих равную юридическую силу. Подписанные договора и приложения к нему хранятся по одному экземпляру у каждой из Сторон, а один в делах Управления Федеральной службы государственной регистрации, кадастра и к</w:t>
      </w:r>
      <w:r>
        <w:rPr>
          <w:rStyle w:val="FontStyle23"/>
        </w:rPr>
        <w:t>артографии  по Республике Тыва</w:t>
      </w:r>
      <w:r w:rsidRPr="00F02611">
        <w:rPr>
          <w:rStyle w:val="FontStyle23"/>
        </w:rPr>
        <w:t>.</w:t>
      </w:r>
    </w:p>
    <w:p w:rsidR="0071401E" w:rsidRDefault="0071401E" w:rsidP="0071401E">
      <w:pPr>
        <w:pStyle w:val="aa"/>
        <w:spacing w:after="0"/>
        <w:jc w:val="both"/>
      </w:pPr>
      <w:r>
        <w:tab/>
        <w:t>9</w:t>
      </w:r>
      <w:r w:rsidRPr="00A720FA">
        <w:t>.</w:t>
      </w:r>
      <w:r>
        <w:t>5</w:t>
      </w:r>
      <w:r w:rsidRPr="00A720FA">
        <w:t>. Арендодатель подтверждает, что на день вступления данного Договора в силу отсутствовали основания или обязательства, которые могли бы послужить причиной для расторжения Договора аренды или повлечь дополнительные расходы для Арендатора. Арендодатель также подтверждает, что имеет право заключать настоящий Договор без каких-либо дополнительных разрешений.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71401E" w:rsidRDefault="0071401E" w:rsidP="0071401E">
      <w:pPr>
        <w:pStyle w:val="aa"/>
        <w:spacing w:after="0"/>
        <w:jc w:val="both"/>
        <w:rPr>
          <w:rStyle w:val="FontStyle23"/>
        </w:rPr>
      </w:pPr>
      <w:r>
        <w:tab/>
      </w:r>
      <w:r w:rsidRPr="00C42E97">
        <w:t xml:space="preserve">9.7. </w:t>
      </w:r>
      <w:r w:rsidRPr="00C42E97">
        <w:rPr>
          <w:rStyle w:val="FontStyle23"/>
        </w:rPr>
        <w:t>Вопросы, не урегулированные настоящим договором, разрешаются в соответствии с действующим законодательством Российской Федерации.</w:t>
      </w:r>
    </w:p>
    <w:p w:rsidR="0071401E" w:rsidRPr="007E040B" w:rsidRDefault="0071401E" w:rsidP="0071401E">
      <w:pPr>
        <w:jc w:val="both"/>
      </w:pPr>
      <w:r>
        <w:tab/>
        <w:t xml:space="preserve">9.8. </w:t>
      </w:r>
      <w:r w:rsidRPr="007E040B">
        <w:t>Положения п. 2 ст.  621  ГК РФ не применяются к отношениям Сторон по настоящему Договору.</w:t>
      </w:r>
    </w:p>
    <w:p w:rsidR="0071401E" w:rsidRPr="00C42E97" w:rsidRDefault="0071401E" w:rsidP="0071401E">
      <w:pPr>
        <w:pStyle w:val="aa"/>
        <w:spacing w:after="0"/>
        <w:jc w:val="both"/>
      </w:pPr>
    </w:p>
    <w:p w:rsidR="0071401E" w:rsidRDefault="0071401E" w:rsidP="0071401E">
      <w:pPr>
        <w:pStyle w:val="Style1"/>
        <w:ind w:firstLine="708"/>
        <w:rPr>
          <w:rStyle w:val="FontStyle23"/>
        </w:rPr>
      </w:pPr>
      <w:r>
        <w:rPr>
          <w:rStyle w:val="FontStyle23"/>
        </w:rPr>
        <w:t>9</w:t>
      </w:r>
      <w:r w:rsidRPr="00F02611">
        <w:rPr>
          <w:rStyle w:val="FontStyle23"/>
        </w:rPr>
        <w:t>.</w:t>
      </w:r>
      <w:r>
        <w:rPr>
          <w:rStyle w:val="FontStyle23"/>
        </w:rPr>
        <w:t>9</w:t>
      </w:r>
      <w:r w:rsidRPr="00F02611">
        <w:rPr>
          <w:rStyle w:val="FontStyle23"/>
        </w:rPr>
        <w:t>. Обязательным приложением к настоящему Договору являются:</w:t>
      </w:r>
    </w:p>
    <w:p w:rsidR="0071401E" w:rsidRDefault="0071401E" w:rsidP="0071401E">
      <w:pPr>
        <w:jc w:val="both"/>
        <w:rPr>
          <w:rStyle w:val="FontStyle23"/>
        </w:rPr>
      </w:pPr>
      <w:r w:rsidRPr="00981CBB">
        <w:rPr>
          <w:rStyle w:val="FontStyle23"/>
        </w:rPr>
        <w:t xml:space="preserve">а) Приложение № 1 </w:t>
      </w:r>
      <w:r>
        <w:rPr>
          <w:rStyle w:val="FontStyle23"/>
        </w:rPr>
        <w:t>–Акт приема – передачи земельного</w:t>
      </w:r>
      <w:r w:rsidRPr="00981CBB">
        <w:rPr>
          <w:rStyle w:val="FontStyle23"/>
        </w:rPr>
        <w:t xml:space="preserve"> участк</w:t>
      </w:r>
      <w:r>
        <w:rPr>
          <w:rStyle w:val="FontStyle23"/>
        </w:rPr>
        <w:t>а</w:t>
      </w:r>
      <w:r w:rsidRPr="00981CBB">
        <w:rPr>
          <w:rStyle w:val="FontStyle23"/>
        </w:rPr>
        <w:t>.</w:t>
      </w:r>
    </w:p>
    <w:p w:rsidR="0071401E" w:rsidRDefault="0071401E" w:rsidP="0071401E">
      <w:pPr>
        <w:pStyle w:val="Style1"/>
        <w:ind w:firstLine="708"/>
        <w:rPr>
          <w:rStyle w:val="FontStyle24"/>
        </w:rPr>
      </w:pPr>
    </w:p>
    <w:p w:rsidR="0071401E" w:rsidRPr="00F02611" w:rsidRDefault="0071401E" w:rsidP="0071401E">
      <w:pPr>
        <w:pStyle w:val="Style1"/>
        <w:ind w:firstLine="708"/>
        <w:rPr>
          <w:rStyle w:val="FontStyle24"/>
        </w:rPr>
      </w:pPr>
    </w:p>
    <w:p w:rsidR="0071401E" w:rsidRDefault="0071401E" w:rsidP="0071401E">
      <w:pPr>
        <w:jc w:val="center"/>
        <w:rPr>
          <w:b/>
          <w:bCs/>
        </w:rPr>
      </w:pPr>
      <w:r w:rsidRPr="00A720FA">
        <w:rPr>
          <w:b/>
          <w:bCs/>
        </w:rPr>
        <w:t>9. ЮРИДИЧЕСКИЕ  АДРЕСА  СТОРОН:</w:t>
      </w:r>
    </w:p>
    <w:tbl>
      <w:tblPr>
        <w:tblStyle w:val="ae"/>
        <w:tblW w:w="0" w:type="auto"/>
        <w:tblLook w:val="04A0" w:firstRow="1" w:lastRow="0" w:firstColumn="1" w:lastColumn="0" w:noHBand="0" w:noVBand="1"/>
      </w:tblPr>
      <w:tblGrid>
        <w:gridCol w:w="5218"/>
        <w:gridCol w:w="4921"/>
      </w:tblGrid>
      <w:tr w:rsidR="0071401E" w:rsidTr="00714B64">
        <w:tc>
          <w:tcPr>
            <w:tcW w:w="8242" w:type="dxa"/>
          </w:tcPr>
          <w:p w:rsidR="0071401E" w:rsidRDefault="0071401E" w:rsidP="00714B64">
            <w:pPr>
              <w:jc w:val="center"/>
              <w:rPr>
                <w:b/>
                <w:bCs/>
              </w:rPr>
            </w:pPr>
            <w:r>
              <w:rPr>
                <w:b/>
                <w:bCs/>
              </w:rPr>
              <w:t>Арендодатель</w:t>
            </w:r>
          </w:p>
          <w:p w:rsidR="0071401E" w:rsidRDefault="0071401E" w:rsidP="00714B64">
            <w:pPr>
              <w:jc w:val="center"/>
              <w:rPr>
                <w:b/>
                <w:bCs/>
              </w:rPr>
            </w:pPr>
            <w:r>
              <w:rPr>
                <w:b/>
                <w:bCs/>
              </w:rPr>
              <w:t xml:space="preserve">Администрация муниципального района </w:t>
            </w:r>
            <w:proofErr w:type="spellStart"/>
            <w:r>
              <w:rPr>
                <w:b/>
                <w:bCs/>
              </w:rPr>
              <w:t>Овюрский</w:t>
            </w:r>
            <w:proofErr w:type="spellEnd"/>
            <w:r>
              <w:rPr>
                <w:b/>
                <w:bCs/>
              </w:rPr>
              <w:t xml:space="preserve"> </w:t>
            </w:r>
            <w:proofErr w:type="spellStart"/>
            <w:r>
              <w:rPr>
                <w:b/>
                <w:bCs/>
              </w:rPr>
              <w:t>кожуун</w:t>
            </w:r>
            <w:proofErr w:type="spellEnd"/>
            <w:r>
              <w:rPr>
                <w:b/>
                <w:bCs/>
              </w:rPr>
              <w:t xml:space="preserve"> Республики Тыва</w:t>
            </w:r>
          </w:p>
        </w:tc>
        <w:tc>
          <w:tcPr>
            <w:tcW w:w="8243" w:type="dxa"/>
          </w:tcPr>
          <w:p w:rsidR="0071401E" w:rsidRDefault="0071401E" w:rsidP="00714B64">
            <w:pPr>
              <w:jc w:val="center"/>
              <w:rPr>
                <w:b/>
                <w:bCs/>
              </w:rPr>
            </w:pPr>
            <w:r>
              <w:rPr>
                <w:b/>
                <w:bCs/>
              </w:rPr>
              <w:t>Арендатор</w:t>
            </w:r>
          </w:p>
        </w:tc>
      </w:tr>
    </w:tbl>
    <w:p w:rsidR="0071401E" w:rsidRPr="00A720FA" w:rsidRDefault="0071401E" w:rsidP="0071401E">
      <w:pPr>
        <w:jc w:val="center"/>
        <w:rPr>
          <w:b/>
          <w:bCs/>
        </w:rPr>
      </w:pPr>
    </w:p>
    <w:p w:rsidR="0071401E" w:rsidRDefault="0071401E" w:rsidP="0071401E">
      <w:pPr>
        <w:pStyle w:val="ac"/>
        <w:jc w:val="right"/>
        <w:rPr>
          <w:b/>
          <w:sz w:val="24"/>
        </w:rPr>
      </w:pPr>
    </w:p>
    <w:p w:rsidR="00861F46" w:rsidRDefault="00861F46" w:rsidP="001660EE">
      <w:pPr>
        <w:pStyle w:val="ac"/>
        <w:jc w:val="right"/>
        <w:rPr>
          <w:b/>
          <w:sz w:val="24"/>
        </w:rPr>
      </w:pPr>
    </w:p>
    <w:p w:rsidR="0071401E" w:rsidRPr="00A720FA" w:rsidRDefault="0071401E" w:rsidP="001660EE">
      <w:pPr>
        <w:pStyle w:val="ac"/>
        <w:jc w:val="right"/>
        <w:rPr>
          <w:b/>
          <w:sz w:val="24"/>
        </w:rPr>
      </w:pPr>
      <w:r w:rsidRPr="00A720FA">
        <w:rPr>
          <w:b/>
          <w:sz w:val="24"/>
        </w:rPr>
        <w:lastRenderedPageBreak/>
        <w:t>Приложение №1</w:t>
      </w:r>
    </w:p>
    <w:p w:rsidR="0071401E" w:rsidRDefault="0071401E" w:rsidP="001660EE">
      <w:pPr>
        <w:pStyle w:val="ac"/>
        <w:jc w:val="right"/>
        <w:rPr>
          <w:b/>
          <w:sz w:val="24"/>
        </w:rPr>
      </w:pPr>
      <w:r w:rsidRPr="00A720FA">
        <w:rPr>
          <w:b/>
          <w:sz w:val="24"/>
        </w:rPr>
        <w:t xml:space="preserve">к Договору аренды земельного участка </w:t>
      </w:r>
    </w:p>
    <w:p w:rsidR="0071401E" w:rsidRPr="00A720FA" w:rsidRDefault="0071401E" w:rsidP="001660EE">
      <w:pPr>
        <w:pStyle w:val="ac"/>
        <w:jc w:val="right"/>
        <w:rPr>
          <w:b/>
          <w:sz w:val="24"/>
        </w:rPr>
      </w:pPr>
      <w:r w:rsidRPr="00A720FA">
        <w:rPr>
          <w:b/>
          <w:sz w:val="24"/>
        </w:rPr>
        <w:t xml:space="preserve">№ ___ от ___________  </w:t>
      </w:r>
    </w:p>
    <w:p w:rsidR="0071401E" w:rsidRPr="00A720FA" w:rsidRDefault="0071401E" w:rsidP="001660EE">
      <w:pPr>
        <w:pStyle w:val="ac"/>
        <w:rPr>
          <w:sz w:val="24"/>
        </w:rPr>
      </w:pPr>
    </w:p>
    <w:p w:rsidR="0071401E" w:rsidRPr="00A720FA" w:rsidRDefault="0071401E" w:rsidP="001660EE">
      <w:pPr>
        <w:pStyle w:val="ac"/>
        <w:rPr>
          <w:sz w:val="24"/>
        </w:rPr>
      </w:pPr>
      <w:r w:rsidRPr="00A720FA">
        <w:rPr>
          <w:sz w:val="24"/>
        </w:rPr>
        <w:t>АКТ</w:t>
      </w:r>
    </w:p>
    <w:p w:rsidR="0071401E" w:rsidRPr="00A720FA" w:rsidRDefault="0071401E" w:rsidP="001660EE">
      <w:pPr>
        <w:spacing w:after="0"/>
        <w:jc w:val="center"/>
        <w:rPr>
          <w:b/>
          <w:bCs/>
        </w:rPr>
      </w:pPr>
      <w:r w:rsidRPr="00A720FA">
        <w:rPr>
          <w:b/>
          <w:bCs/>
        </w:rPr>
        <w:t>приема-передачи  земельного участка</w:t>
      </w:r>
    </w:p>
    <w:p w:rsidR="0071401E" w:rsidRDefault="0071401E" w:rsidP="001660EE">
      <w:pPr>
        <w:spacing w:after="0"/>
        <w:jc w:val="center"/>
        <w:rPr>
          <w:b/>
          <w:bCs/>
        </w:rPr>
      </w:pPr>
    </w:p>
    <w:p w:rsidR="0071401E" w:rsidRPr="00A720FA" w:rsidRDefault="0071401E" w:rsidP="001660EE">
      <w:pPr>
        <w:spacing w:after="0"/>
        <w:jc w:val="both"/>
        <w:rPr>
          <w:b/>
          <w:bCs/>
        </w:rPr>
      </w:pPr>
      <w:r>
        <w:rPr>
          <w:b/>
          <w:bCs/>
        </w:rPr>
        <w:t xml:space="preserve">«____»______________2024 г. </w:t>
      </w:r>
    </w:p>
    <w:p w:rsidR="0071401E" w:rsidRPr="00A720FA" w:rsidRDefault="0071401E" w:rsidP="001660EE">
      <w:pPr>
        <w:spacing w:after="0"/>
        <w:jc w:val="both"/>
        <w:rPr>
          <w:b/>
          <w:bCs/>
        </w:rPr>
      </w:pPr>
    </w:p>
    <w:p w:rsidR="0071401E" w:rsidRPr="00A720FA" w:rsidRDefault="0071401E" w:rsidP="0071401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A720FA">
        <w:rPr>
          <w:rFonts w:ascii="Times New Roman" w:hAnsi="Times New Roman" w:cs="Times New Roman"/>
          <w:sz w:val="24"/>
          <w:szCs w:val="24"/>
        </w:rPr>
        <w:t xml:space="preserve">Мы, </w:t>
      </w:r>
      <w:r w:rsidRPr="00310FF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муниципального района </w:t>
      </w:r>
      <w:proofErr w:type="spellStart"/>
      <w:r>
        <w:rPr>
          <w:rFonts w:ascii="Times New Roman" w:hAnsi="Times New Roman" w:cs="Times New Roman"/>
          <w:sz w:val="24"/>
          <w:szCs w:val="24"/>
        </w:rPr>
        <w:t>Овюрский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sidRPr="00310FFF">
        <w:rPr>
          <w:rFonts w:ascii="Times New Roman" w:hAnsi="Times New Roman" w:cs="Times New Roman"/>
          <w:sz w:val="24"/>
          <w:szCs w:val="24"/>
        </w:rPr>
        <w:t xml:space="preserve"> Республики Тыва в лице председателя администрации </w:t>
      </w:r>
      <w:proofErr w:type="spellStart"/>
      <w:r>
        <w:rPr>
          <w:rFonts w:ascii="Times New Roman" w:hAnsi="Times New Roman" w:cs="Times New Roman"/>
          <w:sz w:val="24"/>
          <w:szCs w:val="24"/>
        </w:rPr>
        <w:t>Овюрского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sidRPr="00033BEB">
        <w:rPr>
          <w:rFonts w:ascii="Times New Roman" w:hAnsi="Times New Roman" w:cs="Times New Roman"/>
          <w:sz w:val="24"/>
          <w:szCs w:val="24"/>
        </w:rPr>
        <w:t xml:space="preserve">, </w:t>
      </w:r>
      <w:r w:rsidRPr="00310FFF">
        <w:rPr>
          <w:rFonts w:ascii="Times New Roman" w:hAnsi="Times New Roman" w:cs="Times New Roman"/>
          <w:sz w:val="24"/>
          <w:szCs w:val="24"/>
        </w:rPr>
        <w:t xml:space="preserve">действующего на основании Федерального закона №131-ФЗ от 06.10.2003 года и Устава муниципального </w:t>
      </w:r>
      <w:r>
        <w:rPr>
          <w:rFonts w:ascii="Times New Roman" w:hAnsi="Times New Roman" w:cs="Times New Roman"/>
          <w:sz w:val="24"/>
          <w:szCs w:val="24"/>
        </w:rPr>
        <w:t xml:space="preserve">района </w:t>
      </w:r>
      <w:r w:rsidRPr="00310FFF">
        <w:rPr>
          <w:rFonts w:ascii="Times New Roman" w:hAnsi="Times New Roman" w:cs="Times New Roman"/>
          <w:sz w:val="24"/>
          <w:szCs w:val="24"/>
        </w:rPr>
        <w:t>«</w:t>
      </w:r>
      <w:proofErr w:type="spellStart"/>
      <w:r>
        <w:rPr>
          <w:rFonts w:ascii="Times New Roman" w:hAnsi="Times New Roman" w:cs="Times New Roman"/>
          <w:sz w:val="24"/>
          <w:szCs w:val="24"/>
        </w:rPr>
        <w:t>Овюрский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xml:space="preserve"> Республики Тыва</w:t>
      </w:r>
      <w:r w:rsidRPr="00310FFF">
        <w:rPr>
          <w:rFonts w:ascii="Times New Roman" w:hAnsi="Times New Roman" w:cs="Times New Roman"/>
          <w:sz w:val="24"/>
          <w:szCs w:val="24"/>
        </w:rPr>
        <w:t>»</w:t>
      </w:r>
      <w:r w:rsidRPr="00033BEB">
        <w:rPr>
          <w:rFonts w:ascii="Times New Roman" w:hAnsi="Times New Roman" w:cs="Times New Roman"/>
          <w:sz w:val="24"/>
          <w:szCs w:val="24"/>
        </w:rPr>
        <w:t>,</w:t>
      </w:r>
      <w:r>
        <w:rPr>
          <w:rFonts w:ascii="Times New Roman" w:hAnsi="Times New Roman" w:cs="Times New Roman"/>
          <w:sz w:val="24"/>
          <w:szCs w:val="24"/>
        </w:rPr>
        <w:t xml:space="preserve"> именуемый </w:t>
      </w:r>
      <w:r w:rsidRPr="00A720FA">
        <w:rPr>
          <w:rFonts w:ascii="Times New Roman" w:hAnsi="Times New Roman" w:cs="Times New Roman"/>
          <w:sz w:val="24"/>
          <w:szCs w:val="24"/>
        </w:rPr>
        <w:t xml:space="preserve">в дальнейшем </w:t>
      </w:r>
      <w:r w:rsidRPr="00A720FA">
        <w:rPr>
          <w:rFonts w:ascii="Times New Roman" w:hAnsi="Times New Roman" w:cs="Times New Roman"/>
          <w:b/>
          <w:sz w:val="24"/>
          <w:szCs w:val="24"/>
        </w:rPr>
        <w:t>Арендодатель</w:t>
      </w:r>
      <w:r w:rsidRPr="00A720FA">
        <w:rPr>
          <w:rFonts w:ascii="Times New Roman" w:hAnsi="Times New Roman" w:cs="Times New Roman"/>
          <w:sz w:val="24"/>
          <w:szCs w:val="24"/>
        </w:rPr>
        <w:t>, с одной стороны, и ____________</w:t>
      </w:r>
      <w:r>
        <w:rPr>
          <w:rFonts w:ascii="Times New Roman" w:hAnsi="Times New Roman" w:cs="Times New Roman"/>
          <w:sz w:val="24"/>
          <w:szCs w:val="24"/>
        </w:rPr>
        <w:t>_____________</w:t>
      </w:r>
      <w:r w:rsidRPr="00A720FA">
        <w:rPr>
          <w:rFonts w:ascii="Times New Roman" w:hAnsi="Times New Roman" w:cs="Times New Roman"/>
          <w:sz w:val="24"/>
          <w:szCs w:val="24"/>
        </w:rPr>
        <w:t>______</w:t>
      </w:r>
      <w:r>
        <w:rPr>
          <w:rFonts w:ascii="Times New Roman" w:hAnsi="Times New Roman" w:cs="Times New Roman"/>
          <w:sz w:val="24"/>
          <w:szCs w:val="24"/>
        </w:rPr>
        <w:t>________________</w:t>
      </w:r>
      <w:r w:rsidRPr="00A720FA">
        <w:rPr>
          <w:rFonts w:ascii="Times New Roman" w:hAnsi="Times New Roman" w:cs="Times New Roman"/>
          <w:sz w:val="24"/>
          <w:szCs w:val="24"/>
        </w:rPr>
        <w:t>, и_________________________________________________________</w:t>
      </w:r>
      <w:r>
        <w:rPr>
          <w:rFonts w:ascii="Times New Roman" w:hAnsi="Times New Roman" w:cs="Times New Roman"/>
          <w:sz w:val="24"/>
          <w:szCs w:val="24"/>
        </w:rPr>
        <w:t>____________________________</w:t>
      </w:r>
    </w:p>
    <w:p w:rsidR="0071401E" w:rsidRPr="00A720FA" w:rsidRDefault="0071401E" w:rsidP="0071401E">
      <w:pPr>
        <w:pStyle w:val="ConsPlusNonformat"/>
        <w:jc w:val="center"/>
        <w:rPr>
          <w:rFonts w:ascii="Times New Roman" w:hAnsi="Times New Roman" w:cs="Times New Roman"/>
          <w:sz w:val="24"/>
          <w:szCs w:val="24"/>
        </w:rPr>
      </w:pPr>
      <w:r w:rsidRPr="00A720FA">
        <w:rPr>
          <w:rFonts w:ascii="Times New Roman" w:hAnsi="Times New Roman" w:cs="Times New Roman"/>
          <w:sz w:val="24"/>
          <w:szCs w:val="24"/>
        </w:rPr>
        <w:t>(Ф.И.О. гражданина, дата и место рождения, гражданство, пол, паспортные данные физического лица или наименование юридического лица, ОГРН, ИНН, КПП, юридический адрес)</w:t>
      </w:r>
    </w:p>
    <w:p w:rsidR="0071401E" w:rsidRPr="00A720FA" w:rsidRDefault="0071401E" w:rsidP="0071401E">
      <w:pPr>
        <w:pStyle w:val="ConsPlusNonformat"/>
        <w:jc w:val="both"/>
        <w:rPr>
          <w:rFonts w:ascii="Times New Roman" w:hAnsi="Times New Roman" w:cs="Times New Roman"/>
          <w:sz w:val="24"/>
          <w:szCs w:val="24"/>
        </w:rPr>
      </w:pPr>
      <w:r w:rsidRPr="00A720FA">
        <w:rPr>
          <w:rFonts w:ascii="Times New Roman" w:hAnsi="Times New Roman" w:cs="Times New Roman"/>
          <w:sz w:val="24"/>
          <w:szCs w:val="24"/>
        </w:rPr>
        <w:t>___________________________________________________________________________________________________________________________________</w:t>
      </w:r>
      <w:r>
        <w:rPr>
          <w:rFonts w:ascii="Times New Roman" w:hAnsi="Times New Roman" w:cs="Times New Roman"/>
          <w:sz w:val="24"/>
          <w:szCs w:val="24"/>
        </w:rPr>
        <w:t>_______________________</w:t>
      </w:r>
    </w:p>
    <w:p w:rsidR="0071401E" w:rsidRPr="00A720FA" w:rsidRDefault="0071401E" w:rsidP="0071401E">
      <w:pPr>
        <w:pStyle w:val="ConsPlusNonformat"/>
        <w:rPr>
          <w:rFonts w:ascii="Times New Roman" w:hAnsi="Times New Roman" w:cs="Times New Roman"/>
          <w:sz w:val="24"/>
          <w:szCs w:val="24"/>
        </w:rPr>
      </w:pPr>
      <w:r w:rsidRPr="00A720FA">
        <w:rPr>
          <w:rFonts w:ascii="Times New Roman" w:hAnsi="Times New Roman" w:cs="Times New Roman"/>
          <w:sz w:val="24"/>
          <w:szCs w:val="24"/>
        </w:rPr>
        <w:t>в лице _____________________________________________________</w:t>
      </w:r>
      <w:r>
        <w:rPr>
          <w:rFonts w:ascii="Times New Roman" w:hAnsi="Times New Roman" w:cs="Times New Roman"/>
          <w:sz w:val="24"/>
          <w:szCs w:val="24"/>
        </w:rPr>
        <w:t>_________________</w:t>
      </w:r>
      <w:r w:rsidRPr="00A720FA">
        <w:rPr>
          <w:rFonts w:ascii="Times New Roman" w:hAnsi="Times New Roman" w:cs="Times New Roman"/>
          <w:sz w:val="24"/>
          <w:szCs w:val="24"/>
        </w:rPr>
        <w:t>____________________________________________________________________________________,</w:t>
      </w:r>
    </w:p>
    <w:p w:rsidR="0071401E" w:rsidRPr="00A720FA" w:rsidRDefault="0071401E" w:rsidP="0071401E">
      <w:pPr>
        <w:pStyle w:val="ConsPlusNonformat"/>
        <w:jc w:val="center"/>
        <w:rPr>
          <w:rFonts w:ascii="Times New Roman" w:hAnsi="Times New Roman" w:cs="Times New Roman"/>
          <w:sz w:val="24"/>
          <w:szCs w:val="24"/>
        </w:rPr>
      </w:pPr>
      <w:r w:rsidRPr="00A720FA">
        <w:rPr>
          <w:rFonts w:ascii="Times New Roman" w:hAnsi="Times New Roman" w:cs="Times New Roman"/>
          <w:sz w:val="24"/>
          <w:szCs w:val="24"/>
        </w:rPr>
        <w:t>(Ф.И.О. лица уполномоченного представлять интересы юридического лица, дата и место рождения, гражданство, пол, паспортные данные)</w:t>
      </w:r>
    </w:p>
    <w:p w:rsidR="0071401E" w:rsidRPr="00A720FA" w:rsidRDefault="0071401E" w:rsidP="0071401E">
      <w:pPr>
        <w:pStyle w:val="ConsPlusNonformat"/>
        <w:rPr>
          <w:rFonts w:ascii="Times New Roman" w:hAnsi="Times New Roman" w:cs="Times New Roman"/>
          <w:sz w:val="24"/>
          <w:szCs w:val="24"/>
        </w:rPr>
      </w:pPr>
      <w:proofErr w:type="gramStart"/>
      <w:r w:rsidRPr="00A720FA">
        <w:rPr>
          <w:rFonts w:ascii="Times New Roman" w:hAnsi="Times New Roman" w:cs="Times New Roman"/>
          <w:sz w:val="24"/>
          <w:szCs w:val="24"/>
        </w:rPr>
        <w:t>действующего</w:t>
      </w:r>
      <w:proofErr w:type="gramEnd"/>
      <w:r w:rsidRPr="00A720FA">
        <w:rPr>
          <w:rFonts w:ascii="Times New Roman" w:hAnsi="Times New Roman" w:cs="Times New Roman"/>
          <w:sz w:val="24"/>
          <w:szCs w:val="24"/>
        </w:rPr>
        <w:t xml:space="preserve"> на основании ______________________________________________________________</w:t>
      </w:r>
      <w:r>
        <w:rPr>
          <w:rFonts w:ascii="Times New Roman" w:hAnsi="Times New Roman" w:cs="Times New Roman"/>
          <w:sz w:val="24"/>
          <w:szCs w:val="24"/>
        </w:rPr>
        <w:t>_______________</w:t>
      </w:r>
      <w:r w:rsidRPr="00A720FA">
        <w:rPr>
          <w:rFonts w:ascii="Times New Roman" w:hAnsi="Times New Roman" w:cs="Times New Roman"/>
          <w:sz w:val="24"/>
          <w:szCs w:val="24"/>
        </w:rPr>
        <w:t>,</w:t>
      </w:r>
    </w:p>
    <w:p w:rsidR="0071401E" w:rsidRPr="00A720FA" w:rsidRDefault="0071401E" w:rsidP="0071401E">
      <w:pPr>
        <w:jc w:val="both"/>
      </w:pPr>
      <w:r w:rsidRPr="00A720FA">
        <w:t xml:space="preserve">именуемый в дальнейшем </w:t>
      </w:r>
      <w:r w:rsidRPr="00A720FA">
        <w:rPr>
          <w:b/>
        </w:rPr>
        <w:t>Арендатор,</w:t>
      </w:r>
      <w:r w:rsidRPr="00A720FA">
        <w:t xml:space="preserve"> с другой стороны, и именуемые в дальнейшем </w:t>
      </w:r>
      <w:r w:rsidRPr="00A720FA">
        <w:rPr>
          <w:b/>
        </w:rPr>
        <w:t>«Стороны»,</w:t>
      </w:r>
      <w:r w:rsidRPr="00A720FA">
        <w:t xml:space="preserve"> подписали настоящий передаточный акт о нижеследующем.</w:t>
      </w:r>
    </w:p>
    <w:p w:rsidR="0071401E" w:rsidRPr="00A720FA" w:rsidRDefault="0071401E" w:rsidP="0071401E">
      <w:pPr>
        <w:jc w:val="both"/>
      </w:pPr>
    </w:p>
    <w:p w:rsidR="0071401E" w:rsidRPr="00A720FA" w:rsidRDefault="0071401E" w:rsidP="0071401E">
      <w:pPr>
        <w:ind w:firstLine="709"/>
        <w:jc w:val="both"/>
        <w:rPr>
          <w:b/>
          <w:bCs/>
        </w:rPr>
      </w:pPr>
      <w:r w:rsidRPr="00A720FA">
        <w:t xml:space="preserve">В соответствии с договором аренды земли </w:t>
      </w:r>
      <w:r w:rsidRPr="00A720FA">
        <w:rPr>
          <w:b/>
        </w:rPr>
        <w:t>№ ______ от «____»________20___г.</w:t>
      </w:r>
      <w:r w:rsidRPr="00A720FA">
        <w:rPr>
          <w:b/>
          <w:bCs/>
        </w:rPr>
        <w:t xml:space="preserve"> Арендодатель </w:t>
      </w:r>
      <w:r w:rsidRPr="00A720FA">
        <w:t>передает в аренду</w:t>
      </w:r>
      <w:r w:rsidRPr="00A720FA">
        <w:rPr>
          <w:b/>
          <w:bCs/>
        </w:rPr>
        <w:t xml:space="preserve"> Арендатору </w:t>
      </w:r>
      <w:r w:rsidRPr="00A720FA">
        <w:t xml:space="preserve">земельный участок, расположенный по адресу: </w:t>
      </w:r>
      <w:r>
        <w:t>___________</w:t>
      </w:r>
      <w:r w:rsidRPr="00A720FA">
        <w:rPr>
          <w:b/>
        </w:rPr>
        <w:t>_____________________________________________</w:t>
      </w:r>
      <w:r>
        <w:rPr>
          <w:b/>
        </w:rPr>
        <w:t>____________________</w:t>
      </w:r>
      <w:r w:rsidRPr="00A720FA">
        <w:rPr>
          <w:b/>
        </w:rPr>
        <w:t>,</w:t>
      </w:r>
      <w:r w:rsidRPr="00A720FA">
        <w:t xml:space="preserve"> площадью</w:t>
      </w:r>
      <w:r w:rsidRPr="00A720FA">
        <w:rPr>
          <w:b/>
          <w:bCs/>
        </w:rPr>
        <w:t xml:space="preserve"> _________ </w:t>
      </w:r>
      <w:proofErr w:type="spellStart"/>
      <w:r w:rsidRPr="00A720FA">
        <w:rPr>
          <w:b/>
          <w:bCs/>
        </w:rPr>
        <w:t>кв.м</w:t>
      </w:r>
      <w:proofErr w:type="spellEnd"/>
      <w:r w:rsidRPr="00A720FA">
        <w:rPr>
          <w:b/>
          <w:bCs/>
        </w:rPr>
        <w:t xml:space="preserve">., </w:t>
      </w:r>
      <w:r w:rsidRPr="00A720FA">
        <w:t>с кадастровым номером _________________</w:t>
      </w:r>
      <w:r w:rsidRPr="00A720FA">
        <w:rPr>
          <w:b/>
        </w:rPr>
        <w:t>______</w:t>
      </w:r>
      <w:r w:rsidRPr="00A720FA">
        <w:rPr>
          <w:b/>
          <w:bCs/>
        </w:rPr>
        <w:t>.</w:t>
      </w:r>
    </w:p>
    <w:p w:rsidR="0071401E" w:rsidRPr="00A720FA" w:rsidRDefault="0071401E" w:rsidP="0071401E">
      <w:pPr>
        <w:ind w:firstLine="709"/>
        <w:jc w:val="both"/>
      </w:pPr>
      <w:r w:rsidRPr="00A720FA">
        <w:t>Вышеуказанный земельный участок</w:t>
      </w:r>
      <w:r w:rsidRPr="00A720FA">
        <w:rPr>
          <w:b/>
          <w:bCs/>
        </w:rPr>
        <w:t xml:space="preserve"> Арендатор </w:t>
      </w:r>
      <w:r w:rsidRPr="00A720FA">
        <w:t>принимает и при этом претензий по нему не имеет.</w:t>
      </w:r>
    </w:p>
    <w:p w:rsidR="0071401E" w:rsidRPr="00A720FA" w:rsidRDefault="0071401E" w:rsidP="0071401E">
      <w:pPr>
        <w:jc w:val="both"/>
      </w:pPr>
      <w:r>
        <w:tab/>
      </w:r>
      <w:r w:rsidRPr="00DD5C97">
        <w:t xml:space="preserve">Настоящий Акт составлен в трех экземплярах, имеющих равную юридическую силу, по одному для каждой из Сторон, и один для </w:t>
      </w:r>
      <w:r w:rsidRPr="00DD5C97">
        <w:rPr>
          <w:rStyle w:val="FontStyle23"/>
        </w:rPr>
        <w:t>Управления Федеральной службы государственной регистрации, кадастра и к</w:t>
      </w:r>
      <w:r>
        <w:rPr>
          <w:rStyle w:val="FontStyle23"/>
        </w:rPr>
        <w:t>артографии  по Республике Тыва</w:t>
      </w:r>
      <w:r w:rsidRPr="00A720FA">
        <w:t>.</w:t>
      </w:r>
    </w:p>
    <w:p w:rsidR="0071401E" w:rsidRDefault="0071401E" w:rsidP="0071401E">
      <w:pPr>
        <w:ind w:firstLine="709"/>
        <w:jc w:val="both"/>
        <w:rPr>
          <w:bCs/>
        </w:rPr>
      </w:pPr>
    </w:p>
    <w:p w:rsidR="0071401E" w:rsidRDefault="0071401E" w:rsidP="0071401E">
      <w:pPr>
        <w:ind w:firstLine="709"/>
        <w:jc w:val="both"/>
        <w:rPr>
          <w:bCs/>
        </w:rPr>
      </w:pPr>
    </w:p>
    <w:p w:rsidR="0071401E" w:rsidRPr="00F948F6" w:rsidRDefault="0071401E" w:rsidP="0071401E">
      <w:pPr>
        <w:jc w:val="both"/>
        <w:rPr>
          <w:b/>
        </w:rPr>
      </w:pPr>
    </w:p>
    <w:tbl>
      <w:tblPr>
        <w:tblStyle w:val="ae"/>
        <w:tblW w:w="0" w:type="auto"/>
        <w:tblLook w:val="04A0" w:firstRow="1" w:lastRow="0" w:firstColumn="1" w:lastColumn="0" w:noHBand="0" w:noVBand="1"/>
      </w:tblPr>
      <w:tblGrid>
        <w:gridCol w:w="5218"/>
        <w:gridCol w:w="4921"/>
      </w:tblGrid>
      <w:tr w:rsidR="0071401E" w:rsidTr="00714B64">
        <w:tc>
          <w:tcPr>
            <w:tcW w:w="8242" w:type="dxa"/>
          </w:tcPr>
          <w:p w:rsidR="0071401E" w:rsidRDefault="0071401E" w:rsidP="00714B64">
            <w:pPr>
              <w:jc w:val="center"/>
              <w:rPr>
                <w:b/>
                <w:bCs/>
              </w:rPr>
            </w:pPr>
            <w:r>
              <w:rPr>
                <w:b/>
                <w:bCs/>
              </w:rPr>
              <w:t>Арендодатель</w:t>
            </w:r>
          </w:p>
          <w:p w:rsidR="0071401E" w:rsidRDefault="0071401E" w:rsidP="00714B64">
            <w:pPr>
              <w:jc w:val="center"/>
              <w:rPr>
                <w:b/>
                <w:bCs/>
              </w:rPr>
            </w:pPr>
            <w:r>
              <w:rPr>
                <w:b/>
                <w:bCs/>
              </w:rPr>
              <w:t xml:space="preserve">Администрация муниципального района </w:t>
            </w:r>
            <w:proofErr w:type="spellStart"/>
            <w:r>
              <w:rPr>
                <w:b/>
                <w:bCs/>
              </w:rPr>
              <w:t>Овюрский</w:t>
            </w:r>
            <w:proofErr w:type="spellEnd"/>
            <w:r>
              <w:rPr>
                <w:b/>
                <w:bCs/>
              </w:rPr>
              <w:t xml:space="preserve"> </w:t>
            </w:r>
            <w:proofErr w:type="spellStart"/>
            <w:r>
              <w:rPr>
                <w:b/>
                <w:bCs/>
              </w:rPr>
              <w:t>кожуун</w:t>
            </w:r>
            <w:proofErr w:type="spellEnd"/>
            <w:r>
              <w:rPr>
                <w:b/>
                <w:bCs/>
              </w:rPr>
              <w:t xml:space="preserve"> Республики Тыва</w:t>
            </w:r>
          </w:p>
        </w:tc>
        <w:tc>
          <w:tcPr>
            <w:tcW w:w="8243" w:type="dxa"/>
          </w:tcPr>
          <w:p w:rsidR="0071401E" w:rsidRDefault="0071401E" w:rsidP="00714B64">
            <w:pPr>
              <w:jc w:val="center"/>
              <w:rPr>
                <w:b/>
                <w:bCs/>
              </w:rPr>
            </w:pPr>
            <w:r>
              <w:rPr>
                <w:b/>
                <w:bCs/>
              </w:rPr>
              <w:t>Арендатор</w:t>
            </w:r>
          </w:p>
        </w:tc>
      </w:tr>
    </w:tbl>
    <w:p w:rsidR="0071401E" w:rsidRPr="002C5428" w:rsidRDefault="0071401E" w:rsidP="0071401E">
      <w:pPr>
        <w:jc w:val="center"/>
      </w:pPr>
    </w:p>
    <w:p w:rsidR="0071401E" w:rsidRDefault="0071401E" w:rsidP="0071401E"/>
    <w:p w:rsidR="0071401E" w:rsidRPr="00D71C9F" w:rsidRDefault="0071401E"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FB2B97" w:rsidRPr="00D71C9F" w:rsidRDefault="00FB2B97"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FB2B97" w:rsidRPr="00D71C9F" w:rsidRDefault="00FB2B97" w:rsidP="00FB2B97">
      <w:pPr>
        <w:suppressAutoHyphens/>
        <w:spacing w:after="0" w:line="240" w:lineRule="auto"/>
        <w:rPr>
          <w:rFonts w:ascii="Times New Roman" w:eastAsia="Times New Roman" w:hAnsi="Times New Roman" w:cs="Times New Roman"/>
          <w:b/>
          <w:color w:val="000000"/>
          <w:sz w:val="28"/>
          <w:szCs w:val="28"/>
          <w:lang w:eastAsia="ru-RU"/>
        </w:rPr>
      </w:pPr>
    </w:p>
    <w:p w:rsidR="00FB2B97" w:rsidRPr="00D71C9F" w:rsidRDefault="00FB2B97"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FB2B97" w:rsidRPr="00D71C9F" w:rsidRDefault="00FB2B97"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FB2B97" w:rsidRPr="00D71C9F" w:rsidRDefault="00FB2B97"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FB2B97" w:rsidRPr="00D71C9F" w:rsidRDefault="00FB2B97"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FB2B97" w:rsidRPr="00D71C9F" w:rsidRDefault="00FB2B97"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FB2B97" w:rsidRPr="00D71C9F" w:rsidRDefault="00FB2B97"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FB2B97" w:rsidRPr="00D71C9F" w:rsidRDefault="00FB2B97"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FB2B97" w:rsidRPr="00D71C9F" w:rsidRDefault="00FB2B97"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FB2B97" w:rsidRPr="00D71C9F" w:rsidRDefault="00FB2B97" w:rsidP="00FB2B97">
      <w:pPr>
        <w:suppressAutoHyphens/>
        <w:spacing w:after="0" w:line="240" w:lineRule="auto"/>
        <w:jc w:val="center"/>
        <w:rPr>
          <w:rFonts w:ascii="Times New Roman" w:eastAsia="Times New Roman" w:hAnsi="Times New Roman" w:cs="Times New Roman"/>
          <w:b/>
          <w:color w:val="000000"/>
          <w:sz w:val="28"/>
          <w:szCs w:val="28"/>
          <w:lang w:eastAsia="ru-RU"/>
        </w:rPr>
      </w:pPr>
    </w:p>
    <w:p w:rsidR="00FB2B97" w:rsidRPr="00D71C9F" w:rsidRDefault="00FB2B97" w:rsidP="00FB2B97">
      <w:pPr>
        <w:suppressAutoHyphens/>
        <w:spacing w:after="0" w:line="240" w:lineRule="auto"/>
        <w:rPr>
          <w:rFonts w:ascii="Times New Roman" w:eastAsia="Times New Roman" w:hAnsi="Times New Roman" w:cs="Times New Roman"/>
          <w:b/>
          <w:color w:val="000000"/>
          <w:sz w:val="28"/>
          <w:szCs w:val="28"/>
          <w:lang w:eastAsia="ru-RU"/>
        </w:rPr>
      </w:pPr>
    </w:p>
    <w:p w:rsidR="00FB2B97" w:rsidRPr="00D71C9F" w:rsidRDefault="00FB2B97" w:rsidP="00FB2B97">
      <w:pPr>
        <w:suppressAutoHyphens/>
        <w:spacing w:after="0" w:line="240" w:lineRule="auto"/>
        <w:rPr>
          <w:rFonts w:ascii="Times New Roman" w:eastAsia="Times New Roman" w:hAnsi="Times New Roman" w:cs="Times New Roman"/>
          <w:b/>
          <w:color w:val="000000"/>
          <w:sz w:val="28"/>
          <w:szCs w:val="28"/>
          <w:lang w:eastAsia="ru-RU"/>
        </w:rPr>
      </w:pPr>
    </w:p>
    <w:p w:rsidR="003D152B" w:rsidRDefault="003D152B"/>
    <w:sectPr w:rsidR="003D152B" w:rsidSect="00FB2B97">
      <w:pgSz w:w="11906" w:h="16838" w:code="9"/>
      <w:pgMar w:top="426" w:right="849" w:bottom="567" w:left="1134" w:header="720" w:footer="720" w:gutter="0"/>
      <w:cols w:space="72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7B"/>
    <w:rsid w:val="001660EE"/>
    <w:rsid w:val="003A60F1"/>
    <w:rsid w:val="003B3770"/>
    <w:rsid w:val="003D152B"/>
    <w:rsid w:val="0042209B"/>
    <w:rsid w:val="00467BDC"/>
    <w:rsid w:val="004A23F2"/>
    <w:rsid w:val="004E3780"/>
    <w:rsid w:val="004E62DE"/>
    <w:rsid w:val="005C284B"/>
    <w:rsid w:val="00626C41"/>
    <w:rsid w:val="006B6710"/>
    <w:rsid w:val="006C1084"/>
    <w:rsid w:val="0071401E"/>
    <w:rsid w:val="00751B68"/>
    <w:rsid w:val="007A3635"/>
    <w:rsid w:val="007B277A"/>
    <w:rsid w:val="007E5798"/>
    <w:rsid w:val="00861F46"/>
    <w:rsid w:val="008E447B"/>
    <w:rsid w:val="00A0151F"/>
    <w:rsid w:val="00A2259B"/>
    <w:rsid w:val="00AB2739"/>
    <w:rsid w:val="00B07AAC"/>
    <w:rsid w:val="00C15BF4"/>
    <w:rsid w:val="00C5126D"/>
    <w:rsid w:val="00C81381"/>
    <w:rsid w:val="00CA5AF2"/>
    <w:rsid w:val="00CC0389"/>
    <w:rsid w:val="00CC3D33"/>
    <w:rsid w:val="00D34D57"/>
    <w:rsid w:val="00DD047D"/>
    <w:rsid w:val="00E22418"/>
    <w:rsid w:val="00E539B3"/>
    <w:rsid w:val="00E77C6C"/>
    <w:rsid w:val="00FA46A7"/>
    <w:rsid w:val="00FB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B97"/>
    <w:pPr>
      <w:spacing w:after="200" w:line="276" w:lineRule="auto"/>
    </w:pPr>
  </w:style>
  <w:style w:type="paragraph" w:styleId="1">
    <w:name w:val="heading 1"/>
    <w:basedOn w:val="a"/>
    <w:next w:val="a"/>
    <w:link w:val="10"/>
    <w:uiPriority w:val="99"/>
    <w:qFormat/>
    <w:rsid w:val="00FB2B9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4">
    <w:name w:val="heading 4"/>
    <w:basedOn w:val="a"/>
    <w:next w:val="a"/>
    <w:link w:val="40"/>
    <w:uiPriority w:val="9"/>
    <w:unhideWhenUsed/>
    <w:qFormat/>
    <w:rsid w:val="004220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FB2B97"/>
    <w:pPr>
      <w:spacing w:after="120"/>
      <w:ind w:left="283"/>
    </w:pPr>
  </w:style>
  <w:style w:type="character" w:customStyle="1" w:styleId="a4">
    <w:name w:val="Основной текст с отступом Знак"/>
    <w:basedOn w:val="a0"/>
    <w:link w:val="a3"/>
    <w:uiPriority w:val="99"/>
    <w:semiHidden/>
    <w:rsid w:val="00FB2B97"/>
  </w:style>
  <w:style w:type="character" w:customStyle="1" w:styleId="10">
    <w:name w:val="Заголовок 1 Знак"/>
    <w:basedOn w:val="a0"/>
    <w:link w:val="1"/>
    <w:uiPriority w:val="99"/>
    <w:rsid w:val="00FB2B97"/>
    <w:rPr>
      <w:rFonts w:ascii="Arial" w:eastAsia="Times New Roman" w:hAnsi="Arial" w:cs="Arial"/>
      <w:b/>
      <w:bCs/>
      <w:color w:val="26282F"/>
      <w:sz w:val="24"/>
      <w:szCs w:val="24"/>
      <w:lang w:eastAsia="ru-RU"/>
    </w:rPr>
  </w:style>
  <w:style w:type="character" w:styleId="a5">
    <w:name w:val="Hyperlink"/>
    <w:basedOn w:val="a0"/>
    <w:unhideWhenUsed/>
    <w:rsid w:val="00E22418"/>
    <w:rPr>
      <w:color w:val="0000FF"/>
      <w:u w:val="single"/>
    </w:rPr>
  </w:style>
  <w:style w:type="character" w:styleId="a6">
    <w:name w:val="Strong"/>
    <w:basedOn w:val="a0"/>
    <w:uiPriority w:val="22"/>
    <w:qFormat/>
    <w:rsid w:val="00E22418"/>
    <w:rPr>
      <w:b/>
      <w:bCs/>
    </w:rPr>
  </w:style>
  <w:style w:type="paragraph" w:styleId="a7">
    <w:name w:val="Plain Text"/>
    <w:basedOn w:val="a"/>
    <w:link w:val="a8"/>
    <w:rsid w:val="00E22418"/>
    <w:pPr>
      <w:spacing w:after="0" w:line="240" w:lineRule="auto"/>
    </w:pPr>
    <w:rPr>
      <w:rFonts w:ascii="Courier New" w:eastAsia="Times New Roman" w:hAnsi="Courier New" w:cs="Times New Roman"/>
      <w:sz w:val="20"/>
      <w:szCs w:val="20"/>
      <w:lang w:val="x-none" w:eastAsia="x-none"/>
    </w:rPr>
  </w:style>
  <w:style w:type="character" w:customStyle="1" w:styleId="a8">
    <w:name w:val="Текст Знак"/>
    <w:basedOn w:val="a0"/>
    <w:link w:val="a7"/>
    <w:rsid w:val="00E22418"/>
    <w:rPr>
      <w:rFonts w:ascii="Courier New" w:eastAsia="Times New Roman" w:hAnsi="Courier New" w:cs="Times New Roman"/>
      <w:sz w:val="20"/>
      <w:szCs w:val="20"/>
      <w:lang w:val="x-none" w:eastAsia="x-none"/>
    </w:rPr>
  </w:style>
  <w:style w:type="paragraph" w:styleId="a9">
    <w:name w:val="Normal (Web)"/>
    <w:basedOn w:val="a"/>
    <w:unhideWhenUsed/>
    <w:rsid w:val="00D34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rsid w:val="00CA5AF2"/>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CA5AF2"/>
    <w:rPr>
      <w:rFonts w:ascii="Times New Roman" w:eastAsia="Times New Roman" w:hAnsi="Times New Roman" w:cs="Times New Roman"/>
      <w:sz w:val="20"/>
      <w:szCs w:val="20"/>
      <w:lang w:eastAsia="ru-RU"/>
    </w:rPr>
  </w:style>
  <w:style w:type="paragraph" w:customStyle="1" w:styleId="ConsPlusNormal">
    <w:name w:val="ConsPlusNormal"/>
    <w:rsid w:val="00751B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uiPriority w:val="99"/>
    <w:rsid w:val="007E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2209B"/>
    <w:rPr>
      <w:rFonts w:asciiTheme="majorHAnsi" w:eastAsiaTheme="majorEastAsia" w:hAnsiTheme="majorHAnsi" w:cstheme="majorBidi"/>
      <w:i/>
      <w:iCs/>
      <w:color w:val="2E74B5" w:themeColor="accent1" w:themeShade="BF"/>
    </w:rPr>
  </w:style>
  <w:style w:type="paragraph" w:customStyle="1" w:styleId="ConsPlusNonformat">
    <w:name w:val="ConsPlusNonformat"/>
    <w:rsid w:val="007140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Title"/>
    <w:basedOn w:val="a"/>
    <w:link w:val="ad"/>
    <w:qFormat/>
    <w:rsid w:val="0071401E"/>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71401E"/>
    <w:rPr>
      <w:rFonts w:ascii="Times New Roman" w:eastAsia="Times New Roman" w:hAnsi="Times New Roman" w:cs="Times New Roman"/>
      <w:sz w:val="28"/>
      <w:szCs w:val="20"/>
      <w:lang w:eastAsia="ru-RU"/>
    </w:rPr>
  </w:style>
  <w:style w:type="table" w:styleId="ae">
    <w:name w:val="Table Grid"/>
    <w:basedOn w:val="a1"/>
    <w:rsid w:val="0071401E"/>
    <w:pPr>
      <w:spacing w:after="0" w:line="240" w:lineRule="auto"/>
    </w:pPr>
    <w:rPr>
      <w:rFonts w:ascii="Times New Roman" w:eastAsia="Times New Roman"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7140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footnote text"/>
    <w:basedOn w:val="a"/>
    <w:link w:val="af0"/>
    <w:semiHidden/>
    <w:rsid w:val="0071401E"/>
    <w:pPr>
      <w:widowControl w:val="0"/>
      <w:snapToGrid w:val="0"/>
      <w:spacing w:after="0" w:line="240" w:lineRule="auto"/>
    </w:pPr>
    <w:rPr>
      <w:rFonts w:ascii="Times New Roman" w:eastAsia="Times New Roman" w:hAnsi="Times New Roman" w:cs="Times New Roman"/>
      <w:sz w:val="24"/>
      <w:szCs w:val="20"/>
      <w:lang w:eastAsia="ru-RU"/>
    </w:rPr>
  </w:style>
  <w:style w:type="character" w:customStyle="1" w:styleId="af0">
    <w:name w:val="Текст сноски Знак"/>
    <w:basedOn w:val="a0"/>
    <w:link w:val="af"/>
    <w:semiHidden/>
    <w:rsid w:val="0071401E"/>
    <w:rPr>
      <w:rFonts w:ascii="Times New Roman" w:eastAsia="Times New Roman" w:hAnsi="Times New Roman" w:cs="Times New Roman"/>
      <w:sz w:val="24"/>
      <w:szCs w:val="20"/>
      <w:lang w:eastAsia="ru-RU"/>
    </w:rPr>
  </w:style>
  <w:style w:type="paragraph" w:customStyle="1" w:styleId="11">
    <w:name w:val="1"/>
    <w:basedOn w:val="a"/>
    <w:rsid w:val="0071401E"/>
    <w:pPr>
      <w:spacing w:before="100" w:beforeAutospacing="1" w:after="100" w:afterAutospacing="1" w:line="240" w:lineRule="auto"/>
    </w:pPr>
    <w:rPr>
      <w:rFonts w:ascii="Verdana" w:eastAsia="Times New Roman" w:hAnsi="Verdana" w:cs="Times New Roman"/>
      <w:sz w:val="20"/>
      <w:szCs w:val="20"/>
      <w:lang w:eastAsia="ru-RU"/>
    </w:rPr>
  </w:style>
  <w:style w:type="character" w:customStyle="1" w:styleId="FontStyle23">
    <w:name w:val="Font Style23"/>
    <w:basedOn w:val="a0"/>
    <w:rsid w:val="0071401E"/>
    <w:rPr>
      <w:rFonts w:ascii="Times New Roman" w:hAnsi="Times New Roman" w:cs="Times New Roman"/>
      <w:sz w:val="22"/>
      <w:szCs w:val="22"/>
    </w:rPr>
  </w:style>
  <w:style w:type="paragraph" w:customStyle="1" w:styleId="Style1">
    <w:name w:val="Style1"/>
    <w:basedOn w:val="a"/>
    <w:rsid w:val="007140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rsid w:val="0071401E"/>
    <w:rPr>
      <w:rFonts w:ascii="Times New Roman" w:hAnsi="Times New Roman" w:cs="Times New Roman"/>
      <w:b/>
      <w:bCs/>
      <w:sz w:val="22"/>
      <w:szCs w:val="22"/>
    </w:rPr>
  </w:style>
  <w:style w:type="character" w:customStyle="1" w:styleId="FontStyle28">
    <w:name w:val="Font Style28"/>
    <w:basedOn w:val="a0"/>
    <w:rsid w:val="0071401E"/>
    <w:rPr>
      <w:rFonts w:ascii="Times New Roman" w:hAnsi="Times New Roman" w:cs="Times New Roman"/>
      <w:b/>
      <w:bCs/>
      <w:i/>
      <w:iCs/>
      <w:spacing w:val="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B97"/>
    <w:pPr>
      <w:spacing w:after="200" w:line="276" w:lineRule="auto"/>
    </w:pPr>
  </w:style>
  <w:style w:type="paragraph" w:styleId="1">
    <w:name w:val="heading 1"/>
    <w:basedOn w:val="a"/>
    <w:next w:val="a"/>
    <w:link w:val="10"/>
    <w:uiPriority w:val="99"/>
    <w:qFormat/>
    <w:rsid w:val="00FB2B9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4">
    <w:name w:val="heading 4"/>
    <w:basedOn w:val="a"/>
    <w:next w:val="a"/>
    <w:link w:val="40"/>
    <w:uiPriority w:val="9"/>
    <w:unhideWhenUsed/>
    <w:qFormat/>
    <w:rsid w:val="004220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FB2B97"/>
    <w:pPr>
      <w:spacing w:after="120"/>
      <w:ind w:left="283"/>
    </w:pPr>
  </w:style>
  <w:style w:type="character" w:customStyle="1" w:styleId="a4">
    <w:name w:val="Основной текст с отступом Знак"/>
    <w:basedOn w:val="a0"/>
    <w:link w:val="a3"/>
    <w:uiPriority w:val="99"/>
    <w:semiHidden/>
    <w:rsid w:val="00FB2B97"/>
  </w:style>
  <w:style w:type="character" w:customStyle="1" w:styleId="10">
    <w:name w:val="Заголовок 1 Знак"/>
    <w:basedOn w:val="a0"/>
    <w:link w:val="1"/>
    <w:uiPriority w:val="99"/>
    <w:rsid w:val="00FB2B97"/>
    <w:rPr>
      <w:rFonts w:ascii="Arial" w:eastAsia="Times New Roman" w:hAnsi="Arial" w:cs="Arial"/>
      <w:b/>
      <w:bCs/>
      <w:color w:val="26282F"/>
      <w:sz w:val="24"/>
      <w:szCs w:val="24"/>
      <w:lang w:eastAsia="ru-RU"/>
    </w:rPr>
  </w:style>
  <w:style w:type="character" w:styleId="a5">
    <w:name w:val="Hyperlink"/>
    <w:basedOn w:val="a0"/>
    <w:unhideWhenUsed/>
    <w:rsid w:val="00E22418"/>
    <w:rPr>
      <w:color w:val="0000FF"/>
      <w:u w:val="single"/>
    </w:rPr>
  </w:style>
  <w:style w:type="character" w:styleId="a6">
    <w:name w:val="Strong"/>
    <w:basedOn w:val="a0"/>
    <w:uiPriority w:val="22"/>
    <w:qFormat/>
    <w:rsid w:val="00E22418"/>
    <w:rPr>
      <w:b/>
      <w:bCs/>
    </w:rPr>
  </w:style>
  <w:style w:type="paragraph" w:styleId="a7">
    <w:name w:val="Plain Text"/>
    <w:basedOn w:val="a"/>
    <w:link w:val="a8"/>
    <w:rsid w:val="00E22418"/>
    <w:pPr>
      <w:spacing w:after="0" w:line="240" w:lineRule="auto"/>
    </w:pPr>
    <w:rPr>
      <w:rFonts w:ascii="Courier New" w:eastAsia="Times New Roman" w:hAnsi="Courier New" w:cs="Times New Roman"/>
      <w:sz w:val="20"/>
      <w:szCs w:val="20"/>
      <w:lang w:val="x-none" w:eastAsia="x-none"/>
    </w:rPr>
  </w:style>
  <w:style w:type="character" w:customStyle="1" w:styleId="a8">
    <w:name w:val="Текст Знак"/>
    <w:basedOn w:val="a0"/>
    <w:link w:val="a7"/>
    <w:rsid w:val="00E22418"/>
    <w:rPr>
      <w:rFonts w:ascii="Courier New" w:eastAsia="Times New Roman" w:hAnsi="Courier New" w:cs="Times New Roman"/>
      <w:sz w:val="20"/>
      <w:szCs w:val="20"/>
      <w:lang w:val="x-none" w:eastAsia="x-none"/>
    </w:rPr>
  </w:style>
  <w:style w:type="paragraph" w:styleId="a9">
    <w:name w:val="Normal (Web)"/>
    <w:basedOn w:val="a"/>
    <w:unhideWhenUsed/>
    <w:rsid w:val="00D34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rsid w:val="00CA5AF2"/>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CA5AF2"/>
    <w:rPr>
      <w:rFonts w:ascii="Times New Roman" w:eastAsia="Times New Roman" w:hAnsi="Times New Roman" w:cs="Times New Roman"/>
      <w:sz w:val="20"/>
      <w:szCs w:val="20"/>
      <w:lang w:eastAsia="ru-RU"/>
    </w:rPr>
  </w:style>
  <w:style w:type="paragraph" w:customStyle="1" w:styleId="ConsPlusNormal">
    <w:name w:val="ConsPlusNormal"/>
    <w:rsid w:val="00751B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uiPriority w:val="99"/>
    <w:rsid w:val="007E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2209B"/>
    <w:rPr>
      <w:rFonts w:asciiTheme="majorHAnsi" w:eastAsiaTheme="majorEastAsia" w:hAnsiTheme="majorHAnsi" w:cstheme="majorBidi"/>
      <w:i/>
      <w:iCs/>
      <w:color w:val="2E74B5" w:themeColor="accent1" w:themeShade="BF"/>
    </w:rPr>
  </w:style>
  <w:style w:type="paragraph" w:customStyle="1" w:styleId="ConsPlusNonformat">
    <w:name w:val="ConsPlusNonformat"/>
    <w:rsid w:val="007140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Title"/>
    <w:basedOn w:val="a"/>
    <w:link w:val="ad"/>
    <w:qFormat/>
    <w:rsid w:val="0071401E"/>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71401E"/>
    <w:rPr>
      <w:rFonts w:ascii="Times New Roman" w:eastAsia="Times New Roman" w:hAnsi="Times New Roman" w:cs="Times New Roman"/>
      <w:sz w:val="28"/>
      <w:szCs w:val="20"/>
      <w:lang w:eastAsia="ru-RU"/>
    </w:rPr>
  </w:style>
  <w:style w:type="table" w:styleId="ae">
    <w:name w:val="Table Grid"/>
    <w:basedOn w:val="a1"/>
    <w:rsid w:val="0071401E"/>
    <w:pPr>
      <w:spacing w:after="0" w:line="240" w:lineRule="auto"/>
    </w:pPr>
    <w:rPr>
      <w:rFonts w:ascii="Times New Roman" w:eastAsia="Times New Roman"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7140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footnote text"/>
    <w:basedOn w:val="a"/>
    <w:link w:val="af0"/>
    <w:semiHidden/>
    <w:rsid w:val="0071401E"/>
    <w:pPr>
      <w:widowControl w:val="0"/>
      <w:snapToGrid w:val="0"/>
      <w:spacing w:after="0" w:line="240" w:lineRule="auto"/>
    </w:pPr>
    <w:rPr>
      <w:rFonts w:ascii="Times New Roman" w:eastAsia="Times New Roman" w:hAnsi="Times New Roman" w:cs="Times New Roman"/>
      <w:sz w:val="24"/>
      <w:szCs w:val="20"/>
      <w:lang w:eastAsia="ru-RU"/>
    </w:rPr>
  </w:style>
  <w:style w:type="character" w:customStyle="1" w:styleId="af0">
    <w:name w:val="Текст сноски Знак"/>
    <w:basedOn w:val="a0"/>
    <w:link w:val="af"/>
    <w:semiHidden/>
    <w:rsid w:val="0071401E"/>
    <w:rPr>
      <w:rFonts w:ascii="Times New Roman" w:eastAsia="Times New Roman" w:hAnsi="Times New Roman" w:cs="Times New Roman"/>
      <w:sz w:val="24"/>
      <w:szCs w:val="20"/>
      <w:lang w:eastAsia="ru-RU"/>
    </w:rPr>
  </w:style>
  <w:style w:type="paragraph" w:customStyle="1" w:styleId="11">
    <w:name w:val="1"/>
    <w:basedOn w:val="a"/>
    <w:rsid w:val="0071401E"/>
    <w:pPr>
      <w:spacing w:before="100" w:beforeAutospacing="1" w:after="100" w:afterAutospacing="1" w:line="240" w:lineRule="auto"/>
    </w:pPr>
    <w:rPr>
      <w:rFonts w:ascii="Verdana" w:eastAsia="Times New Roman" w:hAnsi="Verdana" w:cs="Times New Roman"/>
      <w:sz w:val="20"/>
      <w:szCs w:val="20"/>
      <w:lang w:eastAsia="ru-RU"/>
    </w:rPr>
  </w:style>
  <w:style w:type="character" w:customStyle="1" w:styleId="FontStyle23">
    <w:name w:val="Font Style23"/>
    <w:basedOn w:val="a0"/>
    <w:rsid w:val="0071401E"/>
    <w:rPr>
      <w:rFonts w:ascii="Times New Roman" w:hAnsi="Times New Roman" w:cs="Times New Roman"/>
      <w:sz w:val="22"/>
      <w:szCs w:val="22"/>
    </w:rPr>
  </w:style>
  <w:style w:type="paragraph" w:customStyle="1" w:styleId="Style1">
    <w:name w:val="Style1"/>
    <w:basedOn w:val="a"/>
    <w:rsid w:val="007140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rsid w:val="0071401E"/>
    <w:rPr>
      <w:rFonts w:ascii="Times New Roman" w:hAnsi="Times New Roman" w:cs="Times New Roman"/>
      <w:b/>
      <w:bCs/>
      <w:sz w:val="22"/>
      <w:szCs w:val="22"/>
    </w:rPr>
  </w:style>
  <w:style w:type="character" w:customStyle="1" w:styleId="FontStyle28">
    <w:name w:val="Font Style28"/>
    <w:basedOn w:val="a0"/>
    <w:rsid w:val="0071401E"/>
    <w:rPr>
      <w:rFonts w:ascii="Times New Roman" w:hAnsi="Times New Roman" w:cs="Times New Roman"/>
      <w:b/>
      <w:bCs/>
      <w:i/>
      <w:iCs/>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mail.zakazrf.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http://www.consultant.ru/document/cons_doc_LAW_33773/3446ddfcafad7edd45fa9e4766584f3a09c11d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vurski@mail.ru" TargetMode="External"/><Relationship Id="rId11" Type="http://schemas.openxmlformats.org/officeDocument/2006/relationships/hyperlink" Target="http://www.consultant.ru/document/cons_doc_LAW_33773/3446ddfcafad7edd45fa9e4766584f3a09c11d98/" TargetMode="External"/><Relationship Id="rId5" Type="http://schemas.openxmlformats.org/officeDocument/2006/relationships/webSettings" Target="webSettings.xml"/><Relationship Id="rId10" Type="http://schemas.openxmlformats.org/officeDocument/2006/relationships/hyperlink" Target="http://www.consultant.ru/document/cons_doc_LAW_33773/3446ddfcafad7edd45fa9e4766584f3a09c11d98/" TargetMode="External"/><Relationship Id="rId4" Type="http://schemas.openxmlformats.org/officeDocument/2006/relationships/settings" Target="settings.xml"/><Relationship Id="rId9" Type="http://schemas.openxmlformats.org/officeDocument/2006/relationships/hyperlink" Target="consultantplus://offline/main?base=LAW;n=110207;fld=134;dst=1020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4D27-213B-4822-AAE9-3B0A5F8B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5079</Words>
  <Characters>28953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cp:lastPrinted>2024-02-07T05:41:00Z</cp:lastPrinted>
  <dcterms:created xsi:type="dcterms:W3CDTF">2023-12-07T05:01:00Z</dcterms:created>
  <dcterms:modified xsi:type="dcterms:W3CDTF">2024-02-26T09:07:00Z</dcterms:modified>
</cp:coreProperties>
</file>