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7C" w:rsidRDefault="00FD0340" w:rsidP="004F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2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среднесрочному финансовому плану </w:t>
      </w:r>
      <w:r w:rsidR="00B42526" w:rsidRPr="00B42526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B42526" w:rsidRPr="00B42526">
        <w:rPr>
          <w:rFonts w:ascii="Times New Roman" w:hAnsi="Times New Roman" w:cs="Times New Roman"/>
          <w:b/>
          <w:sz w:val="28"/>
          <w:szCs w:val="28"/>
        </w:rPr>
        <w:t>Овюрский</w:t>
      </w:r>
      <w:proofErr w:type="spellEnd"/>
      <w:r w:rsidR="00B42526" w:rsidRPr="00B425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2526" w:rsidRPr="00B42526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="00B42526" w:rsidRPr="00B42526">
        <w:rPr>
          <w:rFonts w:ascii="Times New Roman" w:hAnsi="Times New Roman" w:cs="Times New Roman"/>
          <w:b/>
          <w:sz w:val="28"/>
          <w:szCs w:val="28"/>
        </w:rPr>
        <w:t>» Республики Тыва на 202</w:t>
      </w:r>
      <w:r w:rsidR="00C60D9F">
        <w:rPr>
          <w:rFonts w:ascii="Times New Roman" w:hAnsi="Times New Roman" w:cs="Times New Roman"/>
          <w:b/>
          <w:sz w:val="28"/>
          <w:szCs w:val="28"/>
        </w:rPr>
        <w:t>3</w:t>
      </w:r>
      <w:r w:rsidR="00B42526" w:rsidRPr="00B4252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C60D9F">
        <w:rPr>
          <w:rFonts w:ascii="Times New Roman" w:hAnsi="Times New Roman" w:cs="Times New Roman"/>
          <w:b/>
          <w:sz w:val="28"/>
          <w:szCs w:val="28"/>
        </w:rPr>
        <w:t>4-</w:t>
      </w:r>
      <w:r w:rsidR="00B42526" w:rsidRPr="00B42526">
        <w:rPr>
          <w:rFonts w:ascii="Times New Roman" w:hAnsi="Times New Roman" w:cs="Times New Roman"/>
          <w:b/>
          <w:sz w:val="28"/>
          <w:szCs w:val="28"/>
        </w:rPr>
        <w:t>202</w:t>
      </w:r>
      <w:r w:rsidR="00C60D9F">
        <w:rPr>
          <w:rFonts w:ascii="Times New Roman" w:hAnsi="Times New Roman" w:cs="Times New Roman"/>
          <w:b/>
          <w:sz w:val="28"/>
          <w:szCs w:val="28"/>
        </w:rPr>
        <w:t>5</w:t>
      </w:r>
      <w:r w:rsidR="00B42526" w:rsidRPr="00B4252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42526" w:rsidRDefault="00B42526" w:rsidP="004F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6A3" w:rsidRPr="009339DA" w:rsidRDefault="00CA364C" w:rsidP="00ED6873">
      <w:pPr>
        <w:spacing w:after="0" w:line="240" w:lineRule="auto"/>
        <w:ind w:left="170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4C">
        <w:rPr>
          <w:rFonts w:ascii="Times New Roman" w:hAnsi="Times New Roman" w:cs="Times New Roman"/>
          <w:sz w:val="28"/>
          <w:szCs w:val="28"/>
        </w:rPr>
        <w:t>Среднесрочный финансовый план муниципального района «</w:t>
      </w:r>
      <w:proofErr w:type="spellStart"/>
      <w:r w:rsidRPr="00CA364C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CA3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64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CA364C">
        <w:rPr>
          <w:rFonts w:ascii="Times New Roman" w:hAnsi="Times New Roman" w:cs="Times New Roman"/>
          <w:sz w:val="28"/>
          <w:szCs w:val="28"/>
        </w:rPr>
        <w:t>» Республики Тыва на 202</w:t>
      </w:r>
      <w:r w:rsidR="00C60D9F">
        <w:rPr>
          <w:rFonts w:ascii="Times New Roman" w:hAnsi="Times New Roman" w:cs="Times New Roman"/>
          <w:sz w:val="28"/>
          <w:szCs w:val="28"/>
        </w:rPr>
        <w:t>3</w:t>
      </w:r>
      <w:r w:rsidRPr="00CA364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60D9F">
        <w:rPr>
          <w:rFonts w:ascii="Times New Roman" w:hAnsi="Times New Roman" w:cs="Times New Roman"/>
          <w:sz w:val="28"/>
          <w:szCs w:val="28"/>
        </w:rPr>
        <w:t>4</w:t>
      </w:r>
      <w:r w:rsidRPr="00CA364C">
        <w:rPr>
          <w:rFonts w:ascii="Times New Roman" w:hAnsi="Times New Roman" w:cs="Times New Roman"/>
          <w:sz w:val="28"/>
          <w:szCs w:val="28"/>
        </w:rPr>
        <w:t>-202</w:t>
      </w:r>
      <w:r w:rsidR="00C60D9F">
        <w:rPr>
          <w:rFonts w:ascii="Times New Roman" w:hAnsi="Times New Roman" w:cs="Times New Roman"/>
          <w:sz w:val="28"/>
          <w:szCs w:val="28"/>
        </w:rPr>
        <w:t>5</w:t>
      </w:r>
      <w:r w:rsidRPr="00CA364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 требованиями Бюджетного кодекса Российской Федерации и является финансовым выражением среднесрочной стратегии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F76A3">
        <w:rPr>
          <w:rFonts w:ascii="Times New Roman" w:hAnsi="Times New Roman" w:cs="Times New Roman"/>
          <w:sz w:val="28"/>
          <w:szCs w:val="28"/>
        </w:rPr>
        <w:t xml:space="preserve"> </w:t>
      </w:r>
      <w:r w:rsidR="007F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Ключевой </w:t>
      </w:r>
      <w:r w:rsidR="007F76A3" w:rsidRPr="004045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7F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 приоритетами </w:t>
      </w:r>
      <w:r w:rsidR="007F76A3" w:rsidRPr="0040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политики </w:t>
      </w:r>
      <w:r w:rsidR="007F7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60D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76A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60D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</w:t>
      </w:r>
      <w:r w:rsidR="007F76A3" w:rsidRPr="0093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сохраняющихся проблем, вызванных распространением </w:t>
      </w:r>
      <w:bookmarkStart w:id="0" w:name="_GoBack"/>
      <w:bookmarkEnd w:id="0"/>
      <w:proofErr w:type="spellStart"/>
      <w:r w:rsidR="007F76A3" w:rsidRPr="00D8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7F76A3" w:rsidRPr="0093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</w:t>
      </w:r>
      <w:r w:rsidR="007F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обеспечение сбалансированности бюджета муниципального района «</w:t>
      </w:r>
      <w:proofErr w:type="spellStart"/>
      <w:r w:rsidR="007F7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7F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7F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F76A3" w:rsidRPr="00811F37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Тыва</w:t>
      </w:r>
      <w:r w:rsidR="007F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социально-значимых обязательств. В этой связи </w:t>
      </w:r>
      <w:r w:rsidR="007F76A3" w:rsidRPr="0093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участникам бюджетного процесса при планировании расходов необходимо:</w:t>
      </w:r>
    </w:p>
    <w:p w:rsidR="007F76A3" w:rsidRPr="009339DA" w:rsidRDefault="007F76A3" w:rsidP="00ED6873">
      <w:pPr>
        <w:spacing w:after="0" w:line="240" w:lineRule="auto"/>
        <w:ind w:left="170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сконцентрировать бюджетные и управленческие ресурсы на экономических и социальных направлениях, способствующих достижению показателей национальных и региональных проектов;</w:t>
      </w:r>
    </w:p>
    <w:p w:rsidR="007F76A3" w:rsidRPr="009339DA" w:rsidRDefault="007F76A3" w:rsidP="00ED6873">
      <w:pPr>
        <w:spacing w:after="0" w:line="240" w:lineRule="auto"/>
        <w:ind w:left="170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отдавать приоритет тем расходным обязательствам, которые могут быть обеспечены финансовой поддержкой со стороны федерального центра и источника </w:t>
      </w:r>
      <w:proofErr w:type="spellStart"/>
      <w:r w:rsidRPr="00933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3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действующих бюджетных обязательств;</w:t>
      </w:r>
    </w:p>
    <w:p w:rsidR="007F76A3" w:rsidRDefault="007F76A3" w:rsidP="00ED6873">
      <w:pPr>
        <w:spacing w:after="0" w:line="240" w:lineRule="auto"/>
        <w:ind w:left="170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мероприятия с низкой эффективностью.</w:t>
      </w:r>
    </w:p>
    <w:p w:rsidR="007F76A3" w:rsidRPr="009339DA" w:rsidRDefault="007F76A3" w:rsidP="00ED6873">
      <w:pPr>
        <w:spacing w:after="0" w:line="240" w:lineRule="auto"/>
        <w:ind w:left="170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уделить через соблюдение следующих условий при планировании 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933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направлениям:</w:t>
      </w:r>
    </w:p>
    <w:p w:rsidR="007F76A3" w:rsidRPr="00E919C7" w:rsidRDefault="007F76A3" w:rsidP="00ED6873">
      <w:pPr>
        <w:spacing w:after="0" w:line="240" w:lineRule="auto"/>
        <w:ind w:left="170" w:right="57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9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Сохранение уровня доходов населения возможно обеспечить:</w:t>
      </w:r>
    </w:p>
    <w:p w:rsidR="007F76A3" w:rsidRDefault="007F76A3" w:rsidP="00ED6873">
      <w:pPr>
        <w:spacing w:after="0" w:line="240" w:lineRule="auto"/>
        <w:ind w:left="170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достигнутого </w:t>
      </w:r>
      <w:proofErr w:type="gramStart"/>
      <w:r w:rsidRPr="009339D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отдельных категорий работников бюджетной сферы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76A3" w:rsidRDefault="007F76A3" w:rsidP="00ED6873">
      <w:pPr>
        <w:spacing w:after="0" w:line="240" w:lineRule="auto"/>
        <w:ind w:left="170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индексация оплаты труда работников бюджетной сферы с 1 октября 202</w:t>
      </w:r>
      <w:r w:rsidR="00C60D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C6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C60D9F" w:rsidRPr="00C60D9F" w:rsidRDefault="00C60D9F" w:rsidP="00C60D9F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на 6,3 % повышением минимального </w:t>
      </w:r>
      <w:proofErr w:type="gramStart"/>
      <w:r w:rsidRPr="00C60D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C6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государственных и муниципальных учреждений до 30860 рублей;</w:t>
      </w:r>
    </w:p>
    <w:p w:rsidR="00C60D9F" w:rsidRDefault="00C60D9F" w:rsidP="00C60D9F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оплаты труда «указных» категорий работников с 1 января 2023 года на 9 % (средняя зарплата с 40 429 до 45 470 рублей);</w:t>
      </w:r>
    </w:p>
    <w:p w:rsidR="007F76A3" w:rsidRDefault="007F76A3" w:rsidP="00ED6873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мер социальной поддержки населения в соответствии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действующем законодательством;</w:t>
      </w:r>
      <w:proofErr w:type="gramEnd"/>
    </w:p>
    <w:p w:rsidR="00CA364C" w:rsidRDefault="007F76A3" w:rsidP="00ED6873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 на 202</w:t>
      </w:r>
      <w:r w:rsidR="00A322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планируется в объеме </w:t>
      </w:r>
      <w:r w:rsidR="00A322E4">
        <w:rPr>
          <w:rFonts w:ascii="Times New Roman" w:hAnsi="Times New Roman" w:cs="Times New Roman"/>
          <w:sz w:val="28"/>
          <w:szCs w:val="28"/>
        </w:rPr>
        <w:t>656220,7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202</w:t>
      </w:r>
      <w:r w:rsidR="00A322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A322E4">
        <w:rPr>
          <w:rFonts w:ascii="Times New Roman" w:hAnsi="Times New Roman" w:cs="Times New Roman"/>
          <w:sz w:val="28"/>
          <w:szCs w:val="28"/>
        </w:rPr>
        <w:t>603442,5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322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322E4">
        <w:rPr>
          <w:rFonts w:ascii="Times New Roman" w:hAnsi="Times New Roman" w:cs="Times New Roman"/>
          <w:sz w:val="28"/>
          <w:szCs w:val="28"/>
        </w:rPr>
        <w:t xml:space="preserve">5 году планируется 591348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A322E4">
        <w:rPr>
          <w:rFonts w:ascii="Times New Roman" w:hAnsi="Times New Roman" w:cs="Times New Roman"/>
          <w:sz w:val="28"/>
          <w:szCs w:val="28"/>
        </w:rPr>
        <w:t xml:space="preserve">с уменьшением на </w:t>
      </w:r>
      <w:r w:rsidR="00870A7D">
        <w:rPr>
          <w:rFonts w:ascii="Times New Roman" w:hAnsi="Times New Roman" w:cs="Times New Roman"/>
          <w:sz w:val="28"/>
          <w:szCs w:val="28"/>
        </w:rPr>
        <w:t>2,</w:t>
      </w:r>
      <w:r w:rsidR="00A322E4">
        <w:rPr>
          <w:rFonts w:ascii="Times New Roman" w:hAnsi="Times New Roman" w:cs="Times New Roman"/>
          <w:sz w:val="28"/>
          <w:szCs w:val="28"/>
        </w:rPr>
        <w:t>1</w:t>
      </w:r>
      <w:r w:rsidR="00870A7D">
        <w:rPr>
          <w:rFonts w:ascii="Times New Roman" w:hAnsi="Times New Roman" w:cs="Times New Roman"/>
          <w:sz w:val="28"/>
          <w:szCs w:val="28"/>
        </w:rPr>
        <w:t xml:space="preserve"> % по сравнению с 202</w:t>
      </w:r>
      <w:r w:rsidR="00A322E4">
        <w:rPr>
          <w:rFonts w:ascii="Times New Roman" w:hAnsi="Times New Roman" w:cs="Times New Roman"/>
          <w:sz w:val="28"/>
          <w:szCs w:val="28"/>
        </w:rPr>
        <w:t>4</w:t>
      </w:r>
      <w:r w:rsidR="00870A7D">
        <w:rPr>
          <w:rFonts w:ascii="Times New Roman" w:hAnsi="Times New Roman" w:cs="Times New Roman"/>
          <w:sz w:val="28"/>
          <w:szCs w:val="28"/>
        </w:rPr>
        <w:t xml:space="preserve"> годом. У</w:t>
      </w:r>
      <w:r w:rsidR="00A322E4">
        <w:rPr>
          <w:rFonts w:ascii="Times New Roman" w:hAnsi="Times New Roman" w:cs="Times New Roman"/>
          <w:sz w:val="28"/>
          <w:szCs w:val="28"/>
        </w:rPr>
        <w:t>меньшение</w:t>
      </w:r>
      <w:r w:rsidR="00870A7D">
        <w:rPr>
          <w:rFonts w:ascii="Times New Roman" w:hAnsi="Times New Roman" w:cs="Times New Roman"/>
          <w:sz w:val="28"/>
          <w:szCs w:val="28"/>
        </w:rPr>
        <w:t xml:space="preserve"> доходной части бюджета обусловлено с тем, что поддержка из республиканского бюджета в виде финансовой помощи у</w:t>
      </w:r>
      <w:r w:rsidR="00AB224E">
        <w:rPr>
          <w:rFonts w:ascii="Times New Roman" w:hAnsi="Times New Roman" w:cs="Times New Roman"/>
          <w:sz w:val="28"/>
          <w:szCs w:val="28"/>
        </w:rPr>
        <w:t xml:space="preserve">меньшились </w:t>
      </w:r>
      <w:r w:rsidR="00870A7D">
        <w:rPr>
          <w:rFonts w:ascii="Times New Roman" w:hAnsi="Times New Roman" w:cs="Times New Roman"/>
          <w:sz w:val="28"/>
          <w:szCs w:val="28"/>
        </w:rPr>
        <w:t xml:space="preserve">примерно на </w:t>
      </w:r>
      <w:r w:rsidR="00AB224E">
        <w:rPr>
          <w:rFonts w:ascii="Times New Roman" w:hAnsi="Times New Roman" w:cs="Times New Roman"/>
          <w:sz w:val="28"/>
          <w:szCs w:val="28"/>
        </w:rPr>
        <w:t>9</w:t>
      </w:r>
      <w:r w:rsidR="00870A7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70A7D" w:rsidRDefault="00870A7D" w:rsidP="00ED6873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Расходы бюджета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 на 202</w:t>
      </w:r>
      <w:r w:rsidR="006A14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планируется в объеме </w:t>
      </w:r>
      <w:r w:rsidR="00D63F14">
        <w:rPr>
          <w:rFonts w:ascii="Times New Roman" w:hAnsi="Times New Roman" w:cs="Times New Roman"/>
          <w:sz w:val="28"/>
          <w:szCs w:val="28"/>
        </w:rPr>
        <w:t>656220,70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202</w:t>
      </w:r>
      <w:r w:rsidR="006A14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D63F14">
        <w:rPr>
          <w:rFonts w:ascii="Times New Roman" w:hAnsi="Times New Roman" w:cs="Times New Roman"/>
          <w:sz w:val="28"/>
          <w:szCs w:val="28"/>
        </w:rPr>
        <w:t>603422,50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63F14">
        <w:rPr>
          <w:rFonts w:ascii="Times New Roman" w:hAnsi="Times New Roman" w:cs="Times New Roman"/>
          <w:sz w:val="28"/>
          <w:szCs w:val="28"/>
        </w:rPr>
        <w:t>снижением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F14">
        <w:rPr>
          <w:rFonts w:ascii="Times New Roman" w:hAnsi="Times New Roman" w:cs="Times New Roman"/>
          <w:sz w:val="28"/>
          <w:szCs w:val="28"/>
        </w:rPr>
        <w:t>на 8</w:t>
      </w:r>
      <w:r>
        <w:rPr>
          <w:rFonts w:ascii="Times New Roman" w:hAnsi="Times New Roman" w:cs="Times New Roman"/>
          <w:sz w:val="28"/>
          <w:szCs w:val="28"/>
        </w:rPr>
        <w:t xml:space="preserve"> % по сравнению с 202</w:t>
      </w:r>
      <w:r w:rsidR="006A14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годом, условно утвержденные расходы </w:t>
      </w:r>
      <w:r w:rsidR="00D63F14">
        <w:rPr>
          <w:rFonts w:ascii="Times New Roman" w:hAnsi="Times New Roman" w:cs="Times New Roman"/>
          <w:sz w:val="28"/>
          <w:szCs w:val="28"/>
        </w:rPr>
        <w:t>4491,86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202</w:t>
      </w:r>
      <w:r w:rsidR="006A14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D63F14">
        <w:rPr>
          <w:rFonts w:ascii="Times New Roman" w:hAnsi="Times New Roman" w:cs="Times New Roman"/>
          <w:sz w:val="28"/>
          <w:szCs w:val="28"/>
        </w:rPr>
        <w:t>591348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с </w:t>
      </w:r>
      <w:r w:rsidR="00D63F14">
        <w:rPr>
          <w:rFonts w:ascii="Times New Roman" w:hAnsi="Times New Roman" w:cs="Times New Roman"/>
          <w:sz w:val="28"/>
          <w:szCs w:val="28"/>
        </w:rPr>
        <w:t>уменьшением на  2</w:t>
      </w:r>
      <w:r>
        <w:rPr>
          <w:rFonts w:ascii="Times New Roman" w:hAnsi="Times New Roman" w:cs="Times New Roman"/>
          <w:sz w:val="28"/>
          <w:szCs w:val="28"/>
        </w:rPr>
        <w:t xml:space="preserve"> % по сравнению с 202</w:t>
      </w:r>
      <w:r w:rsidR="006A14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годом</w:t>
      </w:r>
      <w:r w:rsidR="002712FD">
        <w:rPr>
          <w:rFonts w:ascii="Times New Roman" w:hAnsi="Times New Roman" w:cs="Times New Roman"/>
          <w:sz w:val="28"/>
          <w:szCs w:val="28"/>
        </w:rPr>
        <w:t xml:space="preserve">, условно утвержденные расходы </w:t>
      </w:r>
      <w:r w:rsidR="00D63F14">
        <w:rPr>
          <w:rFonts w:ascii="Times New Roman" w:hAnsi="Times New Roman" w:cs="Times New Roman"/>
          <w:sz w:val="28"/>
          <w:szCs w:val="28"/>
        </w:rPr>
        <w:t xml:space="preserve">9216,90 </w:t>
      </w:r>
      <w:r w:rsidR="002712FD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364C" w:rsidRPr="00CA364C" w:rsidRDefault="004F0970" w:rsidP="00ED6873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политика при формировании прогноза бюджета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 на 202</w:t>
      </w:r>
      <w:r w:rsidR="006A14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A14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A14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по расходам ориентирована на сохранение социальной направленности бюджета.</w:t>
      </w:r>
    </w:p>
    <w:p w:rsidR="00B42526" w:rsidRPr="00B42526" w:rsidRDefault="00B42526" w:rsidP="00ED6873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526" w:rsidRPr="00B42526" w:rsidRDefault="00B42526" w:rsidP="00ED6873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2526" w:rsidRPr="00B4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40"/>
    <w:rsid w:val="002712FD"/>
    <w:rsid w:val="004F0970"/>
    <w:rsid w:val="006A14E1"/>
    <w:rsid w:val="006C6D7C"/>
    <w:rsid w:val="007F76A3"/>
    <w:rsid w:val="00870A7D"/>
    <w:rsid w:val="00A322E4"/>
    <w:rsid w:val="00AB224E"/>
    <w:rsid w:val="00B42526"/>
    <w:rsid w:val="00C60D9F"/>
    <w:rsid w:val="00CA364C"/>
    <w:rsid w:val="00D63F14"/>
    <w:rsid w:val="00D8170C"/>
    <w:rsid w:val="00ED6873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Финуправление Овюр</dc:creator>
  <cp:lastModifiedBy>Финуправление Овюр</cp:lastModifiedBy>
  <cp:revision>8</cp:revision>
  <dcterms:created xsi:type="dcterms:W3CDTF">2021-11-14T06:22:00Z</dcterms:created>
  <dcterms:modified xsi:type="dcterms:W3CDTF">2022-11-16T02:32:00Z</dcterms:modified>
</cp:coreProperties>
</file>