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90" w:rsidRDefault="00283D3C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3487420</wp:posOffset>
            </wp:positionH>
            <wp:positionV relativeFrom="paragraph">
              <wp:posOffset>8890</wp:posOffset>
            </wp:positionV>
            <wp:extent cx="914400" cy="7620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B90" w:rsidRDefault="00283D3C">
      <w:pPr>
        <w:pStyle w:val="20"/>
        <w:shd w:val="clear" w:color="auto" w:fill="auto"/>
      </w:pPr>
      <w:r>
        <w:t>ТЫВА РЕСПУБЛИКАНЫН «ОВУР КОЖУУН» МУНИЦИПАЛДЫГ</w:t>
      </w:r>
      <w:r>
        <w:br/>
        <w:t>РАЙОН ЧАГЫРГАЗЫНЫН</w:t>
      </w:r>
    </w:p>
    <w:p w:rsidR="00BD1B90" w:rsidRDefault="00FB3618">
      <w:pPr>
        <w:pStyle w:val="20"/>
        <w:shd w:val="clear" w:color="auto" w:fill="auto"/>
      </w:pPr>
      <w:r>
        <w:rPr>
          <w:b/>
          <w:bCs/>
        </w:rPr>
        <w:t>ДОКТААЛЫ</w:t>
      </w:r>
      <w:bookmarkStart w:id="0" w:name="_GoBack"/>
      <w:bookmarkEnd w:id="0"/>
    </w:p>
    <w:p w:rsidR="00BD1B90" w:rsidRDefault="00283D3C">
      <w:pPr>
        <w:pStyle w:val="20"/>
        <w:shd w:val="clear" w:color="auto" w:fill="auto"/>
      </w:pPr>
      <w:r>
        <w:t>АДМИНИСТРАЦИИ МУНИЦИПАЛЬНОГО РАЙОНА «ОВЮРСКИЙ КОЖУУН»</w:t>
      </w:r>
      <w:r>
        <w:br/>
        <w:t>РЕСПУБЛИКИ ТЫВА</w:t>
      </w:r>
    </w:p>
    <w:p w:rsidR="00BD1B90" w:rsidRDefault="00283D3C">
      <w:pPr>
        <w:pStyle w:val="20"/>
        <w:pBdr>
          <w:bottom w:val="single" w:sz="4" w:space="0" w:color="auto"/>
        </w:pBdr>
        <w:shd w:val="clear" w:color="auto" w:fill="auto"/>
      </w:pPr>
      <w:r>
        <w:rPr>
          <w:b/>
          <w:bCs/>
        </w:rPr>
        <w:t>ПОСТАНОВЛЕНИЕ</w:t>
      </w:r>
    </w:p>
    <w:p w:rsidR="00BD1B90" w:rsidRDefault="00283D3C">
      <w:pPr>
        <w:pStyle w:val="30"/>
        <w:shd w:val="clear" w:color="auto" w:fill="auto"/>
      </w:pPr>
      <w:r>
        <w:t xml:space="preserve">с. </w:t>
      </w:r>
      <w:proofErr w:type="spellStart"/>
      <w:r>
        <w:t>Хандагайты</w:t>
      </w:r>
      <w:proofErr w:type="spellEnd"/>
    </w:p>
    <w:p w:rsidR="00BD1B90" w:rsidRDefault="002D6FFF">
      <w:pPr>
        <w:pStyle w:val="1"/>
        <w:shd w:val="clear" w:color="auto" w:fill="auto"/>
        <w:tabs>
          <w:tab w:val="left" w:pos="6726"/>
          <w:tab w:val="left" w:leader="underscore" w:pos="7955"/>
        </w:tabs>
        <w:spacing w:after="300"/>
        <w:ind w:left="1840" w:firstLine="0"/>
      </w:pPr>
      <w:r>
        <w:t>«16» февраля 2017 г.</w:t>
      </w:r>
      <w:r>
        <w:tab/>
        <w:t>№ 65</w:t>
      </w:r>
    </w:p>
    <w:p w:rsidR="00BD1B90" w:rsidRDefault="00283D3C">
      <w:pPr>
        <w:pStyle w:val="1"/>
        <w:shd w:val="clear" w:color="auto" w:fill="auto"/>
        <w:ind w:left="760" w:firstLine="20"/>
        <w:jc w:val="left"/>
      </w:pPr>
      <w:r>
        <w:rPr>
          <w:sz w:val="26"/>
          <w:szCs w:val="26"/>
        </w:rPr>
        <w:t xml:space="preserve">Об утверждении </w:t>
      </w:r>
      <w:r>
        <w:t>Правил использования водных объектов общего</w:t>
      </w:r>
    </w:p>
    <w:p w:rsidR="00BD1B90" w:rsidRDefault="00283D3C">
      <w:pPr>
        <w:pStyle w:val="1"/>
        <w:shd w:val="clear" w:color="auto" w:fill="auto"/>
        <w:ind w:left="760" w:firstLine="20"/>
        <w:jc w:val="left"/>
      </w:pPr>
      <w:r>
        <w:t xml:space="preserve">пользования, </w:t>
      </w:r>
      <w:proofErr w:type="gramStart"/>
      <w:r>
        <w:t>расположенных</w:t>
      </w:r>
      <w:proofErr w:type="gramEnd"/>
      <w:r>
        <w:t xml:space="preserve"> на территории муниципального</w:t>
      </w:r>
    </w:p>
    <w:p w:rsidR="00BD1B90" w:rsidRDefault="00283D3C">
      <w:pPr>
        <w:pStyle w:val="1"/>
        <w:shd w:val="clear" w:color="auto" w:fill="auto"/>
        <w:spacing w:after="300"/>
        <w:ind w:left="3020" w:right="2460" w:hanging="1260"/>
        <w:jc w:val="left"/>
      </w:pPr>
      <w:r>
        <w:t>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для личных и бытовых нужд</w:t>
      </w:r>
    </w:p>
    <w:p w:rsidR="00BD1B90" w:rsidRDefault="00283D3C" w:rsidP="00C43315">
      <w:pPr>
        <w:pStyle w:val="1"/>
        <w:shd w:val="clear" w:color="auto" w:fill="auto"/>
        <w:ind w:firstLine="708"/>
      </w:pPr>
      <w:proofErr w:type="gramStart"/>
      <w:r>
        <w:t xml:space="preserve">В соответствии с требованиями Водного кодекса Российской Федерации, Федерального закона от 6 октября 2003 года </w:t>
      </w:r>
      <w:r>
        <w:rPr>
          <w:lang w:val="en-US" w:eastAsia="en-US" w:bidi="en-US"/>
        </w:rPr>
        <w:t>N</w:t>
      </w:r>
      <w:r w:rsidRPr="00D55059">
        <w:rPr>
          <w:lang w:eastAsia="en-US" w:bidi="en-US"/>
        </w:rPr>
        <w:t>131</w:t>
      </w:r>
      <w:r>
        <w:t>-ФЗ «Об общих принципах организации местного самоуправления в Российской Федерации» 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объекты, руководствуясь статьей 29 Устава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Тыва:</w:t>
      </w:r>
      <w:proofErr w:type="gramEnd"/>
    </w:p>
    <w:p w:rsidR="00BD1B90" w:rsidRDefault="00283D3C">
      <w:pPr>
        <w:pStyle w:val="1"/>
        <w:numPr>
          <w:ilvl w:val="0"/>
          <w:numId w:val="1"/>
        </w:numPr>
        <w:shd w:val="clear" w:color="auto" w:fill="auto"/>
        <w:tabs>
          <w:tab w:val="left" w:pos="1526"/>
        </w:tabs>
        <w:ind w:firstLine="1160"/>
      </w:pPr>
      <w:r>
        <w:t>Утвердить Правила использования водных объектов общего пользования, расположенных на территории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для личных и бытовых нужд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риложение).</w:t>
      </w:r>
    </w:p>
    <w:p w:rsidR="00BD1B90" w:rsidRDefault="00283D3C">
      <w:pPr>
        <w:pStyle w:val="1"/>
        <w:numPr>
          <w:ilvl w:val="0"/>
          <w:numId w:val="1"/>
        </w:numPr>
        <w:shd w:val="clear" w:color="auto" w:fill="auto"/>
        <w:tabs>
          <w:tab w:val="left" w:pos="1526"/>
        </w:tabs>
        <w:ind w:firstLine="1160"/>
      </w:pPr>
      <w:r>
        <w:t xml:space="preserve">Рекомендовать председателям администраций сельских поселений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обеспечить предоставление гражданам информации об ограничениях водопользования на водных объектах общего пользования, расположенных на территориях сельских поселений </w:t>
      </w:r>
      <w:proofErr w:type="spellStart"/>
      <w:r>
        <w:t>кожууна</w:t>
      </w:r>
      <w:proofErr w:type="spellEnd"/>
      <w:r>
        <w:t>.</w:t>
      </w:r>
    </w:p>
    <w:p w:rsidR="00BD1B90" w:rsidRDefault="00283D3C">
      <w:pPr>
        <w:pStyle w:val="1"/>
        <w:numPr>
          <w:ilvl w:val="0"/>
          <w:numId w:val="1"/>
        </w:numPr>
        <w:shd w:val="clear" w:color="auto" w:fill="auto"/>
        <w:tabs>
          <w:tab w:val="left" w:pos="1526"/>
        </w:tabs>
        <w:ind w:firstLine="11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администрации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spellStart"/>
      <w:r>
        <w:t>Донгак</w:t>
      </w:r>
      <w:proofErr w:type="spellEnd"/>
      <w:r>
        <w:t xml:space="preserve"> А.Д.</w:t>
      </w:r>
    </w:p>
    <w:p w:rsidR="00BD1B90" w:rsidRDefault="00283D3C">
      <w:pPr>
        <w:pStyle w:val="1"/>
        <w:numPr>
          <w:ilvl w:val="0"/>
          <w:numId w:val="1"/>
        </w:numPr>
        <w:shd w:val="clear" w:color="auto" w:fill="auto"/>
        <w:tabs>
          <w:tab w:val="left" w:pos="1526"/>
        </w:tabs>
        <w:spacing w:after="960"/>
        <w:ind w:firstLine="1160"/>
      </w:pPr>
      <w:r>
        <w:t>Постановление вступает в силу со дня его официального опубликования в средствах массовой информации и обнародования.</w:t>
      </w:r>
    </w:p>
    <w:p w:rsidR="00BD1B90" w:rsidRDefault="00283D3C">
      <w:pPr>
        <w:pStyle w:val="1"/>
        <w:shd w:val="clear" w:color="auto" w:fill="auto"/>
        <w:spacing w:after="12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ragraph">
                  <wp:posOffset>12700</wp:posOffset>
                </wp:positionV>
                <wp:extent cx="1024255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1B90" w:rsidRDefault="00283D3C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 xml:space="preserve">А.Н. </w:t>
                            </w:r>
                            <w:proofErr w:type="spellStart"/>
                            <w:r>
                              <w:t>Ооржак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0.5pt;margin-top:1pt;width:80.65pt;height:18.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" filled="f" stroked="f">
                <v:textbox style="mso-fit-shape-to-text:t" inset="0,0,0,0">
                  <w:txbxContent>
                    <w:p w:rsidR="00BD1B90" w:rsidRDefault="00283D3C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  <w:r>
                        <w:t xml:space="preserve">А.Н. </w:t>
                      </w:r>
                      <w:proofErr w:type="spellStart"/>
                      <w:r>
                        <w:t>Ооржак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Председатель</w:t>
      </w:r>
      <w:r>
        <w:br w:type="page"/>
      </w:r>
    </w:p>
    <w:p w:rsidR="00BD1B90" w:rsidRDefault="00283D3C">
      <w:pPr>
        <w:pStyle w:val="1"/>
        <w:shd w:val="clear" w:color="auto" w:fill="auto"/>
        <w:ind w:left="7500" w:firstLine="0"/>
        <w:jc w:val="left"/>
      </w:pPr>
      <w:r>
        <w:lastRenderedPageBreak/>
        <w:t>Утверждены</w:t>
      </w:r>
    </w:p>
    <w:p w:rsidR="00BD1B90" w:rsidRDefault="00283D3C">
      <w:pPr>
        <w:pStyle w:val="1"/>
        <w:shd w:val="clear" w:color="auto" w:fill="auto"/>
        <w:ind w:left="7360" w:firstLine="0"/>
        <w:jc w:val="left"/>
      </w:pPr>
      <w:r>
        <w:t>постановлением</w:t>
      </w:r>
    </w:p>
    <w:p w:rsidR="00BD1B90" w:rsidRDefault="00283D3C">
      <w:pPr>
        <w:pStyle w:val="1"/>
        <w:shd w:val="clear" w:color="auto" w:fill="auto"/>
        <w:ind w:left="6380" w:hanging="700"/>
        <w:jc w:val="left"/>
      </w:pPr>
      <w:r>
        <w:t>администрации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</w:t>
      </w:r>
    </w:p>
    <w:p w:rsidR="00BD1B90" w:rsidRDefault="00283D3C">
      <w:pPr>
        <w:pStyle w:val="1"/>
        <w:shd w:val="clear" w:color="auto" w:fill="auto"/>
        <w:ind w:left="7080" w:firstLine="0"/>
        <w:jc w:val="left"/>
      </w:pPr>
      <w:r>
        <w:t>Республики Тыва</w:t>
      </w:r>
    </w:p>
    <w:p w:rsidR="00BD1B90" w:rsidRDefault="00283D3C">
      <w:pPr>
        <w:pStyle w:val="1"/>
        <w:shd w:val="clear" w:color="auto" w:fill="auto"/>
        <w:tabs>
          <w:tab w:val="left" w:leader="underscore" w:pos="7086"/>
          <w:tab w:val="left" w:leader="underscore" w:pos="8445"/>
          <w:tab w:val="left" w:leader="underscore" w:pos="9722"/>
        </w:tabs>
        <w:spacing w:after="320"/>
        <w:ind w:left="6160" w:firstLine="0"/>
      </w:pPr>
      <w:r>
        <w:t>от «</w:t>
      </w:r>
      <w:r>
        <w:tab/>
        <w:t>»</w:t>
      </w:r>
      <w:r>
        <w:tab/>
        <w:t xml:space="preserve"> </w:t>
      </w:r>
      <w:proofErr w:type="gramStart"/>
      <w:r>
        <w:t>г</w:t>
      </w:r>
      <w:proofErr w:type="gramEnd"/>
      <w:r>
        <w:t>. №</w:t>
      </w:r>
      <w:r>
        <w:tab/>
      </w:r>
    </w:p>
    <w:p w:rsidR="00BD1B90" w:rsidRDefault="00283D3C">
      <w:pPr>
        <w:pStyle w:val="1"/>
        <w:shd w:val="clear" w:color="auto" w:fill="auto"/>
        <w:ind w:firstLine="0"/>
        <w:jc w:val="center"/>
      </w:pPr>
      <w:r>
        <w:t>ПРАВИЛА</w:t>
      </w:r>
    </w:p>
    <w:p w:rsidR="00BD1B90" w:rsidRDefault="00283D3C">
      <w:pPr>
        <w:pStyle w:val="1"/>
        <w:shd w:val="clear" w:color="auto" w:fill="auto"/>
        <w:ind w:left="980" w:right="900" w:hanging="560"/>
        <w:jc w:val="left"/>
      </w:pPr>
      <w:r>
        <w:t>использования водных объектов общего пользования, расположенных на территории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РТ</w:t>
      </w:r>
    </w:p>
    <w:p w:rsidR="00BD1B90" w:rsidRDefault="00283D3C">
      <w:pPr>
        <w:pStyle w:val="1"/>
        <w:shd w:val="clear" w:color="auto" w:fill="auto"/>
        <w:spacing w:after="320"/>
        <w:ind w:left="2600" w:firstLine="0"/>
        <w:jc w:val="left"/>
      </w:pPr>
      <w:r>
        <w:t>для личных и бытовых нужд</w:t>
      </w:r>
    </w:p>
    <w:p w:rsidR="00BD1B90" w:rsidRDefault="00283D3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961"/>
        </w:tabs>
        <w:ind w:left="3580" w:firstLine="0"/>
        <w:jc w:val="left"/>
      </w:pPr>
      <w:bookmarkStart w:id="1" w:name="bookmark0"/>
      <w:r>
        <w:t>Общие положения</w:t>
      </w:r>
      <w:bookmarkEnd w:id="1"/>
    </w:p>
    <w:p w:rsidR="00BD1B90" w:rsidRDefault="00283D3C" w:rsidP="00D55059">
      <w:pPr>
        <w:pStyle w:val="1"/>
        <w:numPr>
          <w:ilvl w:val="0"/>
          <w:numId w:val="3"/>
        </w:numPr>
        <w:shd w:val="clear" w:color="auto" w:fill="auto"/>
        <w:tabs>
          <w:tab w:val="left" w:pos="1063"/>
        </w:tabs>
        <w:ind w:firstLine="720"/>
      </w:pPr>
      <w:r>
        <w:t>Правила использования водных объектов общего пользования, расположенных на территории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Тыва, для личных и бытовых нужд (далее по тексту - Правила), разработаны 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D1B90" w:rsidRDefault="00C43315" w:rsidP="00D55059">
      <w:pPr>
        <w:pStyle w:val="1"/>
        <w:shd w:val="clear" w:color="auto" w:fill="auto"/>
        <w:tabs>
          <w:tab w:val="left" w:pos="1062"/>
        </w:tabs>
        <w:ind w:firstLine="0"/>
      </w:pPr>
      <w:r>
        <w:tab/>
        <w:t xml:space="preserve">2. </w:t>
      </w:r>
      <w:r w:rsidR="00283D3C">
        <w:t>Настоящие Правила устанавливают порядок использования водных объектов общего пользования для личных и бытовых нужд, права, обязанности и ответственность граждан (далее - водопользователи), а также определяют</w:t>
      </w:r>
      <w:r w:rsidR="00D55059">
        <w:t xml:space="preserve"> </w:t>
      </w:r>
      <w:r w:rsidR="00283D3C">
        <w:t>полномочия органов местного самоуправления.</w:t>
      </w:r>
    </w:p>
    <w:p w:rsidR="00BD1B90" w:rsidRDefault="00C43315" w:rsidP="00C43315">
      <w:pPr>
        <w:pStyle w:val="1"/>
        <w:shd w:val="clear" w:color="auto" w:fill="auto"/>
        <w:tabs>
          <w:tab w:val="left" w:pos="1072"/>
        </w:tabs>
        <w:ind w:firstLine="0"/>
      </w:pPr>
      <w:r>
        <w:tab/>
        <w:t xml:space="preserve">3. </w:t>
      </w:r>
      <w:r w:rsidR="00283D3C">
        <w:t>Под водными объектами общего пользования понимаются</w:t>
      </w:r>
      <w:r>
        <w:t xml:space="preserve"> </w:t>
      </w:r>
      <w:r w:rsidR="00283D3C">
        <w:t xml:space="preserve">поверхностные водные объекты (реки, озера, пруды, водохранилища, болота и т.д.), находящиеся в государственной или муниципальной собственности используемые гражданами для удовлетворения личных и бытовых нужд. Общему пользованию также служит полоса земли вдоль берегов водных объектов общего пользования (береговая линия) шириной до 20 метров, за исключением территории </w:t>
      </w:r>
      <w:proofErr w:type="spellStart"/>
      <w:r w:rsidR="00283D3C">
        <w:t>водоохранной</w:t>
      </w:r>
      <w:proofErr w:type="spellEnd"/>
      <w:r w:rsidR="00283D3C">
        <w:t xml:space="preserve"> зоны.</w:t>
      </w:r>
    </w:p>
    <w:p w:rsidR="00BD1B90" w:rsidRDefault="00C43315" w:rsidP="00C43315">
      <w:pPr>
        <w:pStyle w:val="1"/>
        <w:shd w:val="clear" w:color="auto" w:fill="auto"/>
        <w:tabs>
          <w:tab w:val="left" w:pos="1072"/>
        </w:tabs>
        <w:ind w:firstLine="0"/>
      </w:pPr>
      <w:r>
        <w:tab/>
        <w:t xml:space="preserve">4. </w:t>
      </w:r>
      <w:proofErr w:type="gramStart"/>
      <w:r w:rsidR="00283D3C">
        <w:t xml:space="preserve">К </w:t>
      </w:r>
      <w:proofErr w:type="spellStart"/>
      <w:r w:rsidR="00283D3C">
        <w:t>водоохранным</w:t>
      </w:r>
      <w:proofErr w:type="spellEnd"/>
      <w:r w:rsidR="00283D3C">
        <w:t xml:space="preserve"> зонам относятся территории, которые примыкают к береговой линии водных объектов общего пользования, шириной до 200 метров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мира.</w:t>
      </w:r>
      <w:proofErr w:type="gramEnd"/>
    </w:p>
    <w:p w:rsidR="00C43315" w:rsidRDefault="00283D3C" w:rsidP="00C43315">
      <w:pPr>
        <w:pStyle w:val="1"/>
        <w:shd w:val="clear" w:color="auto" w:fill="auto"/>
        <w:ind w:firstLine="720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устанавливаются прибрежные защитные полосы шириной до 50 метров от береговой линии, на которых вводятся дополнительные ограничения хозяйственной и иной деятельности.</w:t>
      </w:r>
      <w:bookmarkStart w:id="2" w:name="bookmark1"/>
    </w:p>
    <w:p w:rsidR="00C43315" w:rsidRDefault="00C43315" w:rsidP="00C43315">
      <w:pPr>
        <w:pStyle w:val="1"/>
        <w:shd w:val="clear" w:color="auto" w:fill="auto"/>
        <w:ind w:firstLine="720"/>
      </w:pPr>
    </w:p>
    <w:p w:rsidR="00BD1B90" w:rsidRPr="00C43315" w:rsidRDefault="00C43315" w:rsidP="00C43315">
      <w:pPr>
        <w:pStyle w:val="1"/>
        <w:shd w:val="clear" w:color="auto" w:fill="auto"/>
        <w:ind w:firstLine="720"/>
        <w:jc w:val="center"/>
        <w:rPr>
          <w:b/>
        </w:rPr>
      </w:pPr>
      <w:r>
        <w:rPr>
          <w:b/>
        </w:rPr>
        <w:t xml:space="preserve">2. </w:t>
      </w:r>
      <w:r w:rsidR="00283D3C" w:rsidRPr="00C43315">
        <w:rPr>
          <w:b/>
        </w:rPr>
        <w:t>Полномочия органов местного самоуправления по вопросам использования водных объектов общего пользования</w:t>
      </w:r>
      <w:bookmarkEnd w:id="2"/>
    </w:p>
    <w:p w:rsidR="00BD1B90" w:rsidRDefault="00283D3C" w:rsidP="00C43315">
      <w:pPr>
        <w:pStyle w:val="1"/>
        <w:shd w:val="clear" w:color="auto" w:fill="auto"/>
        <w:tabs>
          <w:tab w:val="left" w:pos="1063"/>
        </w:tabs>
        <w:ind w:left="720" w:firstLine="0"/>
      </w:pPr>
      <w:r>
        <w:t xml:space="preserve">К полномочиям муниципального района </w:t>
      </w:r>
      <w:proofErr w:type="spellStart"/>
      <w:proofErr w:type="gramStart"/>
      <w:r>
        <w:t>района</w:t>
      </w:r>
      <w:proofErr w:type="spellEnd"/>
      <w:proofErr w:type="gramEnd"/>
      <w:r>
        <w:t xml:space="preserve">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относятся:</w:t>
      </w:r>
    </w:p>
    <w:p w:rsidR="00BD1B90" w:rsidRDefault="00283D3C" w:rsidP="00D55059">
      <w:pPr>
        <w:pStyle w:val="1"/>
        <w:numPr>
          <w:ilvl w:val="0"/>
          <w:numId w:val="5"/>
        </w:numPr>
        <w:shd w:val="clear" w:color="auto" w:fill="auto"/>
        <w:tabs>
          <w:tab w:val="left" w:pos="1082"/>
        </w:tabs>
        <w:ind w:firstLine="720"/>
      </w:pPr>
      <w:r>
        <w:t>утверждение настоящих Правил;</w:t>
      </w:r>
    </w:p>
    <w:p w:rsidR="00BD1B90" w:rsidRDefault="00283D3C" w:rsidP="00D55059">
      <w:pPr>
        <w:pStyle w:val="1"/>
        <w:numPr>
          <w:ilvl w:val="0"/>
          <w:numId w:val="5"/>
        </w:numPr>
        <w:shd w:val="clear" w:color="auto" w:fill="auto"/>
        <w:tabs>
          <w:tab w:val="left" w:pos="1101"/>
        </w:tabs>
        <w:spacing w:after="160"/>
        <w:ind w:firstLine="720"/>
        <w:sectPr w:rsidR="00BD1B90">
          <w:headerReference w:type="default" r:id="rId9"/>
          <w:headerReference w:type="first" r:id="rId10"/>
          <w:pgSz w:w="11900" w:h="16840"/>
          <w:pgMar w:top="874" w:right="759" w:bottom="731" w:left="1287" w:header="0" w:footer="3" w:gutter="0"/>
          <w:pgNumType w:start="1"/>
          <w:cols w:space="720"/>
          <w:noEndnote/>
          <w:titlePg/>
          <w:docGrid w:linePitch="360"/>
        </w:sectPr>
      </w:pPr>
      <w:r>
        <w:t>подготовка муниципальных целевых программ в области использования водных объектов общего пользования;</w:t>
      </w:r>
    </w:p>
    <w:p w:rsidR="00BD1B90" w:rsidRDefault="00283D3C" w:rsidP="00D55059">
      <w:pPr>
        <w:pStyle w:val="1"/>
        <w:numPr>
          <w:ilvl w:val="0"/>
          <w:numId w:val="5"/>
        </w:numPr>
        <w:shd w:val="clear" w:color="auto" w:fill="auto"/>
        <w:tabs>
          <w:tab w:val="left" w:pos="1076"/>
        </w:tabs>
        <w:ind w:firstLine="740"/>
      </w:pPr>
      <w:r>
        <w:t>осуществление иных полномочий, предусмотренных законодательством Российской Федерации, Республики Тыва, Уставом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Тыва, настоящими Правилами, иными нормативными правовыми актами.</w:t>
      </w:r>
    </w:p>
    <w:p w:rsidR="00BD1B90" w:rsidRDefault="00C43315" w:rsidP="00C43315">
      <w:pPr>
        <w:pStyle w:val="1"/>
        <w:shd w:val="clear" w:color="auto" w:fill="auto"/>
        <w:tabs>
          <w:tab w:val="left" w:pos="1033"/>
        </w:tabs>
        <w:ind w:firstLine="0"/>
      </w:pPr>
      <w:r>
        <w:tab/>
      </w:r>
      <w:r w:rsidR="00283D3C">
        <w:t>К полномочиям органов местного самоуправления сельских поселений относятся:</w:t>
      </w:r>
    </w:p>
    <w:p w:rsidR="00BD1B90" w:rsidRDefault="00283D3C" w:rsidP="00D55059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ind w:firstLine="740"/>
      </w:pPr>
      <w:r>
        <w:t xml:space="preserve">принятие решения об установлении мест забора воды для питьевого, противопожарного и хозяйственно-бытового </w:t>
      </w:r>
      <w:proofErr w:type="gramStart"/>
      <w:r>
        <w:t>водоснабжения</w:t>
      </w:r>
      <w:proofErr w:type="gramEnd"/>
      <w:r>
        <w:t xml:space="preserve"> а также определение иных условий использования водных объектов общего пользования в случаях, установленных законодательством;</w:t>
      </w:r>
    </w:p>
    <w:p w:rsidR="00BD1B90" w:rsidRDefault="00283D3C" w:rsidP="00D55059">
      <w:pPr>
        <w:pStyle w:val="1"/>
        <w:numPr>
          <w:ilvl w:val="0"/>
          <w:numId w:val="6"/>
        </w:numPr>
        <w:shd w:val="clear" w:color="auto" w:fill="auto"/>
        <w:tabs>
          <w:tab w:val="left" w:pos="1286"/>
        </w:tabs>
        <w:ind w:firstLine="740"/>
      </w:pPr>
      <w:r>
        <w:t>предоставление гражданам информации об ограничениях и приостановлении водопользования на водных объектах общего пользования;</w:t>
      </w:r>
    </w:p>
    <w:p w:rsidR="00C43315" w:rsidRDefault="00283D3C" w:rsidP="00C43315">
      <w:pPr>
        <w:pStyle w:val="1"/>
        <w:numPr>
          <w:ilvl w:val="0"/>
          <w:numId w:val="6"/>
        </w:numPr>
        <w:shd w:val="clear" w:color="auto" w:fill="auto"/>
        <w:tabs>
          <w:tab w:val="left" w:pos="1081"/>
        </w:tabs>
        <w:ind w:firstLine="740"/>
      </w:pPr>
      <w:r>
        <w:t>осуществление иных полномочий, предусмотренных законодательством Российской Федерации, Республики Тыва, Уставом муниципального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Тыва, настоящими Правилами, иными нормативными правовыми актами.</w:t>
      </w:r>
      <w:bookmarkStart w:id="3" w:name="bookmark2"/>
    </w:p>
    <w:p w:rsidR="00C43315" w:rsidRDefault="00C43315" w:rsidP="00C43315">
      <w:pPr>
        <w:pStyle w:val="1"/>
        <w:shd w:val="clear" w:color="auto" w:fill="auto"/>
        <w:tabs>
          <w:tab w:val="left" w:pos="1081"/>
        </w:tabs>
        <w:ind w:left="740" w:firstLine="0"/>
      </w:pPr>
    </w:p>
    <w:p w:rsidR="00BD1B90" w:rsidRDefault="00C43315" w:rsidP="00C43315">
      <w:pPr>
        <w:pStyle w:val="1"/>
        <w:shd w:val="clear" w:color="auto" w:fill="auto"/>
        <w:tabs>
          <w:tab w:val="left" w:pos="1081"/>
        </w:tabs>
        <w:ind w:left="400" w:firstLine="0"/>
        <w:jc w:val="center"/>
        <w:rPr>
          <w:b/>
        </w:rPr>
      </w:pPr>
      <w:r>
        <w:rPr>
          <w:b/>
        </w:rPr>
        <w:t>3.</w:t>
      </w:r>
      <w:r w:rsidR="00283D3C" w:rsidRPr="00C43315">
        <w:rPr>
          <w:b/>
        </w:rPr>
        <w:t>Цели и виды использования водных объектов общего пользования</w:t>
      </w:r>
      <w:bookmarkEnd w:id="3"/>
    </w:p>
    <w:p w:rsidR="00C43315" w:rsidRPr="00C43315" w:rsidRDefault="00C43315" w:rsidP="00C43315">
      <w:pPr>
        <w:pStyle w:val="1"/>
        <w:shd w:val="clear" w:color="auto" w:fill="auto"/>
        <w:tabs>
          <w:tab w:val="left" w:pos="1081"/>
        </w:tabs>
        <w:ind w:left="400" w:firstLine="0"/>
        <w:rPr>
          <w:b/>
        </w:rPr>
      </w:pPr>
    </w:p>
    <w:p w:rsidR="00BD1B90" w:rsidRDefault="00C43315" w:rsidP="00C43315">
      <w:pPr>
        <w:pStyle w:val="1"/>
        <w:shd w:val="clear" w:color="auto" w:fill="auto"/>
        <w:tabs>
          <w:tab w:val="left" w:pos="1042"/>
        </w:tabs>
        <w:ind w:firstLine="0"/>
      </w:pPr>
      <w:r>
        <w:tab/>
        <w:t xml:space="preserve">1. </w:t>
      </w:r>
      <w:r w:rsidR="00283D3C">
        <w:t>Граждане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РФ, другими федеральными законами, настоящими Правилами,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них.</w:t>
      </w:r>
    </w:p>
    <w:p w:rsidR="00BD1B90" w:rsidRDefault="00C43315" w:rsidP="00C43315">
      <w:pPr>
        <w:pStyle w:val="1"/>
        <w:shd w:val="clear" w:color="auto" w:fill="auto"/>
        <w:tabs>
          <w:tab w:val="left" w:pos="1033"/>
        </w:tabs>
        <w:ind w:firstLine="0"/>
      </w:pPr>
      <w:r>
        <w:tab/>
        <w:t xml:space="preserve">2. </w:t>
      </w:r>
      <w:r w:rsidR="00283D3C">
        <w:t xml:space="preserve">Использование водных объектов общего пользования осуществляется в соответствии с правилами охраны жизни людей на водных объектах, </w:t>
      </w:r>
      <w:proofErr w:type="spellStart"/>
      <w:r w:rsidR="00283D3C">
        <w:t>санитарно</w:t>
      </w:r>
      <w:r w:rsidR="00283D3C">
        <w:softHyphen/>
        <w:t>эпидемиологическими</w:t>
      </w:r>
      <w:proofErr w:type="spellEnd"/>
      <w:r w:rsidR="00283D3C">
        <w:t xml:space="preserve"> требованиями, правилами пользования водными объектами для плавания на маломерных плавательных средствах, настоящими Правилами.</w:t>
      </w:r>
    </w:p>
    <w:p w:rsidR="00BD1B90" w:rsidRDefault="00C43315" w:rsidP="00C43315">
      <w:pPr>
        <w:pStyle w:val="1"/>
        <w:shd w:val="clear" w:color="auto" w:fill="auto"/>
        <w:tabs>
          <w:tab w:val="left" w:pos="1042"/>
        </w:tabs>
        <w:ind w:firstLine="0"/>
      </w:pPr>
      <w:r>
        <w:tab/>
        <w:t xml:space="preserve">3. </w:t>
      </w:r>
      <w:r w:rsidR="00283D3C">
        <w:t>Использование водных объектов общего, пользования для личных и бытовых нужд граждан предполагает следующие виды использования: хозяйственно-бытовое водоснабжение; купание; отдых; использование в лечебных целях.</w:t>
      </w:r>
    </w:p>
    <w:p w:rsidR="00C43315" w:rsidRDefault="00C43315" w:rsidP="00C43315">
      <w:pPr>
        <w:pStyle w:val="11"/>
        <w:keepNext/>
        <w:keepLines/>
        <w:shd w:val="clear" w:color="auto" w:fill="auto"/>
        <w:tabs>
          <w:tab w:val="left" w:pos="1062"/>
        </w:tabs>
        <w:ind w:left="740" w:firstLine="0"/>
      </w:pPr>
      <w:bookmarkStart w:id="4" w:name="bookmark3"/>
    </w:p>
    <w:p w:rsidR="00BD1B90" w:rsidRDefault="00C43315" w:rsidP="00C43315">
      <w:pPr>
        <w:pStyle w:val="11"/>
        <w:keepNext/>
        <w:keepLines/>
        <w:shd w:val="clear" w:color="auto" w:fill="auto"/>
        <w:tabs>
          <w:tab w:val="left" w:pos="1062"/>
        </w:tabs>
        <w:ind w:left="740" w:firstLine="0"/>
        <w:jc w:val="center"/>
      </w:pPr>
      <w:r>
        <w:t xml:space="preserve">4. </w:t>
      </w:r>
      <w:r w:rsidR="00283D3C">
        <w:t>Условия использования водных объектов общего пользования</w:t>
      </w:r>
      <w:bookmarkEnd w:id="4"/>
    </w:p>
    <w:p w:rsidR="00BD1B90" w:rsidRDefault="00283D3C" w:rsidP="00D55059">
      <w:pPr>
        <w:pStyle w:val="1"/>
        <w:numPr>
          <w:ilvl w:val="0"/>
          <w:numId w:val="8"/>
        </w:numPr>
        <w:shd w:val="clear" w:color="auto" w:fill="auto"/>
        <w:tabs>
          <w:tab w:val="left" w:pos="1033"/>
        </w:tabs>
        <w:ind w:firstLine="740"/>
      </w:pPr>
      <w:proofErr w:type="gramStart"/>
      <w:r>
        <w:t xml:space="preserve">Водные объекты, используемые в целях питьевого и </w:t>
      </w:r>
      <w:proofErr w:type="spellStart"/>
      <w:r>
        <w:t>хозяйственно</w:t>
      </w:r>
      <w:r>
        <w:softHyphen/>
        <w:t>бытового</w:t>
      </w:r>
      <w:proofErr w:type="spellEnd"/>
      <w:r>
        <w:t xml:space="preserve"> водоснабжения, купания, занятий спортом, отдыха и в лечебных целях, в том числе водные объекты, расположенные в черте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BD1B90" w:rsidRDefault="00283D3C" w:rsidP="00D55059">
      <w:pPr>
        <w:pStyle w:val="1"/>
        <w:numPr>
          <w:ilvl w:val="0"/>
          <w:numId w:val="8"/>
        </w:numPr>
        <w:shd w:val="clear" w:color="auto" w:fill="auto"/>
        <w:tabs>
          <w:tab w:val="left" w:pos="1033"/>
        </w:tabs>
        <w:ind w:firstLine="740"/>
      </w:pPr>
      <w:r>
        <w:t>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D1B90" w:rsidRDefault="00283D3C" w:rsidP="00D55059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ind w:firstLine="740"/>
      </w:pPr>
      <w:r>
        <w:t>Участки водных объектов для отдыха, купания (далее по тексту - зоны рекреации), продолжительность работы зон рекреации водных объектов устанавливаются нормативным правовым актом органов местного самоуправления поселения, на территории которого расположен данный объект, по согласованию с органами государственного санитарно-эпидемиологического надзора.</w:t>
      </w:r>
    </w:p>
    <w:p w:rsidR="009E399B" w:rsidRPr="009E399B" w:rsidRDefault="009E399B" w:rsidP="009E399B">
      <w:pPr>
        <w:numPr>
          <w:ilvl w:val="0"/>
          <w:numId w:val="9"/>
        </w:numPr>
        <w:tabs>
          <w:tab w:val="left" w:pos="1050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9E399B" w:rsidRPr="009E399B" w:rsidRDefault="009E399B" w:rsidP="009E399B">
      <w:pPr>
        <w:numPr>
          <w:ilvl w:val="0"/>
          <w:numId w:val="9"/>
        </w:numPr>
        <w:tabs>
          <w:tab w:val="left" w:pos="1055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водные объекты представляют опасность для здоровья населения, органы местного самоуправления поселений, на территории которых расположены данные объекты, предоставляют гражданам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об ограничениях водопользования.</w:t>
      </w:r>
    </w:p>
    <w:p w:rsidR="009E399B" w:rsidRPr="009E399B" w:rsidRDefault="009E399B" w:rsidP="009E399B">
      <w:pPr>
        <w:tabs>
          <w:tab w:val="left" w:pos="1055"/>
        </w:tabs>
        <w:ind w:left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399B" w:rsidRPr="009E399B" w:rsidRDefault="009E399B" w:rsidP="009E399B">
      <w:pPr>
        <w:keepNext/>
        <w:keepLines/>
        <w:numPr>
          <w:ilvl w:val="0"/>
          <w:numId w:val="10"/>
        </w:numPr>
        <w:tabs>
          <w:tab w:val="left" w:pos="1255"/>
        </w:tabs>
        <w:ind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водопользования на водных объектах общего пользования</w:t>
      </w:r>
    </w:p>
    <w:p w:rsidR="009E399B" w:rsidRPr="009E399B" w:rsidRDefault="009E399B" w:rsidP="009E399B">
      <w:pPr>
        <w:numPr>
          <w:ilvl w:val="0"/>
          <w:numId w:val="11"/>
        </w:numPr>
        <w:tabs>
          <w:tab w:val="left" w:pos="1050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водных объектов общего пользования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</w:t>
      </w:r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границах </w:t>
      </w:r>
      <w:proofErr w:type="spellStart"/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 запрещается:</w:t>
      </w:r>
    </w:p>
    <w:p w:rsidR="009E399B" w:rsidRPr="009E399B" w:rsidRDefault="009E399B" w:rsidP="009E399B">
      <w:pPr>
        <w:numPr>
          <w:ilvl w:val="0"/>
          <w:numId w:val="12"/>
        </w:numPr>
        <w:tabs>
          <w:tab w:val="left" w:pos="108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применение химических средств борьбы с вредителями, болезнями растений и сорняками;</w:t>
      </w:r>
    </w:p>
    <w:p w:rsidR="009E399B" w:rsidRPr="009E399B" w:rsidRDefault="009E399B" w:rsidP="009E399B">
      <w:pPr>
        <w:numPr>
          <w:ilvl w:val="0"/>
          <w:numId w:val="12"/>
        </w:numPr>
        <w:tabs>
          <w:tab w:val="left" w:pos="11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использование сточных вод для удобрения почв;</w:t>
      </w:r>
    </w:p>
    <w:p w:rsidR="009E399B" w:rsidRPr="009E399B" w:rsidRDefault="009E399B" w:rsidP="009E399B">
      <w:pPr>
        <w:numPr>
          <w:ilvl w:val="0"/>
          <w:numId w:val="12"/>
        </w:numPr>
        <w:tabs>
          <w:tab w:val="left" w:pos="1093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размещение скотомогильников, мест захоронения отходов потребления, радиоактивных, химических, взрывчатых, токсичных, отравляющих и ядовитых веществ;</w:t>
      </w:r>
    </w:p>
    <w:p w:rsidR="009E399B" w:rsidRPr="009E399B" w:rsidRDefault="009E399B" w:rsidP="009E399B">
      <w:pPr>
        <w:numPr>
          <w:ilvl w:val="0"/>
          <w:numId w:val="12"/>
        </w:numPr>
        <w:tabs>
          <w:tab w:val="left" w:pos="1093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9E399B" w:rsidRPr="009E399B" w:rsidRDefault="009E399B" w:rsidP="009E399B">
      <w:pPr>
        <w:numPr>
          <w:ilvl w:val="0"/>
          <w:numId w:val="12"/>
        </w:numPr>
        <w:tabs>
          <w:tab w:val="left" w:pos="11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иные виды деятельности в соответствии с законодательством.</w:t>
      </w:r>
    </w:p>
    <w:p w:rsidR="009E399B" w:rsidRPr="009E399B" w:rsidRDefault="009E399B" w:rsidP="009E399B">
      <w:pPr>
        <w:numPr>
          <w:ilvl w:val="0"/>
          <w:numId w:val="11"/>
        </w:numPr>
        <w:tabs>
          <w:tab w:val="left" w:pos="1075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Дополнительно в пределах прибрежных защитных полос запрещаются:</w:t>
      </w:r>
    </w:p>
    <w:p w:rsidR="009E399B" w:rsidRPr="009E399B" w:rsidRDefault="009E399B" w:rsidP="009E399B">
      <w:pPr>
        <w:numPr>
          <w:ilvl w:val="0"/>
          <w:numId w:val="13"/>
        </w:numPr>
        <w:tabs>
          <w:tab w:val="left" w:pos="108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распашка земель;</w:t>
      </w:r>
    </w:p>
    <w:p w:rsidR="009E399B" w:rsidRPr="009E399B" w:rsidRDefault="009E399B" w:rsidP="009E399B">
      <w:pPr>
        <w:numPr>
          <w:ilvl w:val="0"/>
          <w:numId w:val="13"/>
        </w:numPr>
        <w:tabs>
          <w:tab w:val="left" w:pos="11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размещение отвалов размываемых грунтов;</w:t>
      </w:r>
    </w:p>
    <w:p w:rsidR="009E399B" w:rsidRPr="009E399B" w:rsidRDefault="009E399B" w:rsidP="009E399B">
      <w:pPr>
        <w:numPr>
          <w:ilvl w:val="0"/>
          <w:numId w:val="13"/>
        </w:numPr>
        <w:tabs>
          <w:tab w:val="left" w:pos="109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9E399B" w:rsidRPr="009E399B" w:rsidRDefault="009E399B" w:rsidP="009E399B">
      <w:pPr>
        <w:tabs>
          <w:tab w:val="left" w:pos="1098"/>
        </w:tabs>
        <w:ind w:left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399B" w:rsidRPr="009E399B" w:rsidRDefault="009E399B" w:rsidP="009E399B">
      <w:pPr>
        <w:keepNext/>
        <w:keepLines/>
        <w:numPr>
          <w:ilvl w:val="0"/>
          <w:numId w:val="10"/>
        </w:numPr>
        <w:tabs>
          <w:tab w:val="left" w:pos="1050"/>
        </w:tabs>
        <w:ind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граждан при использовании водных объектов общего пользования для личных и бытовых нужд</w:t>
      </w:r>
    </w:p>
    <w:p w:rsidR="009E399B" w:rsidRPr="009E399B" w:rsidRDefault="009E399B" w:rsidP="009E399B">
      <w:pPr>
        <w:keepNext/>
        <w:keepLines/>
        <w:tabs>
          <w:tab w:val="left" w:pos="1050"/>
        </w:tabs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9E399B" w:rsidRPr="009E399B" w:rsidRDefault="009E399B" w:rsidP="009E399B">
      <w:pPr>
        <w:numPr>
          <w:ilvl w:val="0"/>
          <w:numId w:val="14"/>
        </w:numPr>
        <w:tabs>
          <w:tab w:val="left" w:pos="1050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Граждане при использовании водных объектов общего пользования на территории, муниципального района «</w:t>
      </w:r>
      <w:proofErr w:type="spellStart"/>
      <w:r w:rsidRPr="009E399B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399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9E399B">
        <w:rPr>
          <w:rFonts w:ascii="Times New Roman" w:eastAsia="Times New Roman" w:hAnsi="Times New Roman" w:cs="Times New Roman"/>
          <w:sz w:val="28"/>
          <w:szCs w:val="28"/>
        </w:rPr>
        <w:t>» Республики Тыва имеют право:</w:t>
      </w:r>
    </w:p>
    <w:p w:rsidR="009E399B" w:rsidRPr="009E399B" w:rsidRDefault="009E399B" w:rsidP="009E399B">
      <w:pPr>
        <w:numPr>
          <w:ilvl w:val="0"/>
          <w:numId w:val="15"/>
        </w:numPr>
        <w:tabs>
          <w:tab w:val="left" w:pos="108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использовать водные объекты общего пользования в соответствии с водным законодательством Российской Федерации, Республики Тыва, настоящими Правилами;</w:t>
      </w:r>
    </w:p>
    <w:p w:rsidR="009E399B" w:rsidRPr="009E399B" w:rsidRDefault="009E399B" w:rsidP="009E399B">
      <w:pPr>
        <w:numPr>
          <w:ilvl w:val="0"/>
          <w:numId w:val="15"/>
        </w:numPr>
        <w:tabs>
          <w:tab w:val="left" w:pos="1255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</w:t>
      </w:r>
    </w:p>
    <w:p w:rsidR="009E399B" w:rsidRPr="009E399B" w:rsidRDefault="009E399B" w:rsidP="009E399B">
      <w:pPr>
        <w:numPr>
          <w:ilvl w:val="0"/>
          <w:numId w:val="15"/>
        </w:numPr>
        <w:tabs>
          <w:tab w:val="left" w:pos="1255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получать в установленном, настоящими Правилами порядке информацию о состоянии водных объектов общего пользования;</w:t>
      </w:r>
    </w:p>
    <w:p w:rsidR="009E399B" w:rsidRPr="009E399B" w:rsidRDefault="009E399B" w:rsidP="009E399B">
      <w:pPr>
        <w:numPr>
          <w:ilvl w:val="0"/>
          <w:numId w:val="15"/>
        </w:numPr>
        <w:tabs>
          <w:tab w:val="left" w:pos="108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осуществлять забор воды для тушения пожара из любых водных объектов и без особого на то разрешения, бесплатно и в количестве, необходимом для ликвидации пожара;</w:t>
      </w:r>
    </w:p>
    <w:p w:rsidR="009E399B" w:rsidRPr="009E399B" w:rsidRDefault="009E399B" w:rsidP="009E399B">
      <w:pPr>
        <w:numPr>
          <w:ilvl w:val="0"/>
          <w:numId w:val="15"/>
        </w:numPr>
        <w:tabs>
          <w:tab w:val="left" w:pos="1118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пр</w:t>
      </w:r>
      <w:r>
        <w:rPr>
          <w:rFonts w:ascii="Times New Roman" w:eastAsia="Times New Roman" w:hAnsi="Times New Roman" w:cs="Times New Roman"/>
          <w:sz w:val="28"/>
          <w:szCs w:val="28"/>
        </w:rPr>
        <w:t>едусмотренные законодательством.</w:t>
      </w:r>
    </w:p>
    <w:p w:rsidR="009E399B" w:rsidRPr="009E399B" w:rsidRDefault="009E399B" w:rsidP="009E399B">
      <w:pPr>
        <w:numPr>
          <w:ilvl w:val="0"/>
          <w:numId w:val="14"/>
        </w:numPr>
        <w:tabs>
          <w:tab w:val="left" w:pos="1083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Граждане при использовании водных объектов общего пользования обязаны: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соблюдать требования законодательства Российской Федерации, Республики Тыва, настоящих Правил;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2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рационально использовать водные объекты общего пользования;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не допускать нарушения прав других граждан, а также причинения вреда здоровью людей и окружающей природной среде;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объектам: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0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04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режим использования </w:t>
      </w:r>
      <w:proofErr w:type="spellStart"/>
      <w:r w:rsidRPr="009E399B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 зон и прибрежных защитных полос, не допускать засорения и загрязнения территории </w:t>
      </w:r>
      <w:proofErr w:type="spellStart"/>
      <w:r w:rsidRPr="009E399B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 зон водных объектов общего пользования;</w:t>
      </w:r>
    </w:p>
    <w:p w:rsidR="009E399B" w:rsidRPr="009E399B" w:rsidRDefault="009E399B" w:rsidP="009E399B">
      <w:pPr>
        <w:numPr>
          <w:ilvl w:val="0"/>
          <w:numId w:val="16"/>
        </w:numPr>
        <w:tabs>
          <w:tab w:val="left" w:pos="1129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соблюдать иные требования, установленные законодательством.</w:t>
      </w:r>
    </w:p>
    <w:p w:rsidR="009E399B" w:rsidRPr="009E399B" w:rsidRDefault="009E399B" w:rsidP="009E399B">
      <w:pPr>
        <w:tabs>
          <w:tab w:val="left" w:pos="1129"/>
        </w:tabs>
        <w:ind w:left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399B" w:rsidRPr="009E399B" w:rsidRDefault="009E399B" w:rsidP="009E399B">
      <w:pPr>
        <w:keepNext/>
        <w:keepLines/>
        <w:numPr>
          <w:ilvl w:val="0"/>
          <w:numId w:val="10"/>
        </w:numPr>
        <w:tabs>
          <w:tab w:val="left" w:pos="1083"/>
        </w:tabs>
        <w:ind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 населения об ограничениях при использовании водных объектов общего пользования</w:t>
      </w:r>
    </w:p>
    <w:p w:rsidR="009E399B" w:rsidRDefault="009E399B" w:rsidP="009E399B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>1. Информация о порядке использования водных объектов общего пользования, ограничениях и запрещениях использования таких водных объектов предоставляется через средства массовой информации и посредством специальных информационных знаков (щитов, стендов и т.д.), устанавливаемых вдоль берегов водных объектов, а также иными способами предоставления информации.</w:t>
      </w:r>
    </w:p>
    <w:p w:rsidR="009E399B" w:rsidRPr="009E399B" w:rsidRDefault="009E399B" w:rsidP="009E399B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E399B" w:rsidRPr="009E399B" w:rsidRDefault="009E399B" w:rsidP="009E399B">
      <w:pPr>
        <w:keepNext/>
        <w:keepLines/>
        <w:numPr>
          <w:ilvl w:val="0"/>
          <w:numId w:val="10"/>
        </w:numPr>
        <w:tabs>
          <w:tab w:val="left" w:pos="1091"/>
        </w:tabs>
        <w:ind w:firstLine="7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граждан за нарушение настоящих Правил</w:t>
      </w:r>
    </w:p>
    <w:p w:rsidR="009E399B" w:rsidRPr="009E399B" w:rsidRDefault="009E399B" w:rsidP="009E399B">
      <w:pPr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1. За нарушение настоящих </w:t>
      </w:r>
      <w:proofErr w:type="gramStart"/>
      <w:r w:rsidRPr="009E399B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9E399B">
        <w:rPr>
          <w:rFonts w:ascii="Times New Roman" w:eastAsia="Times New Roman" w:hAnsi="Times New Roman" w:cs="Times New Roman"/>
          <w:sz w:val="28"/>
          <w:szCs w:val="28"/>
        </w:rPr>
        <w:t xml:space="preserve"> граждане несут ответственность, в соответствии с действующим законодательством.</w:t>
      </w:r>
    </w:p>
    <w:p w:rsidR="009E399B" w:rsidRDefault="009E399B" w:rsidP="009E399B">
      <w:pPr>
        <w:pStyle w:val="1"/>
        <w:shd w:val="clear" w:color="auto" w:fill="auto"/>
        <w:tabs>
          <w:tab w:val="left" w:pos="1042"/>
        </w:tabs>
        <w:ind w:left="740" w:firstLine="0"/>
      </w:pPr>
    </w:p>
    <w:sectPr w:rsidR="009E399B">
      <w:pgSz w:w="11900" w:h="16840"/>
      <w:pgMar w:top="543" w:right="761" w:bottom="588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97" w:rsidRDefault="00934197">
      <w:r>
        <w:separator/>
      </w:r>
    </w:p>
  </w:endnote>
  <w:endnote w:type="continuationSeparator" w:id="0">
    <w:p w:rsidR="00934197" w:rsidRDefault="009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97" w:rsidRDefault="00934197"/>
  </w:footnote>
  <w:footnote w:type="continuationSeparator" w:id="0">
    <w:p w:rsidR="00934197" w:rsidRDefault="009341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0" w:rsidRDefault="00BD1B90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90" w:rsidRDefault="00283D3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29D95F" wp14:editId="2284E3C9">
              <wp:simplePos x="0" y="0"/>
              <wp:positionH relativeFrom="page">
                <wp:posOffset>6559550</wp:posOffset>
              </wp:positionH>
              <wp:positionV relativeFrom="page">
                <wp:posOffset>381635</wp:posOffset>
              </wp:positionV>
              <wp:extent cx="49403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1B90" w:rsidRDefault="00BD1B90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16.5pt;margin-top:30.05pt;width:38.9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DlAEAACEDAAAOAAAAZHJzL2Uyb0RvYy54bWysUsFOwzAMvSPxD1HurB0wBN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" filled="f" stroked="f">
              <v:textbox style="mso-fit-shape-to-text:t" inset="0,0,0,0">
                <w:txbxContent>
                  <w:p w:rsidR="00BD1B90" w:rsidRDefault="00BD1B90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61C"/>
    <w:multiLevelType w:val="multilevel"/>
    <w:tmpl w:val="2D28E44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0535EC"/>
    <w:multiLevelType w:val="multilevel"/>
    <w:tmpl w:val="BD4ED3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667F6F"/>
    <w:multiLevelType w:val="multilevel"/>
    <w:tmpl w:val="2CBA6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31A23"/>
    <w:multiLevelType w:val="multilevel"/>
    <w:tmpl w:val="B12A3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73E6F"/>
    <w:multiLevelType w:val="multilevel"/>
    <w:tmpl w:val="B012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CC7BD6"/>
    <w:multiLevelType w:val="multilevel"/>
    <w:tmpl w:val="13EC86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646D85"/>
    <w:multiLevelType w:val="multilevel"/>
    <w:tmpl w:val="A47808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38330D"/>
    <w:multiLevelType w:val="multilevel"/>
    <w:tmpl w:val="695C7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686F8F"/>
    <w:multiLevelType w:val="multilevel"/>
    <w:tmpl w:val="247C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879D2"/>
    <w:multiLevelType w:val="multilevel"/>
    <w:tmpl w:val="8ADE0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304FC"/>
    <w:multiLevelType w:val="multilevel"/>
    <w:tmpl w:val="C4661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991E4F"/>
    <w:multiLevelType w:val="multilevel"/>
    <w:tmpl w:val="FBF8EEF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67A1D49"/>
    <w:multiLevelType w:val="multilevel"/>
    <w:tmpl w:val="4F8C2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EC0EFF"/>
    <w:multiLevelType w:val="multilevel"/>
    <w:tmpl w:val="E654D9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AAD1B24"/>
    <w:multiLevelType w:val="multilevel"/>
    <w:tmpl w:val="E87C6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C8F4609"/>
    <w:multiLevelType w:val="multilevel"/>
    <w:tmpl w:val="0D8CEE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1B90"/>
    <w:rsid w:val="00047C08"/>
    <w:rsid w:val="00283D3C"/>
    <w:rsid w:val="002D6FFF"/>
    <w:rsid w:val="00934197"/>
    <w:rsid w:val="009E399B"/>
    <w:rsid w:val="00BD1B90"/>
    <w:rsid w:val="00C43315"/>
    <w:rsid w:val="00D55059"/>
    <w:rsid w:val="00D91970"/>
    <w:rsid w:val="00DD0E30"/>
    <w:rsid w:val="00E561F5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E3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1F5"/>
    <w:rPr>
      <w:color w:val="000000"/>
    </w:rPr>
  </w:style>
  <w:style w:type="paragraph" w:styleId="a7">
    <w:name w:val="footer"/>
    <w:basedOn w:val="a"/>
    <w:link w:val="a8"/>
    <w:uiPriority w:val="99"/>
    <w:unhideWhenUsed/>
    <w:rsid w:val="00E56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1F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B3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6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E39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1F5"/>
    <w:rPr>
      <w:color w:val="000000"/>
    </w:rPr>
  </w:style>
  <w:style w:type="paragraph" w:styleId="a7">
    <w:name w:val="footer"/>
    <w:basedOn w:val="a"/>
    <w:link w:val="a8"/>
    <w:uiPriority w:val="99"/>
    <w:unhideWhenUsed/>
    <w:rsid w:val="00E56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1F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B36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6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Общие положения</vt:lpstr>
      <vt:lpstr/>
      <vt:lpstr>4. Условия использования водных объектов общего пользования</vt:lpstr>
      <vt:lpstr>Ограничения водопользования на водных объектах общего пользования</vt:lpstr>
      <vt:lpstr>Права и обязанности граждан при использовании водных объектов общего пользования</vt:lpstr>
      <vt:lpstr/>
      <vt:lpstr>Информирование населения об ограничениях при использовании водных объектов общег</vt:lpstr>
      <vt:lpstr>Ответственность граждан за нарушение настоящих Правил</vt:lpstr>
    </vt:vector>
  </TitlesOfParts>
  <Company>*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Юрист</cp:lastModifiedBy>
  <cp:revision>6</cp:revision>
  <cp:lastPrinted>2017-12-07T05:58:00Z</cp:lastPrinted>
  <dcterms:created xsi:type="dcterms:W3CDTF">2017-12-04T10:46:00Z</dcterms:created>
  <dcterms:modified xsi:type="dcterms:W3CDTF">2017-12-07T05:58:00Z</dcterms:modified>
</cp:coreProperties>
</file>