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597E" w:rsidRPr="00E7597E" w:rsidRDefault="00E7597E" w:rsidP="00E7597E">
      <w:pPr>
        <w:widowControl w:val="0"/>
        <w:autoSpaceDE w:val="0"/>
        <w:autoSpaceDN w:val="0"/>
        <w:spacing w:after="0" w:line="240" w:lineRule="auto"/>
        <w:ind w:left="502"/>
        <w:contextualSpacing/>
        <w:jc w:val="center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E7597E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800100" cy="8001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597E" w:rsidRPr="00E7597E" w:rsidRDefault="00E7597E" w:rsidP="00E759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597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СЕЛЬСКОЕ ПОСЕЛЕНИЕ СУМОН САРЫГ-ХОЛЬ ОВЮРСКОГО КОЖУУНА РЕСПУБЛИКИ ТЫВА</w:t>
      </w:r>
    </w:p>
    <w:p w:rsidR="00E7597E" w:rsidRPr="00E7597E" w:rsidRDefault="00E7597E" w:rsidP="00E759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59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РАСПОРЯЖЕНИЕ</w:t>
      </w:r>
    </w:p>
    <w:p w:rsidR="00E7597E" w:rsidRPr="00E7597E" w:rsidRDefault="00E7597E" w:rsidP="00E759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597E">
        <w:rPr>
          <w:rFonts w:ascii="Times New Roman" w:eastAsia="Times New Roman" w:hAnsi="Times New Roman" w:cs="Times New Roman"/>
          <w:sz w:val="28"/>
          <w:szCs w:val="28"/>
          <w:lang w:eastAsia="ru-RU"/>
        </w:rPr>
        <w:t>ТЫВА РЕСПУБЛИКАНЫН ОВУР КОЖУУННУН КОДЭЭ ЧУРТТАКЧЫЛЫГ САРЫГ-ХОЛ СУМУЗУ</w:t>
      </w:r>
    </w:p>
    <w:p w:rsidR="00E7597E" w:rsidRPr="00E7597E" w:rsidRDefault="00E7597E" w:rsidP="00E759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59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АЙТЫЫШКЫН</w:t>
      </w:r>
    </w:p>
    <w:p w:rsidR="00E7597E" w:rsidRPr="00E7597E" w:rsidRDefault="00E7597E" w:rsidP="00E7597E">
      <w:pPr>
        <w:widowControl w:val="0"/>
        <w:autoSpaceDE w:val="0"/>
        <w:autoSpaceDN w:val="0"/>
        <w:spacing w:before="7" w:after="0" w:line="240" w:lineRule="auto"/>
        <w:ind w:left="536" w:right="537"/>
        <w:jc w:val="center"/>
        <w:rPr>
          <w:rFonts w:ascii="Times New Roman" w:eastAsia="Times New Roman" w:hAnsi="Times New Roman" w:cs="Times New Roman"/>
          <w:b/>
          <w:sz w:val="25"/>
        </w:rPr>
      </w:pPr>
      <w:r w:rsidRPr="00E7597E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196215</wp:posOffset>
                </wp:positionV>
                <wp:extent cx="6158230" cy="18415"/>
                <wp:effectExtent l="0" t="0" r="0" b="635"/>
                <wp:wrapTopAndBottom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9021AB" id="Прямоугольник 21" o:spid="_x0000_s1026" style="position:absolute;margin-left:83.65pt;margin-top:15.45pt;width:484.9pt;height:1.4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" fillcolor="black" stroked="f">
                <w10:wrap type="topAndBottom" anchorx="page"/>
              </v:rect>
            </w:pict>
          </mc:Fallback>
        </mc:AlternateContent>
      </w:r>
    </w:p>
    <w:p w:rsidR="00E7597E" w:rsidRPr="00E7597E" w:rsidRDefault="00E7597E" w:rsidP="00E7597E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597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«25» мая 2023 г.                         №14</w:t>
      </w:r>
      <w:r w:rsidRPr="00E7597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    </w:t>
      </w:r>
      <w:r w:rsidRPr="00E759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Ак-Чыраа</w:t>
      </w:r>
    </w:p>
    <w:p w:rsidR="00E7597E" w:rsidRPr="00E7597E" w:rsidRDefault="00E7597E" w:rsidP="00E7597E">
      <w:p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597E" w:rsidRPr="00E7597E" w:rsidRDefault="00E7597E" w:rsidP="00E7597E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7597E">
        <w:rPr>
          <w:rFonts w:ascii="Times New Roman" w:eastAsia="Calibri" w:hAnsi="Times New Roman" w:cs="Times New Roman"/>
          <w:b/>
          <w:sz w:val="28"/>
          <w:szCs w:val="28"/>
        </w:rPr>
        <w:t>О запрете розничной продажи алкогольной продукции, пива и напитков, изготовляемых на основе этилового спирта на территории сельского поселения сумона Сарыг-Хольский Овюрского района Республики Тыва в период празднования обряда благословения святейшей горы «Чалаа»</w:t>
      </w:r>
    </w:p>
    <w:p w:rsidR="00E7597E" w:rsidRPr="00E7597E" w:rsidRDefault="00E7597E" w:rsidP="00E7597E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7597E" w:rsidRPr="00E7597E" w:rsidRDefault="00E7597E" w:rsidP="00E7597E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597E">
        <w:rPr>
          <w:rFonts w:ascii="Times New Roman" w:eastAsia="Calibri" w:hAnsi="Times New Roman" w:cs="Times New Roman"/>
          <w:sz w:val="28"/>
          <w:szCs w:val="28"/>
        </w:rPr>
        <w:t xml:space="preserve">В связи с предстоящим празднованием обряда благословения святейшей горы «Чалаа» в целях охраны общественного порядка, усиления профилактических мер против преступности, пьянства и во исполнение Федерального закона от 22 ноября 1995 года №171-ФЗ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 и закона Республики Тыва от 11 ноября 2011 года №952 ВХ-1 «О государственном регулировании розничной продажи алкогольной продукции и об ограничении потребления (распития) алкогольной продукции» на территории Республики Тыва, закона Республики Тыва от 26 декабря 2012г. №1716 ВХ-1 «О наделении органов местного самоуправления муниципальных образований Республики Тыва отдельными государственными по установлению запрета на розничную продажу алкогольной продукции» Администрация сельского поселения сумона Сарыг-Холь </w:t>
      </w:r>
      <w:r w:rsidRPr="00E7597E">
        <w:rPr>
          <w:rFonts w:ascii="Times New Roman" w:eastAsia="Calibri" w:hAnsi="Times New Roman" w:cs="Times New Roman"/>
          <w:b/>
          <w:sz w:val="28"/>
          <w:szCs w:val="28"/>
        </w:rPr>
        <w:t>РАСПОРЯЖАЕТ:</w:t>
      </w:r>
    </w:p>
    <w:p w:rsidR="00E7597E" w:rsidRPr="00E7597E" w:rsidRDefault="00E7597E" w:rsidP="00E7597E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597E">
        <w:rPr>
          <w:rFonts w:ascii="Times New Roman" w:eastAsia="Calibri" w:hAnsi="Times New Roman" w:cs="Times New Roman"/>
          <w:sz w:val="28"/>
          <w:szCs w:val="28"/>
        </w:rPr>
        <w:t>1. Запретить розничную продажу алкогольной продукции, пива и напитков, изготовляемых на основе этилового спирта на территории сельского поселения сумон Сарыг-Холь Овюрского кожууна, за исключением розничной продажи алкогольной продукции при оказании организациями и предпринимателями услуг общественного питания, а также розничной продажи алкогольной продукции, осуществляемой магазинами беспошлинной торговли.</w:t>
      </w:r>
    </w:p>
    <w:p w:rsidR="00E7597E" w:rsidRPr="00E7597E" w:rsidRDefault="00E7597E" w:rsidP="00E7597E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597E">
        <w:rPr>
          <w:rFonts w:ascii="Times New Roman" w:eastAsia="Calibri" w:hAnsi="Times New Roman" w:cs="Times New Roman"/>
          <w:sz w:val="28"/>
          <w:szCs w:val="28"/>
        </w:rPr>
        <w:lastRenderedPageBreak/>
        <w:t>2. Организовать оперативный штаб по контролю за обеспечением общественного порядка и профилактике правонарушений на территории сельского поселения сумона Сарыг-Холь, согласно приложению.</w:t>
      </w:r>
    </w:p>
    <w:p w:rsidR="00E7597E" w:rsidRPr="00E7597E" w:rsidRDefault="00E7597E" w:rsidP="00E7597E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597E">
        <w:rPr>
          <w:rFonts w:ascii="Times New Roman" w:eastAsia="Calibri" w:hAnsi="Times New Roman" w:cs="Times New Roman"/>
          <w:sz w:val="28"/>
          <w:szCs w:val="28"/>
        </w:rPr>
        <w:t>3. Совместно с участковым уполномоченным полиции:</w:t>
      </w:r>
    </w:p>
    <w:p w:rsidR="00E7597E" w:rsidRPr="00E7597E" w:rsidRDefault="00E7597E" w:rsidP="00E7597E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597E">
        <w:rPr>
          <w:rFonts w:ascii="Times New Roman" w:eastAsia="Calibri" w:hAnsi="Times New Roman" w:cs="Times New Roman"/>
          <w:sz w:val="28"/>
          <w:szCs w:val="28"/>
        </w:rPr>
        <w:t>- организовать профилактическую работу по предупреждению правонарушений среди несовершеннолетних, ограничить продажу алкогольной продукции в праздничные дни;</w:t>
      </w:r>
    </w:p>
    <w:p w:rsidR="00E7597E" w:rsidRPr="00E7597E" w:rsidRDefault="00E7597E" w:rsidP="00E7597E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597E">
        <w:rPr>
          <w:rFonts w:ascii="Times New Roman" w:eastAsia="Calibri" w:hAnsi="Times New Roman" w:cs="Times New Roman"/>
          <w:sz w:val="28"/>
          <w:szCs w:val="28"/>
        </w:rPr>
        <w:t>- организовать аналогичные оперативные штабы по контролю за обеспечением общественного порядка и профилактике правонарушений;</w:t>
      </w:r>
    </w:p>
    <w:p w:rsidR="00E7597E" w:rsidRPr="00E7597E" w:rsidRDefault="00E7597E" w:rsidP="00E7597E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597E">
        <w:rPr>
          <w:rFonts w:ascii="Times New Roman" w:eastAsia="Calibri" w:hAnsi="Times New Roman" w:cs="Times New Roman"/>
          <w:sz w:val="28"/>
          <w:szCs w:val="28"/>
        </w:rPr>
        <w:t>- организовать усиленную работу добровольных народных дружин в сельском поселении;</w:t>
      </w:r>
    </w:p>
    <w:p w:rsidR="00E7597E" w:rsidRPr="00E7597E" w:rsidRDefault="00E7597E" w:rsidP="00E7597E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597E">
        <w:rPr>
          <w:rFonts w:ascii="Times New Roman" w:eastAsia="Calibri" w:hAnsi="Times New Roman" w:cs="Times New Roman"/>
          <w:sz w:val="28"/>
          <w:szCs w:val="28"/>
        </w:rPr>
        <w:t>4. В случае выявления фактов розничной продажи алкогольной продукции, пива и напитков, изготовляемых на основе пива принимать строгие меры наказания в соответствии КоАП РФ и КоАП РТ.</w:t>
      </w:r>
    </w:p>
    <w:p w:rsidR="00E7597E" w:rsidRPr="00E7597E" w:rsidRDefault="00E7597E" w:rsidP="00E7597E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597E">
        <w:rPr>
          <w:rFonts w:ascii="Times New Roman" w:eastAsia="Calibri" w:hAnsi="Times New Roman" w:cs="Times New Roman"/>
          <w:sz w:val="28"/>
          <w:szCs w:val="28"/>
        </w:rPr>
        <w:t>5. Контроль над исполнением данного распоряжения возлагаю на заместителя председателя администрации сельского поселения сумона Сарыг-Холь (Лопсан А.А).</w:t>
      </w:r>
    </w:p>
    <w:p w:rsidR="00E7597E" w:rsidRPr="00E7597E" w:rsidRDefault="00E7597E" w:rsidP="00E7597E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597E" w:rsidRPr="00E7597E" w:rsidRDefault="00E7597E" w:rsidP="00E7597E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597E" w:rsidRPr="00E7597E" w:rsidRDefault="00E7597E" w:rsidP="00E7597E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597E" w:rsidRPr="00E7597E" w:rsidRDefault="00E7597E" w:rsidP="00E7597E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597E" w:rsidRPr="00E7597E" w:rsidRDefault="00E7597E" w:rsidP="00E7597E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597E" w:rsidRPr="00E7597E" w:rsidRDefault="00E7597E" w:rsidP="00E7597E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597E">
        <w:rPr>
          <w:rFonts w:ascii="Times New Roman" w:eastAsia="Calibri" w:hAnsi="Times New Roman" w:cs="Times New Roman"/>
          <w:sz w:val="28"/>
          <w:szCs w:val="28"/>
        </w:rPr>
        <w:t>И.о председателя администрации</w:t>
      </w:r>
    </w:p>
    <w:p w:rsidR="00E7597E" w:rsidRPr="00E7597E" w:rsidRDefault="00E7597E" w:rsidP="00E7597E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597E">
        <w:rPr>
          <w:rFonts w:ascii="Times New Roman" w:eastAsia="Calibri" w:hAnsi="Times New Roman" w:cs="Times New Roman"/>
          <w:sz w:val="28"/>
          <w:szCs w:val="28"/>
        </w:rPr>
        <w:t xml:space="preserve">сельского поселения сумона Сарыг-Холь:                              Баазан А-Ч.А.     </w:t>
      </w:r>
    </w:p>
    <w:p w:rsidR="005F230A" w:rsidRPr="00E7597E" w:rsidRDefault="005F230A" w:rsidP="00E7597E">
      <w:bookmarkStart w:id="0" w:name="_GoBack"/>
      <w:bookmarkEnd w:id="0"/>
    </w:p>
    <w:sectPr w:rsidR="005F230A" w:rsidRPr="00E7597E" w:rsidSect="00EF7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1603" w:rsidRDefault="00101603" w:rsidP="009C72C1">
      <w:pPr>
        <w:spacing w:after="0" w:line="240" w:lineRule="auto"/>
      </w:pPr>
      <w:r>
        <w:separator/>
      </w:r>
    </w:p>
  </w:endnote>
  <w:endnote w:type="continuationSeparator" w:id="0">
    <w:p w:rsidR="00101603" w:rsidRDefault="00101603" w:rsidP="009C7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1603" w:rsidRDefault="00101603" w:rsidP="009C72C1">
      <w:pPr>
        <w:spacing w:after="0" w:line="240" w:lineRule="auto"/>
      </w:pPr>
      <w:r>
        <w:separator/>
      </w:r>
    </w:p>
  </w:footnote>
  <w:footnote w:type="continuationSeparator" w:id="0">
    <w:p w:rsidR="00101603" w:rsidRDefault="00101603" w:rsidP="009C72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6CC3"/>
    <w:multiLevelType w:val="hybridMultilevel"/>
    <w:tmpl w:val="651E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7F055E"/>
    <w:multiLevelType w:val="multilevel"/>
    <w:tmpl w:val="A9F80022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C5"/>
    <w:rsid w:val="000A4C44"/>
    <w:rsid w:val="000D5447"/>
    <w:rsid w:val="00101603"/>
    <w:rsid w:val="00152AD4"/>
    <w:rsid w:val="00202472"/>
    <w:rsid w:val="002236CE"/>
    <w:rsid w:val="002348A2"/>
    <w:rsid w:val="00313CA6"/>
    <w:rsid w:val="003271F5"/>
    <w:rsid w:val="00334D4D"/>
    <w:rsid w:val="003C1A72"/>
    <w:rsid w:val="003E50D1"/>
    <w:rsid w:val="00477351"/>
    <w:rsid w:val="00570F12"/>
    <w:rsid w:val="005939D4"/>
    <w:rsid w:val="005D0420"/>
    <w:rsid w:val="005E2E1B"/>
    <w:rsid w:val="005E31C2"/>
    <w:rsid w:val="005F230A"/>
    <w:rsid w:val="00666F64"/>
    <w:rsid w:val="006C500F"/>
    <w:rsid w:val="00895BFF"/>
    <w:rsid w:val="008C43A8"/>
    <w:rsid w:val="00972AB3"/>
    <w:rsid w:val="0099257D"/>
    <w:rsid w:val="009C72C1"/>
    <w:rsid w:val="00A057D8"/>
    <w:rsid w:val="00AA0111"/>
    <w:rsid w:val="00B11D6E"/>
    <w:rsid w:val="00B54527"/>
    <w:rsid w:val="00C260F8"/>
    <w:rsid w:val="00E7597E"/>
    <w:rsid w:val="00ED0F2D"/>
    <w:rsid w:val="00EF71B1"/>
    <w:rsid w:val="00F34E74"/>
    <w:rsid w:val="00F374C5"/>
    <w:rsid w:val="00F64E3F"/>
    <w:rsid w:val="00FD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C848B7-61C0-44FB-95ED-37F9158D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3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5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2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6F6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C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C72C1"/>
  </w:style>
  <w:style w:type="paragraph" w:styleId="a8">
    <w:name w:val="footer"/>
    <w:basedOn w:val="a"/>
    <w:link w:val="a9"/>
    <w:uiPriority w:val="99"/>
    <w:unhideWhenUsed/>
    <w:rsid w:val="009C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C72C1"/>
  </w:style>
  <w:style w:type="table" w:styleId="aa">
    <w:name w:val="Table Grid"/>
    <w:basedOn w:val="a1"/>
    <w:uiPriority w:val="39"/>
    <w:rsid w:val="009C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Ай-Чурек Агбаан</dc:creator>
  <cp:keywords/>
  <dc:description/>
  <cp:lastModifiedBy>Ай-Чурек Агбаан</cp:lastModifiedBy>
  <cp:revision>2</cp:revision>
  <cp:lastPrinted>2024-02-13T08:45:00Z</cp:lastPrinted>
  <dcterms:created xsi:type="dcterms:W3CDTF">2024-04-19T10:04:00Z</dcterms:created>
  <dcterms:modified xsi:type="dcterms:W3CDTF">2024-04-19T10:04:00Z</dcterms:modified>
</cp:coreProperties>
</file>