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22" w:rsidRDefault="00D70322" w:rsidP="00D70322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5D4FA53D" wp14:editId="5382F9DD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22" w:rsidRPr="0078776A" w:rsidRDefault="00D70322" w:rsidP="00D7032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78776A">
        <w:rPr>
          <w:rFonts w:ascii="Times New Roman" w:hAnsi="Times New Roman" w:cs="Times New Roman"/>
          <w:sz w:val="25"/>
          <w:szCs w:val="25"/>
        </w:rPr>
        <w:t>ТЫВА РЕСПУБЛИКАНЫН «ОВУР КОЖУУН» МУНИЦИПАЛДЫГ РАЙОН ЧАГЫРГАЗЫ</w:t>
      </w:r>
    </w:p>
    <w:p w:rsidR="00D70322" w:rsidRPr="0078776A" w:rsidRDefault="00D70322" w:rsidP="00D70322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8776A">
        <w:rPr>
          <w:rFonts w:ascii="Times New Roman" w:hAnsi="Times New Roman" w:cs="Times New Roman"/>
          <w:b/>
          <w:sz w:val="25"/>
          <w:szCs w:val="25"/>
        </w:rPr>
        <w:t>ДОКТААЛ</w:t>
      </w:r>
    </w:p>
    <w:p w:rsidR="00D70322" w:rsidRPr="0078776A" w:rsidRDefault="00D70322" w:rsidP="00D7032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78776A">
        <w:rPr>
          <w:rFonts w:ascii="Times New Roman" w:hAnsi="Times New Roman" w:cs="Times New Roman"/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D70322" w:rsidRPr="0078776A" w:rsidRDefault="00D70322" w:rsidP="00D7032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8776A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D70322" w:rsidRDefault="00D70322" w:rsidP="00D70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79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7379A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Pr="00873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70322" w:rsidRPr="00802CD3" w:rsidRDefault="001176DD" w:rsidP="00D70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D703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70322">
        <w:rPr>
          <w:rFonts w:ascii="Times New Roman" w:hAnsi="Times New Roman" w:cs="Times New Roman"/>
          <w:sz w:val="28"/>
          <w:szCs w:val="28"/>
        </w:rPr>
        <w:t xml:space="preserve"> 2016</w:t>
      </w:r>
      <w:r w:rsidR="00D70322" w:rsidRPr="0078776A">
        <w:rPr>
          <w:rFonts w:ascii="Times New Roman" w:hAnsi="Times New Roman" w:cs="Times New Roman"/>
          <w:sz w:val="28"/>
          <w:szCs w:val="28"/>
        </w:rPr>
        <w:t xml:space="preserve"> г.    </w:t>
      </w:r>
      <w:r w:rsidR="00D7032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0322" w:rsidRPr="0078776A">
        <w:rPr>
          <w:rFonts w:ascii="Times New Roman" w:hAnsi="Times New Roman" w:cs="Times New Roman"/>
          <w:sz w:val="28"/>
          <w:szCs w:val="28"/>
        </w:rPr>
        <w:t>№</w:t>
      </w:r>
      <w:r w:rsidR="00D70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688" w:rsidRDefault="00274688" w:rsidP="0079540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7B" w:rsidRDefault="00D70322" w:rsidP="00795409">
      <w:pPr>
        <w:pStyle w:val="ac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pPr>
      <w:r w:rsidRPr="007954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0B90">
        <w:rPr>
          <w:rFonts w:ascii="Times New Roman" w:hAnsi="Times New Roman" w:cs="Times New Roman"/>
          <w:b/>
          <w:bCs/>
          <w:sz w:val="28"/>
          <w:szCs w:val="28"/>
        </w:rPr>
        <w:t xml:space="preserve"> порядке </w:t>
      </w:r>
      <w:r w:rsidR="002F4A3B">
        <w:rPr>
          <w:rFonts w:ascii="Times New Roman" w:hAnsi="Times New Roman" w:cs="Times New Roman"/>
          <w:b/>
          <w:bCs/>
          <w:sz w:val="28"/>
          <w:szCs w:val="28"/>
        </w:rPr>
        <w:t xml:space="preserve"> списания муниципального имущества, находящегося</w:t>
      </w:r>
      <w:bookmarkStart w:id="0" w:name="_GoBack"/>
      <w:bookmarkEnd w:id="0"/>
      <w:r w:rsidRPr="0079540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hyperlink r:id="rId10" w:tooltip="Муниципальная собственность" w:history="1">
        <w:r w:rsidRPr="0079540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муниципальной</w:t>
        </w:r>
        <w:r w:rsidRPr="0079540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Pr="0079540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собственности</w:t>
        </w:r>
      </w:hyperlink>
      <w:r w:rsidR="00C40B90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 муниципального района «</w:t>
      </w:r>
      <w:proofErr w:type="spellStart"/>
      <w:r w:rsidR="00C40B90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Овюрский</w:t>
      </w:r>
      <w:proofErr w:type="spellEnd"/>
      <w:r w:rsidR="00C40B90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="00C40B90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кожуун</w:t>
      </w:r>
      <w:proofErr w:type="spellEnd"/>
      <w:r w:rsidR="00C40B90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 Республики Тыва»</w:t>
      </w:r>
    </w:p>
    <w:p w:rsidR="00274688" w:rsidRDefault="00274688" w:rsidP="00795409">
      <w:pPr>
        <w:pStyle w:val="ac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pPr>
    </w:p>
    <w:p w:rsidR="00F352A6" w:rsidRDefault="00D70322" w:rsidP="0079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95409">
        <w:rPr>
          <w:rFonts w:ascii="Times New Roman" w:hAnsi="Times New Roman" w:cs="Times New Roman"/>
          <w:sz w:val="28"/>
          <w:szCs w:val="28"/>
        </w:rPr>
        <w:t>В соответс</w:t>
      </w:r>
      <w:r w:rsidR="00F352A6" w:rsidRPr="00795409">
        <w:rPr>
          <w:rFonts w:ascii="Times New Roman" w:hAnsi="Times New Roman" w:cs="Times New Roman"/>
          <w:sz w:val="28"/>
          <w:szCs w:val="28"/>
        </w:rPr>
        <w:t>твии с Федеральным законом от 06.10.2003</w:t>
      </w:r>
      <w:r w:rsidR="00C40B90">
        <w:rPr>
          <w:rFonts w:ascii="Times New Roman" w:hAnsi="Times New Roman" w:cs="Times New Roman"/>
          <w:sz w:val="28"/>
          <w:szCs w:val="28"/>
        </w:rPr>
        <w:t>г N 131-ФЗ «</w:t>
      </w:r>
      <w:r w:rsidRPr="00795409"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hyperlink r:id="rId11" w:tooltip="Органы местного самоуправления" w:history="1">
        <w:r w:rsidRPr="007954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79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B90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795409">
        <w:rPr>
          <w:rFonts w:ascii="Times New Roman" w:hAnsi="Times New Roman" w:cs="Times New Roman"/>
          <w:sz w:val="28"/>
          <w:szCs w:val="28"/>
        </w:rPr>
        <w:t>, на основании Устава муницип</w:t>
      </w:r>
      <w:r w:rsidR="00F352A6" w:rsidRPr="00795409">
        <w:rPr>
          <w:rFonts w:ascii="Times New Roman" w:hAnsi="Times New Roman" w:cs="Times New Roman"/>
          <w:sz w:val="28"/>
          <w:szCs w:val="28"/>
        </w:rPr>
        <w:t>ального района «</w:t>
      </w:r>
      <w:proofErr w:type="spellStart"/>
      <w:r w:rsidR="00F352A6" w:rsidRPr="00795409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352A6" w:rsidRPr="0079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2A6" w:rsidRPr="0079540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9540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352A6" w:rsidRPr="00795409">
        <w:rPr>
          <w:rFonts w:ascii="Times New Roman" w:hAnsi="Times New Roman" w:cs="Times New Roman"/>
          <w:sz w:val="28"/>
          <w:szCs w:val="28"/>
        </w:rPr>
        <w:t>», Положения об Администрации муниципального района «</w:t>
      </w:r>
      <w:proofErr w:type="spellStart"/>
      <w:r w:rsidR="00F352A6" w:rsidRPr="00795409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352A6" w:rsidRPr="0079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2A6" w:rsidRPr="0079540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352A6" w:rsidRPr="00795409">
        <w:rPr>
          <w:rFonts w:ascii="Times New Roman" w:hAnsi="Times New Roman" w:cs="Times New Roman"/>
          <w:sz w:val="28"/>
          <w:szCs w:val="28"/>
        </w:rPr>
        <w:t>» Республики Тыва,</w:t>
      </w:r>
      <w:r w:rsidRPr="00795409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фин</w:t>
      </w:r>
      <w:r w:rsidR="00795409">
        <w:rPr>
          <w:rFonts w:ascii="Times New Roman" w:hAnsi="Times New Roman" w:cs="Times New Roman"/>
          <w:sz w:val="28"/>
          <w:szCs w:val="28"/>
        </w:rPr>
        <w:t>ансов Российской Федерации от 30.12. 2008</w:t>
      </w:r>
      <w:r w:rsidR="00C40B90">
        <w:rPr>
          <w:rFonts w:ascii="Times New Roman" w:hAnsi="Times New Roman" w:cs="Times New Roman"/>
          <w:sz w:val="28"/>
          <w:szCs w:val="28"/>
        </w:rPr>
        <w:t xml:space="preserve"> N 148н «</w:t>
      </w:r>
      <w:r w:rsidRPr="00795409">
        <w:rPr>
          <w:rFonts w:ascii="Times New Roman" w:hAnsi="Times New Roman" w:cs="Times New Roman"/>
          <w:sz w:val="28"/>
          <w:szCs w:val="28"/>
        </w:rPr>
        <w:t>Об утверждении</w:t>
      </w:r>
      <w:r w:rsidR="00F352A6" w:rsidRPr="00795409">
        <w:rPr>
          <w:rFonts w:ascii="Times New Roman" w:hAnsi="Times New Roman" w:cs="Times New Roman"/>
          <w:sz w:val="28"/>
          <w:szCs w:val="28"/>
        </w:rPr>
        <w:t xml:space="preserve"> инструкции по бюджетному учету</w:t>
      </w:r>
      <w:r w:rsidR="00C40B90">
        <w:rPr>
          <w:rFonts w:ascii="Times New Roman" w:hAnsi="Times New Roman" w:cs="Times New Roman"/>
          <w:sz w:val="28"/>
          <w:szCs w:val="28"/>
        </w:rPr>
        <w:t>», в целях обеспечения единого</w:t>
      </w:r>
      <w:proofErr w:type="gramEnd"/>
      <w:r w:rsidR="00C40B90">
        <w:rPr>
          <w:rFonts w:ascii="Times New Roman" w:hAnsi="Times New Roman" w:cs="Times New Roman"/>
          <w:sz w:val="28"/>
          <w:szCs w:val="28"/>
        </w:rPr>
        <w:t xml:space="preserve"> порядка списания муниципального имущества,</w:t>
      </w:r>
      <w:r w:rsidR="00F352A6" w:rsidRPr="0079540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</w:t>
      </w:r>
      <w:proofErr w:type="spellStart"/>
      <w:r w:rsidR="00F352A6" w:rsidRPr="00795409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352A6" w:rsidRPr="0079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2A6" w:rsidRPr="0079540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352A6" w:rsidRPr="00795409">
        <w:rPr>
          <w:rFonts w:ascii="Times New Roman" w:hAnsi="Times New Roman" w:cs="Times New Roman"/>
          <w:sz w:val="28"/>
          <w:szCs w:val="28"/>
        </w:rPr>
        <w:t>» Республики Тыва ПОСТАНОВЛЯЕТ</w:t>
      </w:r>
      <w:r w:rsidRPr="00795409">
        <w:rPr>
          <w:rFonts w:ascii="Times New Roman" w:hAnsi="Times New Roman" w:cs="Times New Roman"/>
          <w:sz w:val="28"/>
          <w:szCs w:val="28"/>
        </w:rPr>
        <w:t>:</w:t>
      </w:r>
    </w:p>
    <w:p w:rsidR="00274688" w:rsidRPr="00795409" w:rsidRDefault="00274688" w:rsidP="0079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70322" w:rsidRPr="00795409" w:rsidRDefault="00D70322" w:rsidP="00795409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409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</w:t>
      </w:r>
      <w:r w:rsidR="00274688">
        <w:rPr>
          <w:rFonts w:ascii="Times New Roman" w:eastAsia="Times New Roman" w:hAnsi="Times New Roman" w:cs="Times New Roman"/>
          <w:sz w:val="28"/>
          <w:szCs w:val="28"/>
        </w:rPr>
        <w:t>орядке списания муниципального имущества, находящегося</w:t>
      </w:r>
      <w:r w:rsidRPr="00795409">
        <w:rPr>
          <w:rFonts w:ascii="Times New Roman" w:eastAsia="Times New Roman" w:hAnsi="Times New Roman" w:cs="Times New Roman"/>
          <w:sz w:val="28"/>
          <w:szCs w:val="28"/>
        </w:rPr>
        <w:t xml:space="preserve"> в муниципал</w:t>
      </w:r>
      <w:r w:rsidR="00795409">
        <w:rPr>
          <w:rFonts w:ascii="Times New Roman" w:eastAsia="Times New Roman" w:hAnsi="Times New Roman" w:cs="Times New Roman"/>
          <w:sz w:val="28"/>
          <w:szCs w:val="28"/>
        </w:rPr>
        <w:t>ьной собственности</w:t>
      </w:r>
      <w:r w:rsidRPr="007954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795409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795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409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795409">
        <w:rPr>
          <w:rFonts w:ascii="Times New Roman" w:eastAsia="Times New Roman" w:hAnsi="Times New Roman" w:cs="Times New Roman"/>
          <w:sz w:val="28"/>
          <w:szCs w:val="28"/>
        </w:rPr>
        <w:t>» Республики Тыва.</w:t>
      </w:r>
    </w:p>
    <w:p w:rsidR="00D70322" w:rsidRPr="00795409" w:rsidRDefault="00D70322" w:rsidP="00795409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409">
        <w:rPr>
          <w:rFonts w:ascii="Times New Roman" w:eastAsia="Times New Roman" w:hAnsi="Times New Roman" w:cs="Times New Roman"/>
          <w:sz w:val="28"/>
          <w:szCs w:val="28"/>
        </w:rPr>
        <w:t>2. Создать комиссию по спис</w:t>
      </w:r>
      <w:r w:rsidR="00274688">
        <w:rPr>
          <w:rFonts w:ascii="Times New Roman" w:eastAsia="Times New Roman" w:hAnsi="Times New Roman" w:cs="Times New Roman"/>
          <w:sz w:val="28"/>
          <w:szCs w:val="28"/>
        </w:rPr>
        <w:t>анию муниципального имущества, находящегося</w:t>
      </w:r>
      <w:r w:rsidRPr="00795409">
        <w:rPr>
          <w:rFonts w:ascii="Times New Roman" w:eastAsia="Times New Roman" w:hAnsi="Times New Roman" w:cs="Times New Roman"/>
          <w:sz w:val="28"/>
          <w:szCs w:val="28"/>
        </w:rPr>
        <w:t xml:space="preserve"> в муниципал</w:t>
      </w:r>
      <w:r w:rsidR="00795409">
        <w:rPr>
          <w:rFonts w:ascii="Times New Roman" w:eastAsia="Times New Roman" w:hAnsi="Times New Roman" w:cs="Times New Roman"/>
          <w:sz w:val="28"/>
          <w:szCs w:val="28"/>
        </w:rPr>
        <w:t xml:space="preserve">ьной собственности </w:t>
      </w:r>
      <w:r w:rsidRPr="007954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795409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795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409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795409">
        <w:rPr>
          <w:rFonts w:ascii="Times New Roman" w:eastAsia="Times New Roman" w:hAnsi="Times New Roman" w:cs="Times New Roman"/>
          <w:sz w:val="28"/>
          <w:szCs w:val="28"/>
        </w:rPr>
        <w:t>» Республики Тыва.</w:t>
      </w:r>
    </w:p>
    <w:p w:rsidR="00D70322" w:rsidRPr="00795409" w:rsidRDefault="00795409" w:rsidP="00795409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Положение и состав</w:t>
      </w:r>
      <w:r w:rsidR="00D70322" w:rsidRPr="00795409">
        <w:rPr>
          <w:rFonts w:ascii="Times New Roman" w:eastAsia="Times New Roman" w:hAnsi="Times New Roman" w:cs="Times New Roman"/>
          <w:sz w:val="28"/>
          <w:szCs w:val="28"/>
        </w:rPr>
        <w:t xml:space="preserve"> комис</w:t>
      </w:r>
      <w:r w:rsidR="00274688">
        <w:rPr>
          <w:rFonts w:ascii="Times New Roman" w:eastAsia="Times New Roman" w:hAnsi="Times New Roman" w:cs="Times New Roman"/>
          <w:sz w:val="28"/>
          <w:szCs w:val="28"/>
        </w:rPr>
        <w:t>сии по списанию муниципального имущества, находящегося</w:t>
      </w:r>
      <w:r w:rsidR="00D70322" w:rsidRPr="00795409">
        <w:rPr>
          <w:rFonts w:ascii="Times New Roman" w:eastAsia="Times New Roman" w:hAnsi="Times New Roman" w:cs="Times New Roman"/>
          <w:sz w:val="28"/>
          <w:szCs w:val="28"/>
        </w:rPr>
        <w:t xml:space="preserve"> в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ьной собственности</w:t>
      </w:r>
      <w:r w:rsidR="00D70322" w:rsidRPr="007954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D70322" w:rsidRPr="00795409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="00D70322" w:rsidRPr="00795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0322" w:rsidRPr="00795409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D70322" w:rsidRPr="00795409">
        <w:rPr>
          <w:rFonts w:ascii="Times New Roman" w:eastAsia="Times New Roman" w:hAnsi="Times New Roman" w:cs="Times New Roman"/>
          <w:sz w:val="28"/>
          <w:szCs w:val="28"/>
        </w:rPr>
        <w:t>» Республики Тыва.</w:t>
      </w:r>
    </w:p>
    <w:p w:rsidR="00274688" w:rsidRDefault="00795409" w:rsidP="00795409">
      <w:pPr>
        <w:pStyle w:val="ac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176DD" w:rsidRPr="00795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настоящее решение в местной газете «</w:t>
      </w:r>
      <w:proofErr w:type="spellStart"/>
      <w:r w:rsidR="001176DD" w:rsidRPr="00795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Овур</w:t>
      </w:r>
      <w:proofErr w:type="spellEnd"/>
      <w:r w:rsidR="001176DD" w:rsidRPr="00795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176DD" w:rsidRPr="00795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черде</w:t>
      </w:r>
      <w:proofErr w:type="spellEnd"/>
      <w:r w:rsidR="001176DD" w:rsidRPr="00795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795409" w:rsidRDefault="00795409" w:rsidP="00795409">
      <w:pPr>
        <w:pStyle w:val="ac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1176DD" w:rsidRPr="00795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решение вступает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силу со дня его официального</w:t>
      </w:r>
    </w:p>
    <w:p w:rsidR="00D70322" w:rsidRPr="00795409" w:rsidRDefault="001176DD" w:rsidP="0079540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опубликования. </w:t>
      </w:r>
    </w:p>
    <w:p w:rsidR="00274688" w:rsidRDefault="00D70322" w:rsidP="00274688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40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79540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540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администрации по экономике  </w:t>
      </w:r>
      <w:proofErr w:type="spellStart"/>
      <w:r w:rsidRPr="00795409">
        <w:rPr>
          <w:rFonts w:ascii="Times New Roman" w:eastAsia="Times New Roman" w:hAnsi="Times New Roman" w:cs="Times New Roman"/>
          <w:sz w:val="28"/>
          <w:szCs w:val="28"/>
        </w:rPr>
        <w:t>О.С.Ооржак.</w:t>
      </w:r>
      <w:proofErr w:type="spellEnd"/>
    </w:p>
    <w:p w:rsidR="00274688" w:rsidRDefault="00274688" w:rsidP="00274688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322" w:rsidRPr="00795409" w:rsidRDefault="00D70322" w:rsidP="0027468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D70322" w:rsidRPr="00795409" w:rsidRDefault="00D70322" w:rsidP="0079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</w:t>
      </w:r>
      <w:proofErr w:type="spellStart"/>
      <w:r w:rsidRPr="00795409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79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40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95409">
        <w:rPr>
          <w:rFonts w:ascii="Times New Roman" w:hAnsi="Times New Roman" w:cs="Times New Roman"/>
          <w:sz w:val="28"/>
          <w:szCs w:val="28"/>
        </w:rPr>
        <w:t>»</w:t>
      </w:r>
    </w:p>
    <w:p w:rsidR="00D70322" w:rsidRPr="00795409" w:rsidRDefault="00D70322" w:rsidP="0079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                      </w:t>
      </w:r>
      <w:proofErr w:type="spellStart"/>
      <w:r w:rsidRPr="00795409">
        <w:rPr>
          <w:rFonts w:ascii="Times New Roman" w:hAnsi="Times New Roman" w:cs="Times New Roman"/>
          <w:sz w:val="28"/>
          <w:szCs w:val="28"/>
        </w:rPr>
        <w:t>С.Д.Куулар</w:t>
      </w:r>
      <w:proofErr w:type="spellEnd"/>
    </w:p>
    <w:p w:rsidR="006E3B86" w:rsidRPr="00795409" w:rsidRDefault="006E3B86" w:rsidP="00795409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86" w:rsidRPr="00795409" w:rsidRDefault="006E3B86" w:rsidP="00795409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4688" w:rsidRDefault="00274688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3B86" w:rsidRPr="00795409" w:rsidRDefault="00795409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795409" w:rsidRPr="00795409" w:rsidRDefault="00795409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795409" w:rsidRPr="00795409" w:rsidRDefault="00795409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>муниципального района «</w:t>
      </w:r>
      <w:proofErr w:type="spellStart"/>
      <w:r w:rsidRPr="00795409">
        <w:rPr>
          <w:rFonts w:ascii="Times New Roman" w:hAnsi="Times New Roman" w:cs="Times New Roman"/>
          <w:bCs/>
          <w:sz w:val="24"/>
          <w:szCs w:val="24"/>
        </w:rPr>
        <w:t>Овюрский</w:t>
      </w:r>
      <w:proofErr w:type="spellEnd"/>
    </w:p>
    <w:p w:rsidR="00795409" w:rsidRPr="00795409" w:rsidRDefault="00795409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5409">
        <w:rPr>
          <w:rFonts w:ascii="Times New Roman" w:hAnsi="Times New Roman" w:cs="Times New Roman"/>
          <w:bCs/>
          <w:sz w:val="24"/>
          <w:szCs w:val="24"/>
        </w:rPr>
        <w:t>кожуун</w:t>
      </w:r>
      <w:proofErr w:type="spellEnd"/>
      <w:r w:rsidRPr="00795409">
        <w:rPr>
          <w:rFonts w:ascii="Times New Roman" w:hAnsi="Times New Roman" w:cs="Times New Roman"/>
          <w:bCs/>
          <w:sz w:val="24"/>
          <w:szCs w:val="24"/>
        </w:rPr>
        <w:t xml:space="preserve">» Республики Тыва </w:t>
      </w:r>
    </w:p>
    <w:p w:rsidR="00795409" w:rsidRDefault="00795409" w:rsidP="0079540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>от «___» _________ 2016 г. № __</w:t>
      </w:r>
    </w:p>
    <w:p w:rsidR="00795409" w:rsidRPr="00795409" w:rsidRDefault="00795409" w:rsidP="0079540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E3B86" w:rsidRPr="00795409" w:rsidRDefault="006E3B86" w:rsidP="0079540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ПОЛОЖЕНИЕ</w:t>
      </w:r>
    </w:p>
    <w:p w:rsidR="00795409" w:rsidRDefault="006E3B86" w:rsidP="0079540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о п</w:t>
      </w:r>
      <w:r w:rsidR="00274688">
        <w:rPr>
          <w:rFonts w:ascii="Times New Roman" w:hAnsi="Times New Roman" w:cs="Times New Roman"/>
          <w:sz w:val="28"/>
          <w:szCs w:val="28"/>
        </w:rPr>
        <w:t>орядке списания муниципального имущества, находящегося</w:t>
      </w:r>
      <w:r w:rsidRPr="00795409">
        <w:rPr>
          <w:rFonts w:ascii="Times New Roman" w:hAnsi="Times New Roman" w:cs="Times New Roman"/>
          <w:sz w:val="28"/>
          <w:szCs w:val="28"/>
        </w:rPr>
        <w:t xml:space="preserve"> в</w:t>
      </w:r>
      <w:r w:rsidR="00D42DCA" w:rsidRPr="00795409">
        <w:rPr>
          <w:rFonts w:ascii="Times New Roman" w:hAnsi="Times New Roman" w:cs="Times New Roman"/>
          <w:sz w:val="28"/>
          <w:szCs w:val="28"/>
        </w:rPr>
        <w:t xml:space="preserve"> </w:t>
      </w:r>
      <w:r w:rsidR="00795409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3877E7" w:rsidRPr="00795409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3877E7" w:rsidRPr="00795409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3877E7" w:rsidRPr="0079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7E7" w:rsidRPr="0079540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877E7" w:rsidRPr="007954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E3B86" w:rsidRDefault="003877E7" w:rsidP="0079540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795409" w:rsidRPr="00795409" w:rsidRDefault="00795409" w:rsidP="0079540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6E3B86" w:rsidRPr="00795409" w:rsidRDefault="006E3B86" w:rsidP="0079540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40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E3B86" w:rsidRPr="00795409" w:rsidRDefault="006E3B86" w:rsidP="007954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1.1.Настоящее Положение разработано на основании Гражданского кодекса Российской Феде</w:t>
      </w:r>
      <w:r w:rsidR="00795409">
        <w:rPr>
          <w:rFonts w:ascii="Times New Roman" w:hAnsi="Times New Roman" w:cs="Times New Roman"/>
          <w:sz w:val="28"/>
          <w:szCs w:val="28"/>
        </w:rPr>
        <w:t>рации, Федеральных законов от 14.11.2002</w:t>
      </w:r>
      <w:r w:rsidRPr="00795409">
        <w:rPr>
          <w:rFonts w:ascii="Times New Roman" w:hAnsi="Times New Roman" w:cs="Times New Roman"/>
          <w:sz w:val="28"/>
          <w:szCs w:val="28"/>
        </w:rPr>
        <w:t xml:space="preserve"> г.</w:t>
      </w:r>
      <w:r w:rsidR="00795409">
        <w:rPr>
          <w:rFonts w:ascii="Times New Roman" w:hAnsi="Times New Roman" w:cs="Times New Roman"/>
          <w:sz w:val="28"/>
          <w:szCs w:val="28"/>
        </w:rPr>
        <w:t xml:space="preserve"> № 161-ФЗ</w:t>
      </w:r>
      <w:r w:rsidRPr="00795409">
        <w:rPr>
          <w:rFonts w:ascii="Times New Roman" w:hAnsi="Times New Roman" w:cs="Times New Roman"/>
          <w:sz w:val="28"/>
          <w:szCs w:val="28"/>
        </w:rPr>
        <w:t xml:space="preserve"> «О государственных и муниципальных </w:t>
      </w:r>
      <w:hyperlink r:id="rId12" w:tooltip="Унитарные предприятия" w:history="1">
        <w:r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унитарных предприятиях</w:t>
        </w:r>
      </w:hyperlink>
      <w:r w:rsidRPr="00795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5409">
        <w:rPr>
          <w:rFonts w:ascii="Times New Roman" w:hAnsi="Times New Roman" w:cs="Times New Roman"/>
          <w:sz w:val="28"/>
          <w:szCs w:val="28"/>
        </w:rPr>
        <w:t>, от 03.11.2006</w:t>
      </w:r>
      <w:r w:rsidRPr="00795409">
        <w:rPr>
          <w:rFonts w:ascii="Times New Roman" w:hAnsi="Times New Roman" w:cs="Times New Roman"/>
          <w:sz w:val="28"/>
          <w:szCs w:val="28"/>
        </w:rPr>
        <w:t xml:space="preserve"> г. </w:t>
      </w:r>
      <w:r w:rsidR="00795409">
        <w:rPr>
          <w:rFonts w:ascii="Times New Roman" w:hAnsi="Times New Roman" w:cs="Times New Roman"/>
          <w:sz w:val="28"/>
          <w:szCs w:val="28"/>
        </w:rPr>
        <w:t xml:space="preserve">№ 174-ФЗ </w:t>
      </w:r>
      <w:r w:rsidRPr="00795409">
        <w:rPr>
          <w:rFonts w:ascii="Times New Roman" w:hAnsi="Times New Roman" w:cs="Times New Roman"/>
          <w:sz w:val="28"/>
          <w:szCs w:val="28"/>
        </w:rPr>
        <w:t>«Об автономных учреждениях», Приказа Министерства фин</w:t>
      </w:r>
      <w:r w:rsidR="00795409">
        <w:rPr>
          <w:rFonts w:ascii="Times New Roman" w:hAnsi="Times New Roman" w:cs="Times New Roman"/>
          <w:sz w:val="28"/>
          <w:szCs w:val="28"/>
        </w:rPr>
        <w:t>ансов Российской Федерации от 30.12.2008 г. № 148</w:t>
      </w:r>
      <w:r w:rsidRPr="00795409">
        <w:rPr>
          <w:rFonts w:ascii="Times New Roman" w:hAnsi="Times New Roman" w:cs="Times New Roman"/>
          <w:sz w:val="28"/>
          <w:szCs w:val="28"/>
        </w:rPr>
        <w:t>н «Об утверждении инструкции по бюджетному учету».</w:t>
      </w:r>
    </w:p>
    <w:p w:rsidR="003877E7" w:rsidRPr="00795409" w:rsidRDefault="006E3B86" w:rsidP="007954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1.2.Настоящее Положение определяет основные принципы, устанавливает порядок и единые правила списания имущества (</w:t>
      </w:r>
      <w:r w:rsidRPr="0079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hyperlink r:id="rId13" w:tooltip="Земельные участки" w:history="1">
        <w:r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земельных участков</w:t>
        </w:r>
      </w:hyperlink>
      <w:r w:rsidRPr="00795409">
        <w:rPr>
          <w:rFonts w:ascii="Times New Roman" w:hAnsi="Times New Roman" w:cs="Times New Roman"/>
          <w:sz w:val="28"/>
          <w:szCs w:val="28"/>
        </w:rPr>
        <w:t xml:space="preserve">), являющегося собственностью </w:t>
      </w:r>
      <w:r w:rsidR="003877E7" w:rsidRPr="00795409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3877E7" w:rsidRPr="00795409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3877E7" w:rsidRPr="0079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7E7" w:rsidRPr="0079540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877E7" w:rsidRPr="00795409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  <w:r w:rsidRPr="00795409">
        <w:rPr>
          <w:rFonts w:ascii="Times New Roman" w:hAnsi="Times New Roman" w:cs="Times New Roman"/>
          <w:sz w:val="28"/>
          <w:szCs w:val="28"/>
        </w:rPr>
        <w:t>(далее - основные средства), находящегося в опе</w:t>
      </w:r>
      <w:r w:rsidR="003877E7" w:rsidRPr="00795409">
        <w:rPr>
          <w:rFonts w:ascii="Times New Roman" w:hAnsi="Times New Roman" w:cs="Times New Roman"/>
          <w:sz w:val="28"/>
          <w:szCs w:val="28"/>
        </w:rPr>
        <w:t>ра</w:t>
      </w:r>
      <w:r w:rsidR="00B0149B">
        <w:rPr>
          <w:rFonts w:ascii="Times New Roman" w:hAnsi="Times New Roman" w:cs="Times New Roman"/>
          <w:sz w:val="28"/>
          <w:szCs w:val="28"/>
        </w:rPr>
        <w:t>тивном управлении муниципальных учреждений</w:t>
      </w:r>
      <w:r w:rsidR="00274688">
        <w:rPr>
          <w:rFonts w:ascii="Times New Roman" w:hAnsi="Times New Roman" w:cs="Times New Roman"/>
          <w:sz w:val="28"/>
          <w:szCs w:val="28"/>
        </w:rPr>
        <w:t xml:space="preserve"> или хозяйственном ведении муниципальных унитарных предприятий</w:t>
      </w:r>
      <w:r w:rsidR="003877E7" w:rsidRPr="007954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B86" w:rsidRPr="00795409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1.3.Основные средства подлежат списанию с баланса в случаях:</w:t>
      </w:r>
    </w:p>
    <w:p w:rsidR="006E3B86" w:rsidRPr="00795409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-износа по истечении установленных сроков эксплуатации и непригодности для дальнейшего использования и морального устаревания, когда восстановление невозможно или экономически нецелесообразно;</w:t>
      </w:r>
    </w:p>
    <w:p w:rsidR="006E3B86" w:rsidRPr="00795409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-невозможности реализации путем продажи на торгах, передачи имущества другой организации;</w:t>
      </w:r>
    </w:p>
    <w:p w:rsidR="006E3B86" w:rsidRPr="00795409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-ликвидации при авариях, стихийных бедствиях, иных чрезвычайных ситуациях, порче, хищении и т. п.;</w:t>
      </w:r>
    </w:p>
    <w:p w:rsidR="006E3B86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-сноса зданий и сооружений в связи со строительством новых объектов или пришедших в ветхое и аварийное состояние;</w:t>
      </w:r>
    </w:p>
    <w:p w:rsidR="00C40B90" w:rsidRPr="00795409" w:rsidRDefault="00C40B90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B9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повреждения, при котором дальнейшее использование имущества не представляется возможным без значительных затрат на восстановление. Значительными затратами являются затраты на восстановление имущества в размере более 50 % стоимости имущества;</w:t>
      </w:r>
    </w:p>
    <w:p w:rsidR="006E3B86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-в иных случаях, предусмотренных действующим законодательством.</w:t>
      </w:r>
    </w:p>
    <w:p w:rsidR="00C40B90" w:rsidRPr="00C40B90" w:rsidRDefault="00C40B90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B9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Истечение срока полезного использования имущества или начисление по нему 100 % амортизации не является основанием для его списания, если по своему техническому состоянию или после ремонта оно может использоваться для дальнейшей эксплуатации по прямому назначению.</w:t>
      </w:r>
    </w:p>
    <w:p w:rsidR="006E3B86" w:rsidRPr="00795409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1.4.Объекты основных средств, переданные в пользование, аренду или по другим законным основаниям, отчужденные организациям, для списания должны быть возвращены балансодержателю, а затем списаны в общем порядке.</w:t>
      </w:r>
    </w:p>
    <w:p w:rsidR="006E3B86" w:rsidRPr="00795409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1.5.В целях упрощения процедуры списания без разрешения администрации, самостоятельно, списываются основные средства, находящиеся на балансе муниципальных учреждений с первоначальной стоимостью до 3000 рублей.</w:t>
      </w:r>
    </w:p>
    <w:p w:rsidR="006E3B86" w:rsidRPr="00795409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1.6.С</w:t>
      </w:r>
      <w:r w:rsidR="00274688">
        <w:rPr>
          <w:rFonts w:ascii="Times New Roman" w:hAnsi="Times New Roman" w:cs="Times New Roman"/>
          <w:sz w:val="28"/>
          <w:szCs w:val="28"/>
        </w:rPr>
        <w:t>амостоятельное с</w:t>
      </w:r>
      <w:r w:rsidRPr="00795409">
        <w:rPr>
          <w:rFonts w:ascii="Times New Roman" w:hAnsi="Times New Roman" w:cs="Times New Roman"/>
          <w:sz w:val="28"/>
          <w:szCs w:val="28"/>
        </w:rPr>
        <w:t>писание основных средств осуще</w:t>
      </w:r>
      <w:r w:rsidR="00C40B90">
        <w:rPr>
          <w:rFonts w:ascii="Times New Roman" w:hAnsi="Times New Roman" w:cs="Times New Roman"/>
          <w:sz w:val="28"/>
          <w:szCs w:val="28"/>
        </w:rPr>
        <w:t>ствляется на основании распоряжения</w:t>
      </w:r>
      <w:r w:rsidR="00274688">
        <w:rPr>
          <w:rFonts w:ascii="Times New Roman" w:hAnsi="Times New Roman" w:cs="Times New Roman"/>
          <w:sz w:val="28"/>
          <w:szCs w:val="28"/>
        </w:rPr>
        <w:t xml:space="preserve"> руководителя учреждения (предприятия)</w:t>
      </w:r>
      <w:r w:rsidRPr="00795409">
        <w:rPr>
          <w:rFonts w:ascii="Times New Roman" w:hAnsi="Times New Roman" w:cs="Times New Roman"/>
          <w:sz w:val="28"/>
          <w:szCs w:val="28"/>
        </w:rPr>
        <w:t xml:space="preserve"> после подписания акта на списание постоянно действующей комиссией, специально созд</w:t>
      </w:r>
      <w:r w:rsidR="00274688">
        <w:rPr>
          <w:rFonts w:ascii="Times New Roman" w:hAnsi="Times New Roman" w:cs="Times New Roman"/>
          <w:sz w:val="28"/>
          <w:szCs w:val="28"/>
        </w:rPr>
        <w:t>анной руководителем учреждения (предприятия)</w:t>
      </w:r>
      <w:r w:rsidRPr="00795409">
        <w:rPr>
          <w:rFonts w:ascii="Times New Roman" w:hAnsi="Times New Roman" w:cs="Times New Roman"/>
          <w:sz w:val="28"/>
          <w:szCs w:val="28"/>
        </w:rPr>
        <w:t>, состоящей не менее из трех человек. В состав комиссии вкл</w:t>
      </w:r>
      <w:r w:rsidR="00274688">
        <w:rPr>
          <w:rFonts w:ascii="Times New Roman" w:hAnsi="Times New Roman" w:cs="Times New Roman"/>
          <w:sz w:val="28"/>
          <w:szCs w:val="28"/>
        </w:rPr>
        <w:t>ючаются</w:t>
      </w:r>
      <w:r w:rsidRPr="0079540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Главный бухгалтер" w:history="1">
        <w:r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главный бухгалтер</w:t>
        </w:r>
      </w:hyperlink>
      <w:r w:rsidRPr="00795409">
        <w:rPr>
          <w:rFonts w:ascii="Times New Roman" w:hAnsi="Times New Roman" w:cs="Times New Roman"/>
          <w:sz w:val="28"/>
          <w:szCs w:val="28"/>
        </w:rPr>
        <w:t>, лица, на которых возложена ответственность за сохранность объектов основных средств</w:t>
      </w:r>
      <w:r w:rsidR="00274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F7B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1.7.Сводные акты о самостоятельно списанных основных средствах, ук</w:t>
      </w:r>
      <w:r w:rsidR="00C21F7B">
        <w:rPr>
          <w:rFonts w:ascii="Times New Roman" w:hAnsi="Times New Roman" w:cs="Times New Roman"/>
          <w:sz w:val="28"/>
          <w:szCs w:val="28"/>
        </w:rPr>
        <w:t>азанные в пункте 1.5.</w:t>
      </w:r>
    </w:p>
    <w:p w:rsidR="006E3B86" w:rsidRPr="00795409" w:rsidRDefault="006E3B86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 xml:space="preserve"> В сводном акте указываются следующие данные, характеризующие объекты:</w:t>
      </w:r>
    </w:p>
    <w:p w:rsidR="006E3B86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</w:t>
      </w:r>
      <w:r w:rsidR="006E3B86" w:rsidRPr="00795409">
        <w:rPr>
          <w:rFonts w:ascii="Times New Roman" w:hAnsi="Times New Roman" w:cs="Times New Roman"/>
          <w:sz w:val="28"/>
          <w:szCs w:val="28"/>
        </w:rPr>
        <w:t>наименование объектов основных средств;</w:t>
      </w:r>
    </w:p>
    <w:p w:rsidR="006E3B86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</w:t>
      </w:r>
      <w:r w:rsidR="006E3B86" w:rsidRPr="00795409">
        <w:rPr>
          <w:rFonts w:ascii="Times New Roman" w:hAnsi="Times New Roman" w:cs="Times New Roman"/>
          <w:sz w:val="28"/>
          <w:szCs w:val="28"/>
        </w:rPr>
        <w:t>инвентарный номер;</w:t>
      </w:r>
    </w:p>
    <w:p w:rsidR="006E3B86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</w:t>
      </w:r>
      <w:r w:rsidR="006E3B86" w:rsidRPr="00795409">
        <w:rPr>
          <w:rFonts w:ascii="Times New Roman" w:hAnsi="Times New Roman" w:cs="Times New Roman"/>
          <w:sz w:val="28"/>
          <w:szCs w:val="28"/>
        </w:rPr>
        <w:t>год изготовления (выпуска) объекта;</w:t>
      </w:r>
    </w:p>
    <w:p w:rsidR="006E3B86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</w:t>
      </w:r>
      <w:r w:rsidR="006E3B86" w:rsidRPr="00795409">
        <w:rPr>
          <w:rFonts w:ascii="Times New Roman" w:hAnsi="Times New Roman" w:cs="Times New Roman"/>
          <w:sz w:val="28"/>
          <w:szCs w:val="28"/>
        </w:rPr>
        <w:t>первоначальная (восстановительная) стоимость объекта;</w:t>
      </w:r>
    </w:p>
    <w:p w:rsidR="006E3B86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</w:t>
      </w:r>
      <w:r w:rsidR="006E3B86" w:rsidRPr="00795409">
        <w:rPr>
          <w:rFonts w:ascii="Times New Roman" w:hAnsi="Times New Roman" w:cs="Times New Roman"/>
          <w:sz w:val="28"/>
          <w:szCs w:val="28"/>
        </w:rPr>
        <w:t xml:space="preserve">сумма начисленного износа (амортизации) по </w:t>
      </w:r>
      <w:r w:rsidR="006E3B86" w:rsidRPr="0079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данным </w:t>
      </w:r>
      <w:hyperlink r:id="rId15" w:tooltip="Бухгалтерский учет" w:history="1">
        <w:r w:rsidR="006E3B86"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бухгалтерского учета</w:t>
        </w:r>
      </w:hyperlink>
      <w:r w:rsidR="006E3B86" w:rsidRPr="00795409">
        <w:rPr>
          <w:rFonts w:ascii="Times New Roman" w:hAnsi="Times New Roman" w:cs="Times New Roman"/>
          <w:sz w:val="28"/>
          <w:szCs w:val="28"/>
        </w:rPr>
        <w:t>;</w:t>
      </w:r>
    </w:p>
    <w:p w:rsidR="006E3B86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</w:t>
      </w:r>
      <w:r w:rsidR="006E3B86" w:rsidRPr="00795409">
        <w:rPr>
          <w:rFonts w:ascii="Times New Roman" w:hAnsi="Times New Roman" w:cs="Times New Roman"/>
          <w:sz w:val="28"/>
          <w:szCs w:val="28"/>
        </w:rPr>
        <w:t>номер, дата акта ОС-4;</w:t>
      </w:r>
    </w:p>
    <w:p w:rsidR="006E3B86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</w:t>
      </w:r>
      <w:r w:rsidR="006E3B86" w:rsidRPr="00795409">
        <w:rPr>
          <w:rFonts w:ascii="Times New Roman" w:hAnsi="Times New Roman" w:cs="Times New Roman"/>
          <w:sz w:val="28"/>
          <w:szCs w:val="28"/>
        </w:rPr>
        <w:t>причина списания.</w:t>
      </w:r>
    </w:p>
    <w:p w:rsidR="00274688" w:rsidRDefault="00274688" w:rsidP="00C21F7B">
      <w:pPr>
        <w:pStyle w:val="ac"/>
        <w:ind w:firstLine="708"/>
        <w:jc w:val="both"/>
        <w:rPr>
          <w:rStyle w:val="apple-converted-space"/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27468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Списание недвижимого имущества (в том числе объектов инженерной инфраструктуры), транспортных средств и некапитальных построек, находящихся в хозяйственном ведении (оперативном управлении) предприятия (учреждения), осуществляется предприятием (учреждением)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только с разрешения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Овюрский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кожуун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 Республики Тыва</w:t>
      </w:r>
      <w:r w:rsidRPr="0027468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независимо от их стоимости.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</w:p>
    <w:p w:rsidR="00274688" w:rsidRPr="00274688" w:rsidRDefault="00274688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68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Списание особо ценного движимого имущества муниципального автономного учреждения или муниципального бюджетного учреждения независимо от его стоимости, а также имущества, приобретенного указанными учреждениями за счет сре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дств бюджета муниципального района «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Овюрский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кожуун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Республики Тыва»</w:t>
      </w:r>
      <w:r w:rsidRPr="0027468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выделенных ему на приобретение такого имущества, осуществляется указанными учреждениями после получения разреш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ения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Овюрский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кожуун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 Республики Тыва</w:t>
      </w:r>
      <w:r w:rsidRPr="0027468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соглас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ия соответствующего структурного подразделения Администрации, являющего координирующим органом (Управления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Администрации)</w:t>
      </w:r>
      <w:r w:rsidRPr="0027468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рекомендации наблюдательного совета муниципального автономного учреждения (для муниципальных автономных учреждений).</w:t>
      </w:r>
      <w:proofErr w:type="gramEnd"/>
    </w:p>
    <w:p w:rsidR="00C21F7B" w:rsidRDefault="00C21F7B" w:rsidP="00C21F7B">
      <w:pPr>
        <w:pStyle w:val="ac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4A3B" w:rsidRPr="00795409" w:rsidRDefault="002F4A3B" w:rsidP="00C21F7B">
      <w:pPr>
        <w:pStyle w:val="ac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3FFC" w:rsidRDefault="003F3FFC" w:rsidP="00C21F7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409">
        <w:rPr>
          <w:rFonts w:ascii="Times New Roman" w:hAnsi="Times New Roman" w:cs="Times New Roman"/>
          <w:b/>
          <w:bCs/>
          <w:sz w:val="28"/>
          <w:szCs w:val="28"/>
        </w:rPr>
        <w:t>II. Порядок списания основных средств</w:t>
      </w:r>
    </w:p>
    <w:p w:rsidR="00C21F7B" w:rsidRPr="00795409" w:rsidRDefault="00C21F7B" w:rsidP="00C21F7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2.1. Порядок списания основных сре</w:t>
      </w:r>
      <w:proofErr w:type="gramStart"/>
      <w:r w:rsidRPr="00795409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795409">
        <w:rPr>
          <w:rFonts w:ascii="Times New Roman" w:hAnsi="Times New Roman" w:cs="Times New Roman"/>
          <w:sz w:val="28"/>
          <w:szCs w:val="28"/>
        </w:rPr>
        <w:t>аланса учреждений</w:t>
      </w:r>
      <w:r w:rsidR="0027468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Pr="00795409">
        <w:rPr>
          <w:rFonts w:ascii="Times New Roman" w:hAnsi="Times New Roman" w:cs="Times New Roman"/>
          <w:sz w:val="28"/>
          <w:szCs w:val="28"/>
        </w:rPr>
        <w:t>: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 xml:space="preserve">2.1.1. Для списания с </w:t>
      </w:r>
      <w:hyperlink r:id="rId16" w:tooltip="Баланс основных средств" w:history="1">
        <w:r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баланса основных сре</w:t>
        </w:r>
        <w:proofErr w:type="gramStart"/>
        <w:r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дств</w:t>
        </w:r>
      </w:hyperlink>
      <w:r w:rsidRPr="00795409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 w:rsidRPr="00795409">
        <w:rPr>
          <w:rFonts w:ascii="Times New Roman" w:hAnsi="Times New Roman" w:cs="Times New Roman"/>
          <w:sz w:val="28"/>
          <w:szCs w:val="28"/>
        </w:rPr>
        <w:t>оимостью свыше 3000 рублей главный бухгалтер учреждения</w:t>
      </w:r>
      <w:r w:rsidR="00274688">
        <w:rPr>
          <w:rFonts w:ascii="Times New Roman" w:hAnsi="Times New Roman" w:cs="Times New Roman"/>
          <w:sz w:val="28"/>
          <w:szCs w:val="28"/>
        </w:rPr>
        <w:t xml:space="preserve"> (предприятия)</w:t>
      </w:r>
      <w:r w:rsidRPr="00795409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следующие документы: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-заявление о разрешении списания муниципального имущества на бланке учреждения с указанием всех реквизитов балансодержателя;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-акты типовой формы на каждый объект ОС-4 в двух экземплярах, по автотранспорту - ОС-4а в трех экземплярах;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</w:t>
      </w:r>
      <w:r w:rsidRPr="0079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дефектную </w:t>
      </w:r>
      <w:hyperlink r:id="rId17" w:tooltip="Ведомость" w:history="1">
        <w:r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ведомость</w:t>
        </w:r>
      </w:hyperlink>
      <w:r w:rsidRPr="00795409">
        <w:rPr>
          <w:rFonts w:ascii="Times New Roman" w:hAnsi="Times New Roman" w:cs="Times New Roman"/>
          <w:sz w:val="28"/>
          <w:szCs w:val="28"/>
        </w:rPr>
        <w:t xml:space="preserve"> и заключение специалистов о техническом состоянии объекта (при необходимости);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-копию лицензии организации, составляющей заключение о техническом состоянии объекта, если деятельность организации подлежит лицензированию;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-на автотранспорт, подлежащий списанию после дорожно-транспортного происшествия, - документы, выданные органами, осуществляющими расследование причин ДТП;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-объяснительную</w:t>
      </w:r>
      <w:r w:rsidR="00C21F7B">
        <w:rPr>
          <w:rFonts w:ascii="Times New Roman" w:hAnsi="Times New Roman" w:cs="Times New Roman"/>
          <w:sz w:val="28"/>
          <w:szCs w:val="28"/>
        </w:rPr>
        <w:t xml:space="preserve"> записку руководителя</w:t>
      </w:r>
      <w:r w:rsidRPr="00795409">
        <w:rPr>
          <w:rFonts w:ascii="Times New Roman" w:hAnsi="Times New Roman" w:cs="Times New Roman"/>
          <w:sz w:val="28"/>
          <w:szCs w:val="28"/>
        </w:rPr>
        <w:t xml:space="preserve"> о причинах, вызвавших аварию (если они имели место);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 xml:space="preserve">-приказ о наказании виновных лиц (если они определены) о </w:t>
      </w:r>
      <w:hyperlink r:id="rId18" w:tooltip="Взыскание" w:history="1">
        <w:r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взыскании</w:t>
        </w:r>
      </w:hyperlink>
      <w:r w:rsidRPr="0079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них сумм понесенного ущерба;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-имеющуюся техническую документацию на объект.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2.2.1. Заключение о техническом состоянии объекта, в том числе выбраковочные документы, составляется: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-на сложную бытовую, электронно-вычислительную, множительно-копировальную технику и др. - организацией, осуществляющей ремонт данных объектов и имеющей необходимые лицензии.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-на транспортную технику, сложную промышленную технику, оборудование - независимым оценщиком либо специалистом технического надзора соответствующего государственного органа;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-на недвижимое имущество -  постоянно действующей комиссией администрации.</w:t>
      </w:r>
    </w:p>
    <w:p w:rsidR="003F3FFC" w:rsidRPr="00795409" w:rsidRDefault="003F3FFC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Администрация имеет право при необходимости дополнительно запрашивать дополнительные документы, связанные со списанием имущества, не указанные в п. 2.2.1.</w:t>
      </w:r>
    </w:p>
    <w:p w:rsidR="003F3FFC" w:rsidRPr="00795409" w:rsidRDefault="00EE280E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2.2.2</w:t>
      </w:r>
      <w:r w:rsidR="003F3FFC" w:rsidRPr="00795409">
        <w:rPr>
          <w:rFonts w:ascii="Times New Roman" w:hAnsi="Times New Roman" w:cs="Times New Roman"/>
          <w:sz w:val="28"/>
          <w:szCs w:val="28"/>
        </w:rPr>
        <w:t>. Представленные в администрацию документы на списание объектов основных средств рассматриваются в течение одного месяца с момента поступления в комиссию заявления о списании. Администрация вправе назначить независимую экспертизу состояния объекта основных средств.</w:t>
      </w:r>
    </w:p>
    <w:p w:rsidR="003F3FFC" w:rsidRPr="00795409" w:rsidRDefault="00EE280E" w:rsidP="00C21F7B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2.2.3</w:t>
      </w:r>
      <w:r w:rsidR="003F3FFC" w:rsidRPr="00795409">
        <w:rPr>
          <w:rFonts w:ascii="Times New Roman" w:hAnsi="Times New Roman" w:cs="Times New Roman"/>
          <w:sz w:val="28"/>
          <w:szCs w:val="28"/>
        </w:rPr>
        <w:t>. Списание основных сре</w:t>
      </w:r>
      <w:proofErr w:type="gramStart"/>
      <w:r w:rsidR="003F3FFC" w:rsidRPr="00795409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="003F3FFC" w:rsidRPr="00795409">
        <w:rPr>
          <w:rFonts w:ascii="Times New Roman" w:hAnsi="Times New Roman" w:cs="Times New Roman"/>
          <w:sz w:val="28"/>
          <w:szCs w:val="28"/>
        </w:rPr>
        <w:t xml:space="preserve">ухгалтерского учета организаций, выбывших из их пользования в результате совершенного преступления против собственности (хищение, уничтожение, угон и др.), производится только после вынесения решения по факту совершенного преступления, что подтверждается соответствующим документом </w:t>
      </w:r>
      <w:hyperlink r:id="rId19" w:tooltip="Правоохранительные органы" w:history="1">
        <w:r w:rsidR="003F3FFC"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правоохранительных органов</w:t>
        </w:r>
      </w:hyperlink>
      <w:r w:rsidR="003F3FFC" w:rsidRPr="00795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3FFC" w:rsidRPr="00795409" w:rsidRDefault="00EE280E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2.2.4</w:t>
      </w:r>
      <w:r w:rsidR="003F3FFC" w:rsidRPr="00795409">
        <w:rPr>
          <w:rFonts w:ascii="Times New Roman" w:hAnsi="Times New Roman" w:cs="Times New Roman"/>
          <w:sz w:val="28"/>
          <w:szCs w:val="28"/>
        </w:rPr>
        <w:t>. В случае нахождения недвижимого имущества под арестом не допускается его списание до снятия ареста.</w:t>
      </w:r>
    </w:p>
    <w:p w:rsidR="003F3FFC" w:rsidRDefault="00EE280E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2.2.5</w:t>
      </w:r>
      <w:r w:rsidR="003F3FFC" w:rsidRPr="00795409">
        <w:rPr>
          <w:rFonts w:ascii="Times New Roman" w:hAnsi="Times New Roman" w:cs="Times New Roman"/>
          <w:sz w:val="28"/>
          <w:szCs w:val="28"/>
        </w:rPr>
        <w:t>.Не допускается списание</w:t>
      </w:r>
      <w:r w:rsidR="003F3FFC" w:rsidRPr="0079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tooltip="Движимость" w:history="1">
        <w:r w:rsidR="003F3FFC"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движимого имущества</w:t>
        </w:r>
      </w:hyperlink>
      <w:r w:rsidR="003F3FFC" w:rsidRPr="00795409">
        <w:rPr>
          <w:rFonts w:ascii="Times New Roman" w:hAnsi="Times New Roman" w:cs="Times New Roman"/>
          <w:sz w:val="28"/>
          <w:szCs w:val="28"/>
        </w:rPr>
        <w:t>, на которое наложено ограничение на проведение регистрационной деятельности с транспортным средством.</w:t>
      </w:r>
    </w:p>
    <w:p w:rsidR="00C40B90" w:rsidRDefault="00C40B90" w:rsidP="00C21F7B">
      <w:pPr>
        <w:pStyle w:val="ac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2.2.6. Не допускается списание имущества,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находящегося</w:t>
      </w:r>
      <w:r w:rsidRPr="00C40B9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 залоге в качестве обеспечения по гражданско-правовым договорам.</w:t>
      </w:r>
    </w:p>
    <w:p w:rsidR="00DE5877" w:rsidRDefault="00DE5877" w:rsidP="00DE58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DE5877">
        <w:rPr>
          <w:color w:val="2D2D2D"/>
          <w:spacing w:val="2"/>
          <w:sz w:val="28"/>
          <w:szCs w:val="28"/>
          <w:shd w:val="clear" w:color="auto" w:fill="FFFFFF"/>
        </w:rPr>
        <w:t xml:space="preserve">2.2.7. </w:t>
      </w:r>
      <w:r>
        <w:rPr>
          <w:color w:val="2D2D2D"/>
          <w:spacing w:val="2"/>
          <w:sz w:val="28"/>
          <w:szCs w:val="28"/>
        </w:rPr>
        <w:t>На основании заявления</w:t>
      </w:r>
      <w:r w:rsidRPr="00DE5877">
        <w:rPr>
          <w:color w:val="2D2D2D"/>
          <w:spacing w:val="2"/>
          <w:sz w:val="28"/>
          <w:szCs w:val="28"/>
        </w:rPr>
        <w:t xml:space="preserve"> предприятия (учреждения) о получении разрешения на списание имущес</w:t>
      </w:r>
      <w:r>
        <w:rPr>
          <w:color w:val="2D2D2D"/>
          <w:spacing w:val="2"/>
          <w:sz w:val="28"/>
          <w:szCs w:val="28"/>
        </w:rPr>
        <w:t>тва предприятия (учреждения) Администрация</w:t>
      </w:r>
      <w:r w:rsidRPr="00DE5877">
        <w:rPr>
          <w:color w:val="2D2D2D"/>
          <w:spacing w:val="2"/>
          <w:sz w:val="28"/>
          <w:szCs w:val="28"/>
        </w:rPr>
        <w:t xml:space="preserve"> осуществляет рассмотрение документов и выдает разрешение на списание имущества предприятия (учреждения) или отказывает в выдаче разрешения на списание иму</w:t>
      </w:r>
      <w:r>
        <w:rPr>
          <w:color w:val="2D2D2D"/>
          <w:spacing w:val="2"/>
          <w:sz w:val="28"/>
          <w:szCs w:val="28"/>
        </w:rPr>
        <w:t xml:space="preserve">щества предприятия (учреждения). </w:t>
      </w:r>
    </w:p>
    <w:p w:rsidR="00DE5877" w:rsidRDefault="00DE5877" w:rsidP="00DE58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2.2</w:t>
      </w:r>
      <w:r w:rsidRPr="00DE5877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8.</w:t>
      </w:r>
      <w:r w:rsidRPr="00DE5877">
        <w:rPr>
          <w:color w:val="2D2D2D"/>
          <w:spacing w:val="2"/>
          <w:sz w:val="28"/>
          <w:szCs w:val="28"/>
        </w:rPr>
        <w:t xml:space="preserve"> Основания для отказа в выдаче разрешения на списание имущества предприятия (учреждения):</w:t>
      </w:r>
    </w:p>
    <w:p w:rsidR="00DE5877" w:rsidRDefault="00DE5877" w:rsidP="00DE58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DE5877">
        <w:rPr>
          <w:color w:val="2D2D2D"/>
          <w:spacing w:val="2"/>
          <w:sz w:val="28"/>
          <w:szCs w:val="28"/>
        </w:rPr>
        <w:t xml:space="preserve">Документы оформлены не в соответствии </w:t>
      </w:r>
      <w:r>
        <w:rPr>
          <w:color w:val="2D2D2D"/>
          <w:spacing w:val="2"/>
          <w:sz w:val="28"/>
          <w:szCs w:val="28"/>
        </w:rPr>
        <w:t>с требованиями;</w:t>
      </w:r>
    </w:p>
    <w:p w:rsidR="00DE5877" w:rsidRDefault="00DE5877" w:rsidP="00DE58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DE5877">
        <w:rPr>
          <w:color w:val="2D2D2D"/>
          <w:spacing w:val="2"/>
          <w:sz w:val="28"/>
          <w:szCs w:val="28"/>
        </w:rPr>
        <w:t>Непредставление</w:t>
      </w:r>
      <w:r>
        <w:rPr>
          <w:color w:val="2D2D2D"/>
          <w:spacing w:val="2"/>
          <w:sz w:val="28"/>
          <w:szCs w:val="28"/>
        </w:rPr>
        <w:t xml:space="preserve"> документов или представление неполного пакета документов;</w:t>
      </w:r>
    </w:p>
    <w:p w:rsidR="00DE5877" w:rsidRDefault="00DE5877" w:rsidP="00DE58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DE5877">
        <w:rPr>
          <w:color w:val="2D2D2D"/>
          <w:spacing w:val="2"/>
          <w:sz w:val="28"/>
          <w:szCs w:val="28"/>
        </w:rPr>
        <w:t>Списание имущества в случа</w:t>
      </w:r>
      <w:r>
        <w:rPr>
          <w:color w:val="2D2D2D"/>
          <w:spacing w:val="2"/>
          <w:sz w:val="28"/>
          <w:szCs w:val="28"/>
        </w:rPr>
        <w:t>ях, не указанных в подпункте 1.3</w:t>
      </w:r>
      <w:r w:rsidRPr="00DE5877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настоящего Порядка.</w:t>
      </w:r>
    </w:p>
    <w:p w:rsidR="00DE5877" w:rsidRDefault="00DE5877" w:rsidP="00DE58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2.2.9</w:t>
      </w:r>
      <w:r w:rsidRPr="00DE5877">
        <w:rPr>
          <w:color w:val="2D2D2D"/>
          <w:spacing w:val="2"/>
          <w:sz w:val="28"/>
          <w:szCs w:val="28"/>
        </w:rPr>
        <w:t xml:space="preserve">. Имущество, в отношении которого </w:t>
      </w:r>
      <w:r>
        <w:rPr>
          <w:color w:val="2D2D2D"/>
          <w:spacing w:val="2"/>
          <w:sz w:val="28"/>
          <w:szCs w:val="28"/>
        </w:rPr>
        <w:t>получено разрешение Администрации</w:t>
      </w:r>
      <w:r w:rsidRPr="00DE5877">
        <w:rPr>
          <w:color w:val="2D2D2D"/>
          <w:spacing w:val="2"/>
          <w:sz w:val="28"/>
          <w:szCs w:val="28"/>
        </w:rPr>
        <w:t xml:space="preserve"> на списание, подлежит сносу, физическому уничтожению (утилизации) предприятием (учреждением) самостоятельно или с привлечением </w:t>
      </w:r>
      <w:r>
        <w:rPr>
          <w:color w:val="2D2D2D"/>
          <w:spacing w:val="2"/>
          <w:sz w:val="28"/>
          <w:szCs w:val="28"/>
        </w:rPr>
        <w:t xml:space="preserve">специализированных </w:t>
      </w:r>
      <w:r w:rsidRPr="00DE5877">
        <w:rPr>
          <w:color w:val="2D2D2D"/>
          <w:spacing w:val="2"/>
          <w:sz w:val="28"/>
          <w:szCs w:val="28"/>
        </w:rPr>
        <w:t>о</w:t>
      </w:r>
      <w:r>
        <w:rPr>
          <w:color w:val="2D2D2D"/>
          <w:spacing w:val="2"/>
          <w:sz w:val="28"/>
          <w:szCs w:val="28"/>
        </w:rPr>
        <w:t>рганизаций</w:t>
      </w:r>
      <w:r w:rsidRPr="00DE5877">
        <w:rPr>
          <w:color w:val="2D2D2D"/>
          <w:spacing w:val="2"/>
          <w:sz w:val="28"/>
          <w:szCs w:val="28"/>
        </w:rPr>
        <w:t xml:space="preserve"> с последующим снятием с учета в соответствующих федеральных службах.</w:t>
      </w:r>
    </w:p>
    <w:p w:rsidR="00DE5877" w:rsidRDefault="00DE5877" w:rsidP="00DE58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DE5877">
        <w:rPr>
          <w:color w:val="2D2D2D"/>
          <w:spacing w:val="2"/>
          <w:sz w:val="28"/>
          <w:szCs w:val="28"/>
        </w:rPr>
        <w:t>Снос, физическое уничтожение (утилизация) списываемого имущества осуществляются в соответствии с действующим законодательством.</w:t>
      </w:r>
    </w:p>
    <w:p w:rsidR="00DE5877" w:rsidRDefault="00DE5877" w:rsidP="00DE58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2.2.10</w:t>
      </w:r>
      <w:r w:rsidRPr="00DE5877">
        <w:rPr>
          <w:color w:val="2D2D2D"/>
          <w:spacing w:val="2"/>
          <w:sz w:val="28"/>
          <w:szCs w:val="28"/>
        </w:rPr>
        <w:t>. В течение десяти дней со дня сноса (утилизации) имущества предприятия (учреждения) и получения акта обследования недвижимого имущества кадастровым инженером (в случае сноса недвижимого имущества) комиссия оформляет акт о списании имущества. Акт о списании имущества утверждает руководитель предприятия (учреждения). Один экземпляр акта о списании имущества с актом обследования кадастрового инженера направляется в департамент в течение трех дней со дня согласования акта о списании имущества руководителем предприятия (учреждения).</w:t>
      </w:r>
    </w:p>
    <w:p w:rsidR="00DE5877" w:rsidRDefault="00DE5877" w:rsidP="00DE58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2.2.11</w:t>
      </w:r>
      <w:r w:rsidRPr="00DE5877">
        <w:rPr>
          <w:color w:val="2D2D2D"/>
          <w:spacing w:val="2"/>
          <w:sz w:val="28"/>
          <w:szCs w:val="28"/>
        </w:rPr>
        <w:t>. В течение 25 дней с даты получения документов, указанн</w:t>
      </w:r>
      <w:r>
        <w:rPr>
          <w:color w:val="2D2D2D"/>
          <w:spacing w:val="2"/>
          <w:sz w:val="28"/>
          <w:szCs w:val="28"/>
        </w:rPr>
        <w:t>ых в подпункте 2.210, Администрация</w:t>
      </w:r>
      <w:r w:rsidRPr="00DE5877">
        <w:rPr>
          <w:color w:val="2D2D2D"/>
          <w:spacing w:val="2"/>
          <w:sz w:val="28"/>
          <w:szCs w:val="28"/>
        </w:rPr>
        <w:t xml:space="preserve"> обеспечивает снятие с государственного кадастрового </w:t>
      </w:r>
      <w:proofErr w:type="gramStart"/>
      <w:r w:rsidRPr="00DE5877">
        <w:rPr>
          <w:color w:val="2D2D2D"/>
          <w:spacing w:val="2"/>
          <w:sz w:val="28"/>
          <w:szCs w:val="28"/>
        </w:rPr>
        <w:t>учета</w:t>
      </w:r>
      <w:proofErr w:type="gramEnd"/>
      <w:r w:rsidRPr="00DE5877">
        <w:rPr>
          <w:color w:val="2D2D2D"/>
          <w:spacing w:val="2"/>
          <w:sz w:val="28"/>
          <w:szCs w:val="28"/>
        </w:rPr>
        <w:t xml:space="preserve"> прекратившего существование недвижимого имущества и получает соответствующую кадастровую выписку.</w:t>
      </w:r>
    </w:p>
    <w:p w:rsidR="00DE5877" w:rsidRPr="00DE5877" w:rsidRDefault="00DE5877" w:rsidP="00DE58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2.2.12. Администрация</w:t>
      </w:r>
      <w:r w:rsidRPr="00DE5877">
        <w:rPr>
          <w:color w:val="2D2D2D"/>
          <w:spacing w:val="2"/>
          <w:sz w:val="28"/>
          <w:szCs w:val="28"/>
        </w:rPr>
        <w:t xml:space="preserve"> в течение трех рабочих дней со дня получения кадастровой выписки, содержащей внесенные в Единый государственный реестр прав на недвижимое имущество и сделок с ним сведения о прекращении существования объекта учета, вносит в реестр запись об изменении сведений об имуществе предприятия (учреждения).</w:t>
      </w:r>
      <w:r w:rsidRPr="00DE5877">
        <w:rPr>
          <w:color w:val="2D2D2D"/>
          <w:spacing w:val="2"/>
          <w:sz w:val="28"/>
          <w:szCs w:val="28"/>
        </w:rPr>
        <w:br/>
      </w:r>
    </w:p>
    <w:p w:rsidR="00EE280E" w:rsidRDefault="00EE280E" w:rsidP="00C21F7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409">
        <w:rPr>
          <w:rFonts w:ascii="Times New Roman" w:hAnsi="Times New Roman" w:cs="Times New Roman"/>
          <w:b/>
          <w:bCs/>
          <w:sz w:val="28"/>
          <w:szCs w:val="28"/>
        </w:rPr>
        <w:t>III. Порядок списания объектов основных средств</w:t>
      </w:r>
      <w:r w:rsidR="00C21F7B">
        <w:rPr>
          <w:rFonts w:ascii="Times New Roman" w:hAnsi="Times New Roman" w:cs="Times New Roman"/>
          <w:b/>
          <w:bCs/>
          <w:sz w:val="28"/>
          <w:szCs w:val="28"/>
        </w:rPr>
        <w:t xml:space="preserve"> и объектов</w:t>
      </w:r>
      <w:r w:rsidR="00DE5877">
        <w:rPr>
          <w:rFonts w:ascii="Times New Roman" w:hAnsi="Times New Roman" w:cs="Times New Roman"/>
          <w:b/>
          <w:bCs/>
          <w:sz w:val="28"/>
          <w:szCs w:val="28"/>
        </w:rPr>
        <w:t>, находящихся на балансе А</w:t>
      </w:r>
      <w:r w:rsidRPr="00795409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C21F7B" w:rsidRPr="00795409" w:rsidRDefault="00C21F7B" w:rsidP="00C21F7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E280E" w:rsidRDefault="00EE280E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>3.1. Решение о списании объектов основных с</w:t>
      </w:r>
      <w:r w:rsidR="00DE5877">
        <w:rPr>
          <w:rFonts w:ascii="Times New Roman" w:hAnsi="Times New Roman" w:cs="Times New Roman"/>
          <w:sz w:val="28"/>
          <w:szCs w:val="28"/>
        </w:rPr>
        <w:t>редств, находящихся на балансе А</w:t>
      </w:r>
      <w:r w:rsidRPr="00795409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proofErr w:type="spellStart"/>
      <w:r w:rsidRPr="00795409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79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40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95409">
        <w:rPr>
          <w:rFonts w:ascii="Times New Roman" w:hAnsi="Times New Roman" w:cs="Times New Roman"/>
          <w:sz w:val="28"/>
          <w:szCs w:val="28"/>
        </w:rPr>
        <w:t>»</w:t>
      </w:r>
      <w:r w:rsidR="00C21F7B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795409">
        <w:rPr>
          <w:rFonts w:ascii="Times New Roman" w:hAnsi="Times New Roman" w:cs="Times New Roman"/>
          <w:sz w:val="28"/>
          <w:szCs w:val="28"/>
        </w:rPr>
        <w:t xml:space="preserve"> на основании заключения </w:t>
      </w:r>
      <w:r w:rsidR="00DE5877">
        <w:rPr>
          <w:rFonts w:ascii="Times New Roman" w:hAnsi="Times New Roman" w:cs="Times New Roman"/>
          <w:sz w:val="28"/>
          <w:szCs w:val="28"/>
        </w:rPr>
        <w:t>постоянно действующей комиссии А</w:t>
      </w:r>
      <w:r w:rsidRPr="00795409">
        <w:rPr>
          <w:rFonts w:ascii="Times New Roman" w:hAnsi="Times New Roman" w:cs="Times New Roman"/>
          <w:sz w:val="28"/>
          <w:szCs w:val="28"/>
        </w:rPr>
        <w:t>дминистрации и актов на списание основных средств. При этом должны соблюдаться требования о подготовке документов на списание объектов.</w:t>
      </w:r>
    </w:p>
    <w:p w:rsidR="00C21F7B" w:rsidRPr="00795409" w:rsidRDefault="00C21F7B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80E" w:rsidRDefault="00EE280E" w:rsidP="00C21F7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409">
        <w:rPr>
          <w:rFonts w:ascii="Times New Roman" w:hAnsi="Times New Roman" w:cs="Times New Roman"/>
          <w:b/>
          <w:bCs/>
          <w:sz w:val="28"/>
          <w:szCs w:val="28"/>
        </w:rPr>
        <w:t>ΙV.</w:t>
      </w:r>
      <w:r w:rsidRPr="00795409">
        <w:rPr>
          <w:rFonts w:ascii="Times New Roman" w:hAnsi="Times New Roman" w:cs="Times New Roman"/>
          <w:sz w:val="28"/>
          <w:szCs w:val="28"/>
        </w:rPr>
        <w:t xml:space="preserve"> </w:t>
      </w:r>
      <w:r w:rsidRPr="00795409">
        <w:rPr>
          <w:rFonts w:ascii="Times New Roman" w:hAnsi="Times New Roman" w:cs="Times New Roman"/>
          <w:b/>
          <w:bCs/>
          <w:sz w:val="28"/>
          <w:szCs w:val="28"/>
        </w:rPr>
        <w:t>Ответстве</w:t>
      </w:r>
      <w:r w:rsidR="002F4A3B">
        <w:rPr>
          <w:rFonts w:ascii="Times New Roman" w:hAnsi="Times New Roman" w:cs="Times New Roman"/>
          <w:b/>
          <w:bCs/>
          <w:sz w:val="28"/>
          <w:szCs w:val="28"/>
        </w:rPr>
        <w:t>нность руководителей учреждений (предприятий)</w:t>
      </w:r>
      <w:r w:rsidRPr="00795409">
        <w:rPr>
          <w:rFonts w:ascii="Times New Roman" w:hAnsi="Times New Roman" w:cs="Times New Roman"/>
          <w:b/>
          <w:bCs/>
          <w:sz w:val="28"/>
          <w:szCs w:val="28"/>
        </w:rPr>
        <w:t xml:space="preserve"> за нарушение порядка списания основных средств</w:t>
      </w:r>
    </w:p>
    <w:p w:rsidR="00C21F7B" w:rsidRPr="00795409" w:rsidRDefault="00C21F7B" w:rsidP="00C21F7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E280E" w:rsidRPr="00795409" w:rsidRDefault="00EE280E" w:rsidP="00C21F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09">
        <w:rPr>
          <w:rFonts w:ascii="Times New Roman" w:hAnsi="Times New Roman" w:cs="Times New Roman"/>
          <w:sz w:val="28"/>
          <w:szCs w:val="28"/>
        </w:rPr>
        <w:t xml:space="preserve">4.1. В случае нарушения руководителями порядка списания с баланса основных средств, которые привели к материальному ущербу, виновные в этом должностные </w:t>
      </w:r>
      <w:r w:rsidRPr="0079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21" w:tooltip="Материальная ответственность" w:history="1">
        <w:r w:rsidRPr="007954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материально ответственные</w:t>
        </w:r>
      </w:hyperlink>
      <w:r w:rsidRPr="00795409">
        <w:rPr>
          <w:rFonts w:ascii="Times New Roman" w:hAnsi="Times New Roman" w:cs="Times New Roman"/>
          <w:sz w:val="28"/>
          <w:szCs w:val="28"/>
        </w:rPr>
        <w:t xml:space="preserve"> лица привлекаются к дисциплинарной, административной и материальной ответственности в установленном законом порядке.</w:t>
      </w:r>
    </w:p>
    <w:p w:rsidR="00EE280E" w:rsidRPr="00795409" w:rsidRDefault="00EE280E" w:rsidP="0079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21F7B" w:rsidRDefault="00C21F7B" w:rsidP="00795409">
      <w:pPr>
        <w:pStyle w:val="ac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F7B" w:rsidRDefault="00C21F7B" w:rsidP="00795409">
      <w:pPr>
        <w:pStyle w:val="ac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F7B" w:rsidRDefault="00C21F7B" w:rsidP="00795409">
      <w:pPr>
        <w:pStyle w:val="ac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F7B" w:rsidRDefault="00C21F7B" w:rsidP="00795409">
      <w:pPr>
        <w:pStyle w:val="ac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A3B" w:rsidRDefault="002F4A3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1F7B" w:rsidRPr="00795409" w:rsidRDefault="00C21F7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C21F7B" w:rsidRPr="00795409" w:rsidRDefault="00C21F7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C21F7B" w:rsidRPr="00795409" w:rsidRDefault="00C21F7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>муниципального района «</w:t>
      </w:r>
      <w:proofErr w:type="spellStart"/>
      <w:r w:rsidRPr="00795409">
        <w:rPr>
          <w:rFonts w:ascii="Times New Roman" w:hAnsi="Times New Roman" w:cs="Times New Roman"/>
          <w:bCs/>
          <w:sz w:val="24"/>
          <w:szCs w:val="24"/>
        </w:rPr>
        <w:t>Овюрский</w:t>
      </w:r>
      <w:proofErr w:type="spellEnd"/>
    </w:p>
    <w:p w:rsidR="00C21F7B" w:rsidRPr="00795409" w:rsidRDefault="00C21F7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5409">
        <w:rPr>
          <w:rFonts w:ascii="Times New Roman" w:hAnsi="Times New Roman" w:cs="Times New Roman"/>
          <w:bCs/>
          <w:sz w:val="24"/>
          <w:szCs w:val="24"/>
        </w:rPr>
        <w:t>кожуун</w:t>
      </w:r>
      <w:proofErr w:type="spellEnd"/>
      <w:r w:rsidRPr="00795409">
        <w:rPr>
          <w:rFonts w:ascii="Times New Roman" w:hAnsi="Times New Roman" w:cs="Times New Roman"/>
          <w:bCs/>
          <w:sz w:val="24"/>
          <w:szCs w:val="24"/>
        </w:rPr>
        <w:t xml:space="preserve">» Республики Тыва </w:t>
      </w:r>
    </w:p>
    <w:p w:rsidR="00C21F7B" w:rsidRDefault="00C21F7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>от «___» _________ 2016 г. № __</w:t>
      </w:r>
    </w:p>
    <w:p w:rsidR="00C21F7B" w:rsidRDefault="00C21F7B" w:rsidP="00C21F7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280E" w:rsidRPr="00C21F7B" w:rsidRDefault="00EE280E" w:rsidP="00C21F7B">
      <w:pPr>
        <w:pStyle w:val="ac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EE280E" w:rsidRPr="00C21F7B" w:rsidRDefault="00EE280E" w:rsidP="00C21F7B">
      <w:pPr>
        <w:pStyle w:val="ac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комиссии по списанию основных средств, находящихся </w:t>
      </w:r>
      <w:proofErr w:type="gramStart"/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</w:p>
    <w:p w:rsidR="00EE280E" w:rsidRDefault="00EE280E" w:rsidP="00C21F7B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собственности </w:t>
      </w:r>
      <w:r w:rsidRPr="00C21F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C21F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1F7B">
        <w:rPr>
          <w:rFonts w:ascii="Times New Roman" w:eastAsia="Times New Roman" w:hAnsi="Times New Roman" w:cs="Times New Roman"/>
          <w:sz w:val="28"/>
          <w:szCs w:val="28"/>
        </w:rPr>
        <w:t>вюрский</w:t>
      </w:r>
      <w:proofErr w:type="spellEnd"/>
      <w:r w:rsidR="00C2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1F7B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C21F7B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</w:p>
    <w:p w:rsidR="00C21F7B" w:rsidRPr="00C21F7B" w:rsidRDefault="00C21F7B" w:rsidP="00C21F7B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80E" w:rsidRPr="00C21F7B" w:rsidRDefault="00EE280E" w:rsidP="00C21F7B">
      <w:pPr>
        <w:pStyle w:val="ac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I. Общие положения</w:t>
      </w:r>
    </w:p>
    <w:p w:rsidR="00EE280E" w:rsidRPr="00C21F7B" w:rsidRDefault="00EE280E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Настоящее Положение определяет порядок организации списания объектов основных средств, находящихся в муниципальной собственности </w:t>
      </w:r>
      <w:r w:rsidRPr="00C21F7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C21F7B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C2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F7B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C21F7B">
        <w:rPr>
          <w:rFonts w:ascii="Times New Roman" w:eastAsia="Times New Roman" w:hAnsi="Times New Roman" w:cs="Times New Roman"/>
          <w:sz w:val="28"/>
          <w:szCs w:val="28"/>
        </w:rPr>
        <w:t xml:space="preserve">» Республики </w:t>
      </w:r>
      <w:proofErr w:type="spellStart"/>
      <w:r w:rsidRPr="00C21F7B">
        <w:rPr>
          <w:rFonts w:ascii="Times New Roman" w:eastAsia="Times New Roman" w:hAnsi="Times New Roman" w:cs="Times New Roman"/>
          <w:sz w:val="28"/>
          <w:szCs w:val="28"/>
        </w:rPr>
        <w:t>Тыва</w:t>
      </w:r>
      <w:proofErr w:type="gramStart"/>
      <w:r w:rsidRPr="00C21F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spellEnd"/>
      <w:proofErr w:type="gramEnd"/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полномочия комиссии.</w:t>
      </w:r>
    </w:p>
    <w:p w:rsidR="00EE280E" w:rsidRPr="00C21F7B" w:rsidRDefault="00EE280E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1.2. Комиссия по списанию основных средств (далее - Комиссия) является постоянно действующей, создана в целях координации работы по списанию муниципального имущества.</w:t>
      </w:r>
    </w:p>
    <w:p w:rsidR="00EE280E" w:rsidRDefault="00EE280E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1.3. В своей деятельности Комиссия руководствуется Приказом Министерства фин</w:t>
      </w:r>
      <w:r w:rsidR="00B0149B">
        <w:rPr>
          <w:rFonts w:ascii="Times New Roman" w:hAnsi="Times New Roman" w:cs="Times New Roman"/>
          <w:bCs/>
          <w:sz w:val="28"/>
          <w:szCs w:val="28"/>
        </w:rPr>
        <w:t>ансов Российской Федерации от 30.12.2008 г. № 148</w:t>
      </w:r>
      <w:r w:rsidRPr="00C21F7B">
        <w:rPr>
          <w:rFonts w:ascii="Times New Roman" w:hAnsi="Times New Roman" w:cs="Times New Roman"/>
          <w:bCs/>
          <w:sz w:val="28"/>
          <w:szCs w:val="28"/>
        </w:rPr>
        <w:t xml:space="preserve"> н «Об утверждении инструкции по бюджетному учету» и настоящим Положением.</w:t>
      </w:r>
    </w:p>
    <w:p w:rsidR="00B0149B" w:rsidRPr="00C21F7B" w:rsidRDefault="00B0149B" w:rsidP="00B0149B">
      <w:pPr>
        <w:pStyle w:val="ac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280E" w:rsidRPr="00C21F7B" w:rsidRDefault="00EE280E" w:rsidP="00B0149B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II. Порядок формирования и состав комиссии</w:t>
      </w:r>
    </w:p>
    <w:p w:rsidR="00EE280E" w:rsidRPr="00C21F7B" w:rsidRDefault="00B0149B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Персональный с</w:t>
      </w:r>
      <w:r w:rsidR="00EE280E" w:rsidRPr="00C21F7B">
        <w:rPr>
          <w:rFonts w:ascii="Times New Roman" w:hAnsi="Times New Roman" w:cs="Times New Roman"/>
          <w:bCs/>
          <w:sz w:val="28"/>
          <w:szCs w:val="28"/>
        </w:rPr>
        <w:t xml:space="preserve">остав Комиссии утверждается постановлением </w:t>
      </w:r>
      <w:r w:rsidR="00EE280E" w:rsidRPr="00C21F7B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EE280E" w:rsidRPr="00C21F7B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EE280E" w:rsidRPr="00C21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0E" w:rsidRPr="00C21F7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EE280E" w:rsidRPr="00C21F7B">
        <w:rPr>
          <w:rFonts w:ascii="Times New Roman" w:hAnsi="Times New Roman" w:cs="Times New Roman"/>
          <w:sz w:val="28"/>
          <w:szCs w:val="28"/>
        </w:rPr>
        <w:t>» Республики Тыва</w:t>
      </w:r>
      <w:r w:rsidR="00EE280E" w:rsidRPr="00C21F7B">
        <w:rPr>
          <w:rFonts w:ascii="Times New Roman" w:hAnsi="Times New Roman" w:cs="Times New Roman"/>
          <w:bCs/>
          <w:sz w:val="28"/>
          <w:szCs w:val="28"/>
        </w:rPr>
        <w:t>.</w:t>
      </w:r>
    </w:p>
    <w:p w:rsidR="00EE280E" w:rsidRPr="00C21F7B" w:rsidRDefault="00EE280E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2.2. Комиссию возглавляет председатель - заместитель председателя администрации по экономике.</w:t>
      </w:r>
    </w:p>
    <w:p w:rsidR="00EE280E" w:rsidRPr="00C21F7B" w:rsidRDefault="00EE280E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2.3. В состав Комиссии входят:</w:t>
      </w:r>
    </w:p>
    <w:p w:rsidR="00EE280E" w:rsidRPr="00C21F7B" w:rsidRDefault="00EE280E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 xml:space="preserve">начальник отдела </w:t>
      </w:r>
      <w:r w:rsidR="00B0149B">
        <w:rPr>
          <w:rFonts w:ascii="Times New Roman" w:hAnsi="Times New Roman" w:cs="Times New Roman"/>
          <w:bCs/>
          <w:sz w:val="28"/>
          <w:szCs w:val="28"/>
        </w:rPr>
        <w:t>по земельным и имущественным отношениям</w:t>
      </w:r>
      <w:r w:rsidRPr="00C21F7B">
        <w:rPr>
          <w:rFonts w:ascii="Times New Roman" w:hAnsi="Times New Roman" w:cs="Times New Roman"/>
          <w:bCs/>
          <w:sz w:val="28"/>
          <w:szCs w:val="28"/>
        </w:rPr>
        <w:t>;</w:t>
      </w:r>
    </w:p>
    <w:p w:rsidR="00EE280E" w:rsidRPr="00C21F7B" w:rsidRDefault="00EE280E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специалист отдела</w:t>
      </w:r>
      <w:r w:rsidR="00B0149B">
        <w:rPr>
          <w:rFonts w:ascii="Times New Roman" w:hAnsi="Times New Roman" w:cs="Times New Roman"/>
          <w:bCs/>
          <w:sz w:val="28"/>
          <w:szCs w:val="28"/>
        </w:rPr>
        <w:t xml:space="preserve"> по земельным и  имущественным отношениям</w:t>
      </w:r>
      <w:r w:rsidRPr="00C21F7B">
        <w:rPr>
          <w:rFonts w:ascii="Times New Roman" w:hAnsi="Times New Roman" w:cs="Times New Roman"/>
          <w:bCs/>
          <w:sz w:val="28"/>
          <w:szCs w:val="28"/>
        </w:rPr>
        <w:t>;</w:t>
      </w:r>
    </w:p>
    <w:p w:rsidR="00EE280E" w:rsidRPr="00C21F7B" w:rsidRDefault="00EE280E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начальник отдела бухгалтерского учета и отчетности – главный бухгалтер;</w:t>
      </w:r>
    </w:p>
    <w:p w:rsidR="00EE280E" w:rsidRPr="00C21F7B" w:rsidRDefault="00EE280E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AB7FD4" w:rsidRPr="00C21F7B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Pr="00C21F7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2" w:tooltip="Жилищно-коммунальные хозяйства" w:history="1">
        <w:r w:rsidRPr="00C21F7B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ЖКХ</w:t>
        </w:r>
      </w:hyperlink>
      <w:r w:rsidR="00AB7FD4" w:rsidRPr="00C2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благоустройства</w:t>
      </w:r>
      <w:r w:rsidRPr="00C21F7B">
        <w:rPr>
          <w:rFonts w:ascii="Times New Roman" w:hAnsi="Times New Roman" w:cs="Times New Roman"/>
          <w:bCs/>
          <w:sz w:val="28"/>
          <w:szCs w:val="28"/>
        </w:rPr>
        <w:t>;</w:t>
      </w:r>
    </w:p>
    <w:p w:rsidR="00EE280E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главный специалист по юридическим вопросам;</w:t>
      </w:r>
    </w:p>
    <w:p w:rsidR="00AB7FD4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B0149B">
        <w:rPr>
          <w:rFonts w:ascii="Times New Roman" w:hAnsi="Times New Roman" w:cs="Times New Roman"/>
          <w:bCs/>
          <w:sz w:val="28"/>
          <w:szCs w:val="28"/>
        </w:rPr>
        <w:t xml:space="preserve"> по прогнозу, закупкам и торгам.</w:t>
      </w:r>
    </w:p>
    <w:p w:rsidR="00B0149B" w:rsidRPr="00C21F7B" w:rsidRDefault="00B0149B" w:rsidP="00B0149B">
      <w:pPr>
        <w:pStyle w:val="ac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7FD4" w:rsidRDefault="00AB7FD4" w:rsidP="00B0149B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III. Основные задачи и функции комиссии</w:t>
      </w:r>
    </w:p>
    <w:p w:rsidR="00B0149B" w:rsidRPr="00C21F7B" w:rsidRDefault="00B0149B" w:rsidP="00B0149B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3.1. Производит непосредственный осмотр объектов основных средств, подлежащих списанию, используя при этом имеющуюся техническую документацию, и устанавливает возможность и целесообразность их дальнейшего использования.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 xml:space="preserve">3.2. Устанавливает конкретные причины невозможности дальнейшей эксплуатации объекта основных средств (моральный и </w:t>
      </w:r>
      <w:hyperlink r:id="rId23" w:tooltip="Физический износ" w:history="1">
        <w:r w:rsidRPr="00C21F7B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физический износ</w:t>
        </w:r>
      </w:hyperlink>
      <w:r w:rsidRPr="00C21F7B">
        <w:rPr>
          <w:rFonts w:ascii="Times New Roman" w:hAnsi="Times New Roman" w:cs="Times New Roman"/>
          <w:bCs/>
          <w:sz w:val="28"/>
          <w:szCs w:val="28"/>
        </w:rPr>
        <w:t>, нарушение нормальных условий эксплуатации, авария и т. п.).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3.3. Определяет возможность дальнейшего использования отдельных частей, узлов, деталей и материалов предлагаемого к списанию объекта.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 xml:space="preserve">3.4. Осуществляет </w:t>
      </w:r>
      <w:proofErr w:type="gramStart"/>
      <w:r w:rsidRPr="00C21F7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21F7B">
        <w:rPr>
          <w:rFonts w:ascii="Times New Roman" w:hAnsi="Times New Roman" w:cs="Times New Roman"/>
          <w:bCs/>
          <w:sz w:val="28"/>
          <w:szCs w:val="28"/>
        </w:rPr>
        <w:t xml:space="preserve"> изъятием и оприходованием годных к эксплуатации частей, узлов, деталей и материалов объекта, организует физическое уничтожение </w:t>
      </w:r>
      <w:proofErr w:type="spellStart"/>
      <w:r w:rsidRPr="00C21F7B">
        <w:rPr>
          <w:rFonts w:ascii="Times New Roman" w:hAnsi="Times New Roman" w:cs="Times New Roman"/>
          <w:bCs/>
          <w:sz w:val="28"/>
          <w:szCs w:val="28"/>
        </w:rPr>
        <w:t>неоприходованных</w:t>
      </w:r>
      <w:proofErr w:type="spellEnd"/>
      <w:r w:rsidRPr="00C21F7B">
        <w:rPr>
          <w:rFonts w:ascii="Times New Roman" w:hAnsi="Times New Roman" w:cs="Times New Roman"/>
          <w:bCs/>
          <w:sz w:val="28"/>
          <w:szCs w:val="28"/>
        </w:rPr>
        <w:t xml:space="preserve"> составных частей списанного объекта основных средств и утилизацию отходов.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3.5. Выходит с предложением к ад</w:t>
      </w:r>
      <w:r w:rsidR="00B0149B">
        <w:rPr>
          <w:rFonts w:ascii="Times New Roman" w:hAnsi="Times New Roman" w:cs="Times New Roman"/>
          <w:bCs/>
          <w:sz w:val="28"/>
          <w:szCs w:val="28"/>
        </w:rPr>
        <w:t>министрации муниципального района</w:t>
      </w:r>
      <w:r w:rsidRPr="00C21F7B">
        <w:rPr>
          <w:rFonts w:ascii="Times New Roman" w:hAnsi="Times New Roman" w:cs="Times New Roman"/>
          <w:bCs/>
          <w:sz w:val="28"/>
          <w:szCs w:val="28"/>
        </w:rPr>
        <w:t xml:space="preserve"> о привлечении к ответственности лиц, непосредственно виновных в преждевременном износе или разрушении объектов основных сре</w:t>
      </w:r>
      <w:proofErr w:type="gramStart"/>
      <w:r w:rsidRPr="00C21F7B">
        <w:rPr>
          <w:rFonts w:ascii="Times New Roman" w:hAnsi="Times New Roman" w:cs="Times New Roman"/>
          <w:bCs/>
          <w:sz w:val="28"/>
          <w:szCs w:val="28"/>
        </w:rPr>
        <w:t>дств всл</w:t>
      </w:r>
      <w:proofErr w:type="gramEnd"/>
      <w:r w:rsidRPr="00C21F7B">
        <w:rPr>
          <w:rFonts w:ascii="Times New Roman" w:hAnsi="Times New Roman" w:cs="Times New Roman"/>
          <w:bCs/>
          <w:sz w:val="28"/>
          <w:szCs w:val="28"/>
        </w:rPr>
        <w:t>едствие нарушения технологических режимов эксплуатации, преступной халатности или бесхозяйственности.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3.6. Оформляет результаты осмотра объектов основных средств, находящихся на балансе органов местного самоуправления, в форме заключения о техническом состоянии и подписывает акты на списание основных средств, подготовленные представителем отдела</w:t>
      </w:r>
      <w:r w:rsidR="00B0149B">
        <w:rPr>
          <w:rFonts w:ascii="Times New Roman" w:hAnsi="Times New Roman" w:cs="Times New Roman"/>
          <w:bCs/>
          <w:sz w:val="28"/>
          <w:szCs w:val="28"/>
        </w:rPr>
        <w:t xml:space="preserve"> по земельным и  имущественным отношениям</w:t>
      </w:r>
      <w:r w:rsidRPr="00C21F7B">
        <w:rPr>
          <w:rFonts w:ascii="Times New Roman" w:hAnsi="Times New Roman" w:cs="Times New Roman"/>
          <w:bCs/>
          <w:sz w:val="28"/>
          <w:szCs w:val="28"/>
        </w:rPr>
        <w:t>.</w:t>
      </w:r>
    </w:p>
    <w:p w:rsidR="00AB7FD4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3.7. Рассматривает объективность документов, представленных главным бухгалтером, о списании основных средств и подтверждает соответствие документов необходимым требованиям в протоколе.</w:t>
      </w:r>
    </w:p>
    <w:p w:rsidR="00B0149B" w:rsidRPr="00C21F7B" w:rsidRDefault="00B0149B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FD4" w:rsidRDefault="00AB7FD4" w:rsidP="00B0149B">
      <w:pPr>
        <w:pStyle w:val="ac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IV. Права комиссии</w:t>
      </w:r>
    </w:p>
    <w:p w:rsidR="00B0149B" w:rsidRPr="00C21F7B" w:rsidRDefault="00B0149B" w:rsidP="00B0149B">
      <w:pPr>
        <w:pStyle w:val="ac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4.1. Рассматривает на заседаниях Комиссии вопросы, отнесенные к ее компетенции, и принимает по ним решения.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4.2. Привлекает к своей работе экспертов, консультантов, специалистов, необходимых для работы в Комиссии, с целью подготовки документации для списания основных средств.</w:t>
      </w:r>
    </w:p>
    <w:p w:rsidR="00AB7FD4" w:rsidRDefault="00AB7FD4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4.3. Запрашивает дополнительно необходимую для работы Комиссии техническую документацию, связанную со списываемым объектом.</w:t>
      </w:r>
    </w:p>
    <w:p w:rsidR="00B0149B" w:rsidRPr="00C21F7B" w:rsidRDefault="00B0149B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FD4" w:rsidRDefault="00AB7FD4" w:rsidP="00B0149B">
      <w:pPr>
        <w:pStyle w:val="ac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V. Порядок работы комиссии</w:t>
      </w:r>
    </w:p>
    <w:p w:rsidR="00B0149B" w:rsidRPr="00C21F7B" w:rsidRDefault="00B0149B" w:rsidP="00B0149B">
      <w:pPr>
        <w:pStyle w:val="ac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5.1. Общее руководство работой Комиссии осуществляет председатель Комиссии.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5.2. Функции председателя Комиссии: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-осуществляет руководство деятельностью Комиссии;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-вносит предложения по изменению состава Комиссии;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-решает вопросы в рамках компетенции Комиссии.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5.3. Функции секретаря Комиссии: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-извещает членов Комиссии о месте и времени проведения заседания Комиссии;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 xml:space="preserve">-оформляет </w:t>
      </w:r>
      <w:hyperlink r:id="rId24" w:tooltip="Протоколы заседаний" w:history="1">
        <w:r w:rsidRPr="00C21F7B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протокол заседания</w:t>
        </w:r>
      </w:hyperlink>
      <w:r w:rsidRPr="00C21F7B">
        <w:rPr>
          <w:rFonts w:ascii="Times New Roman" w:hAnsi="Times New Roman" w:cs="Times New Roman"/>
          <w:bCs/>
          <w:sz w:val="28"/>
          <w:szCs w:val="28"/>
        </w:rPr>
        <w:t xml:space="preserve"> Комиссии;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-готовит необходимую для рассмотрения Комиссией информацию.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5.4. Основной формой работы Комиссии является заседание, которое проводится по мере необходимости.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5.5. Заседание правомочно, если на нем присутствует не менее 2/3 общего числа ее членов.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5.6.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5.7. Заключения о техническом состоянии объекта основных средств и акты на списание основных средств подписываются всеми членами Комиссии.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5.8. При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5.9. На основании заключения и актов на списание основных сре</w:t>
      </w:r>
      <w:proofErr w:type="gramStart"/>
      <w:r w:rsidRPr="00C21F7B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C21F7B">
        <w:rPr>
          <w:rFonts w:ascii="Times New Roman" w:hAnsi="Times New Roman" w:cs="Times New Roman"/>
          <w:bCs/>
          <w:sz w:val="28"/>
          <w:szCs w:val="28"/>
        </w:rPr>
        <w:t xml:space="preserve">инимается решение </w:t>
      </w:r>
      <w:r w:rsidRPr="00C21F7B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Pr="00C21F7B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21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7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21F7B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C21F7B">
        <w:rPr>
          <w:rFonts w:ascii="Times New Roman" w:hAnsi="Times New Roman" w:cs="Times New Roman"/>
          <w:bCs/>
          <w:sz w:val="28"/>
          <w:szCs w:val="28"/>
        </w:rPr>
        <w:t xml:space="preserve"> о списании основных средств, находящихся на балансе администрации.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5.10. Представленные документы на списание основных средств, находящихся на балансе муниципального учреждения, рассматриваются Комиссией в течение одного месяца. Комиссия вправе изучить на месте состояние объектов основных средств и проверить объективность заключения о необходимости списания объектов, в отдельных случаях Комиссия вправе назначить независимую экспертизу состояния объектов основных средств.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5.11. Результаты рассмотрения пак</w:t>
      </w:r>
      <w:r w:rsidR="00697C8B" w:rsidRPr="00C21F7B">
        <w:rPr>
          <w:rFonts w:ascii="Times New Roman" w:hAnsi="Times New Roman" w:cs="Times New Roman"/>
          <w:bCs/>
          <w:sz w:val="28"/>
          <w:szCs w:val="28"/>
        </w:rPr>
        <w:t>ета документов, представленных главным бухгалтером</w:t>
      </w:r>
      <w:r w:rsidRPr="00C21F7B">
        <w:rPr>
          <w:rFonts w:ascii="Times New Roman" w:hAnsi="Times New Roman" w:cs="Times New Roman"/>
          <w:bCs/>
          <w:sz w:val="28"/>
          <w:szCs w:val="28"/>
        </w:rPr>
        <w:t>, отражаются в протоколе заседания Комиссии.</w:t>
      </w:r>
    </w:p>
    <w:p w:rsidR="00AB7FD4" w:rsidRPr="00C21F7B" w:rsidRDefault="00AB7FD4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7B">
        <w:rPr>
          <w:rFonts w:ascii="Times New Roman" w:hAnsi="Times New Roman" w:cs="Times New Roman"/>
          <w:bCs/>
          <w:sz w:val="28"/>
          <w:szCs w:val="28"/>
        </w:rPr>
        <w:t>5.12. По результату рассмотрения пакета документов администрация принимает решение о списании основных средств первоначальной стоимостью свыше 3000 рублей.</w:t>
      </w:r>
    </w:p>
    <w:p w:rsidR="00AB7FD4" w:rsidRPr="00C21F7B" w:rsidRDefault="00AB7FD4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7C8B" w:rsidRPr="00C21F7B" w:rsidRDefault="00697C8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7C8B" w:rsidRPr="00C21F7B" w:rsidRDefault="00697C8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7C8B" w:rsidRPr="00C21F7B" w:rsidRDefault="00697C8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7C8B" w:rsidRPr="00C21F7B" w:rsidRDefault="00697C8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Default="00B0149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Default="00B0149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Default="00B0149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Default="00B0149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Default="00B0149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Default="00B0149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Default="00B0149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Default="00B0149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Default="00B0149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Default="00B0149B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49B" w:rsidRPr="00795409" w:rsidRDefault="00B0149B" w:rsidP="00B0149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B0149B" w:rsidRPr="00795409" w:rsidRDefault="00B0149B" w:rsidP="00B0149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B0149B" w:rsidRPr="00795409" w:rsidRDefault="00B0149B" w:rsidP="00B0149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>муниципального района «</w:t>
      </w:r>
      <w:proofErr w:type="spellStart"/>
      <w:r w:rsidRPr="00795409">
        <w:rPr>
          <w:rFonts w:ascii="Times New Roman" w:hAnsi="Times New Roman" w:cs="Times New Roman"/>
          <w:bCs/>
          <w:sz w:val="24"/>
          <w:szCs w:val="24"/>
        </w:rPr>
        <w:t>Овюрский</w:t>
      </w:r>
      <w:proofErr w:type="spellEnd"/>
    </w:p>
    <w:p w:rsidR="00B0149B" w:rsidRPr="00795409" w:rsidRDefault="00B0149B" w:rsidP="00B0149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5409">
        <w:rPr>
          <w:rFonts w:ascii="Times New Roman" w:hAnsi="Times New Roman" w:cs="Times New Roman"/>
          <w:bCs/>
          <w:sz w:val="24"/>
          <w:szCs w:val="24"/>
        </w:rPr>
        <w:t>кожуун</w:t>
      </w:r>
      <w:proofErr w:type="spellEnd"/>
      <w:r w:rsidRPr="00795409">
        <w:rPr>
          <w:rFonts w:ascii="Times New Roman" w:hAnsi="Times New Roman" w:cs="Times New Roman"/>
          <w:bCs/>
          <w:sz w:val="24"/>
          <w:szCs w:val="24"/>
        </w:rPr>
        <w:t xml:space="preserve">» Республики Тыва </w:t>
      </w:r>
    </w:p>
    <w:p w:rsidR="00B0149B" w:rsidRDefault="00B0149B" w:rsidP="00B0149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5409">
        <w:rPr>
          <w:rFonts w:ascii="Times New Roman" w:hAnsi="Times New Roman" w:cs="Times New Roman"/>
          <w:bCs/>
          <w:sz w:val="24"/>
          <w:szCs w:val="24"/>
        </w:rPr>
        <w:t>от «___» _________ 2016 г. № __</w:t>
      </w:r>
    </w:p>
    <w:p w:rsidR="00B0149B" w:rsidRDefault="00B0149B" w:rsidP="00B0149B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7C8B" w:rsidRPr="00C21F7B" w:rsidRDefault="00697C8B" w:rsidP="00B0149B">
      <w:pPr>
        <w:pStyle w:val="ac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697C8B" w:rsidRPr="00C21F7B" w:rsidRDefault="00697C8B" w:rsidP="00B0149B">
      <w:pPr>
        <w:pStyle w:val="ac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комиссии по списанию основных средств, находящихся </w:t>
      </w:r>
      <w:proofErr w:type="gramStart"/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</w:p>
    <w:p w:rsidR="00697C8B" w:rsidRDefault="00697C8B" w:rsidP="00B0149B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F7B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собственности </w:t>
      </w:r>
      <w:r w:rsidRPr="00C21F7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C21F7B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C2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F7B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C21F7B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</w:p>
    <w:p w:rsidR="00B0149B" w:rsidRPr="00C21F7B" w:rsidRDefault="00B0149B" w:rsidP="00B0149B">
      <w:pPr>
        <w:pStyle w:val="ac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7C8B" w:rsidRPr="00C21F7B" w:rsidRDefault="00697C8B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21F7B">
        <w:rPr>
          <w:rFonts w:ascii="Times New Roman" w:hAnsi="Times New Roman" w:cs="Times New Roman"/>
          <w:bCs/>
          <w:sz w:val="28"/>
          <w:szCs w:val="28"/>
        </w:rPr>
        <w:t>Ооржак</w:t>
      </w:r>
      <w:proofErr w:type="spellEnd"/>
      <w:r w:rsidRPr="00C21F7B">
        <w:rPr>
          <w:rFonts w:ascii="Times New Roman" w:hAnsi="Times New Roman" w:cs="Times New Roman"/>
          <w:bCs/>
          <w:sz w:val="28"/>
          <w:szCs w:val="28"/>
        </w:rPr>
        <w:t xml:space="preserve"> О.С. - заместитель председателя администрации по экономике</w:t>
      </w:r>
      <w:r w:rsidR="00D42DCA" w:rsidRPr="00C21F7B">
        <w:rPr>
          <w:rFonts w:ascii="Times New Roman" w:hAnsi="Times New Roman" w:cs="Times New Roman"/>
          <w:bCs/>
          <w:sz w:val="28"/>
          <w:szCs w:val="28"/>
        </w:rPr>
        <w:t>, председатель комиссии</w:t>
      </w:r>
      <w:r w:rsidRPr="00C21F7B">
        <w:rPr>
          <w:rFonts w:ascii="Times New Roman" w:hAnsi="Times New Roman" w:cs="Times New Roman"/>
          <w:bCs/>
          <w:sz w:val="28"/>
          <w:szCs w:val="28"/>
        </w:rPr>
        <w:t>.</w:t>
      </w:r>
    </w:p>
    <w:p w:rsidR="00D42DCA" w:rsidRPr="00C21F7B" w:rsidRDefault="00D42DCA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21F7B">
        <w:rPr>
          <w:rFonts w:ascii="Times New Roman" w:hAnsi="Times New Roman" w:cs="Times New Roman"/>
          <w:bCs/>
          <w:sz w:val="28"/>
          <w:szCs w:val="28"/>
        </w:rPr>
        <w:t>Донгак</w:t>
      </w:r>
      <w:proofErr w:type="spellEnd"/>
      <w:r w:rsidRPr="00C21F7B">
        <w:rPr>
          <w:rFonts w:ascii="Times New Roman" w:hAnsi="Times New Roman" w:cs="Times New Roman"/>
          <w:bCs/>
          <w:sz w:val="28"/>
          <w:szCs w:val="28"/>
        </w:rPr>
        <w:t xml:space="preserve"> Ч.Ю. - начальник отдела бухгалтерского учета и отчетности – главный бухгалтер, секретарь комиссии.</w:t>
      </w:r>
    </w:p>
    <w:p w:rsidR="00697C8B" w:rsidRPr="00C21F7B" w:rsidRDefault="00D42DCA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21F7B">
        <w:rPr>
          <w:rFonts w:ascii="Times New Roman" w:hAnsi="Times New Roman" w:cs="Times New Roman"/>
          <w:bCs/>
          <w:sz w:val="28"/>
          <w:szCs w:val="28"/>
        </w:rPr>
        <w:t>Ортеней</w:t>
      </w:r>
      <w:proofErr w:type="spellEnd"/>
      <w:r w:rsidRPr="00C21F7B">
        <w:rPr>
          <w:rFonts w:ascii="Times New Roman" w:hAnsi="Times New Roman" w:cs="Times New Roman"/>
          <w:bCs/>
          <w:sz w:val="28"/>
          <w:szCs w:val="28"/>
        </w:rPr>
        <w:t xml:space="preserve"> Э.В. - </w:t>
      </w:r>
      <w:r w:rsidR="00697C8B" w:rsidRPr="00C21F7B">
        <w:rPr>
          <w:rFonts w:ascii="Times New Roman" w:hAnsi="Times New Roman" w:cs="Times New Roman"/>
          <w:bCs/>
          <w:sz w:val="28"/>
          <w:szCs w:val="28"/>
        </w:rPr>
        <w:t>начальник отдела</w:t>
      </w:r>
      <w:r w:rsidR="00B0149B">
        <w:rPr>
          <w:rFonts w:ascii="Times New Roman" w:hAnsi="Times New Roman" w:cs="Times New Roman"/>
          <w:bCs/>
          <w:sz w:val="28"/>
          <w:szCs w:val="28"/>
        </w:rPr>
        <w:t xml:space="preserve"> по земельным и имущественным отношениям</w:t>
      </w:r>
      <w:r w:rsidR="00697C8B" w:rsidRPr="00C21F7B">
        <w:rPr>
          <w:rFonts w:ascii="Times New Roman" w:hAnsi="Times New Roman" w:cs="Times New Roman"/>
          <w:bCs/>
          <w:sz w:val="28"/>
          <w:szCs w:val="28"/>
        </w:rPr>
        <w:t>;</w:t>
      </w:r>
    </w:p>
    <w:p w:rsidR="00697C8B" w:rsidRPr="00C21F7B" w:rsidRDefault="00D42DCA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21F7B">
        <w:rPr>
          <w:rFonts w:ascii="Times New Roman" w:hAnsi="Times New Roman" w:cs="Times New Roman"/>
          <w:bCs/>
          <w:sz w:val="28"/>
          <w:szCs w:val="28"/>
        </w:rPr>
        <w:t>Ооржак</w:t>
      </w:r>
      <w:proofErr w:type="spellEnd"/>
      <w:r w:rsidRPr="00C21F7B">
        <w:rPr>
          <w:rFonts w:ascii="Times New Roman" w:hAnsi="Times New Roman" w:cs="Times New Roman"/>
          <w:bCs/>
          <w:sz w:val="28"/>
          <w:szCs w:val="28"/>
        </w:rPr>
        <w:t xml:space="preserve"> Ш.С. - </w:t>
      </w:r>
      <w:r w:rsidR="00697C8B" w:rsidRPr="00C21F7B">
        <w:rPr>
          <w:rFonts w:ascii="Times New Roman" w:hAnsi="Times New Roman" w:cs="Times New Roman"/>
          <w:bCs/>
          <w:sz w:val="28"/>
          <w:szCs w:val="28"/>
        </w:rPr>
        <w:t>специалист отдела</w:t>
      </w:r>
      <w:r w:rsidR="00B0149B">
        <w:rPr>
          <w:rFonts w:ascii="Times New Roman" w:hAnsi="Times New Roman" w:cs="Times New Roman"/>
          <w:bCs/>
          <w:sz w:val="28"/>
          <w:szCs w:val="28"/>
        </w:rPr>
        <w:t xml:space="preserve"> по земельным и имущественным отношениям</w:t>
      </w:r>
      <w:r w:rsidR="00697C8B" w:rsidRPr="00C21F7B">
        <w:rPr>
          <w:rFonts w:ascii="Times New Roman" w:hAnsi="Times New Roman" w:cs="Times New Roman"/>
          <w:bCs/>
          <w:sz w:val="28"/>
          <w:szCs w:val="28"/>
        </w:rPr>
        <w:t>;</w:t>
      </w:r>
    </w:p>
    <w:p w:rsidR="00697C8B" w:rsidRPr="00C21F7B" w:rsidRDefault="00D42DCA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21F7B">
        <w:rPr>
          <w:rFonts w:ascii="Times New Roman" w:hAnsi="Times New Roman" w:cs="Times New Roman"/>
          <w:bCs/>
          <w:sz w:val="28"/>
          <w:szCs w:val="28"/>
        </w:rPr>
        <w:t>Донгак</w:t>
      </w:r>
      <w:proofErr w:type="spellEnd"/>
      <w:r w:rsidRPr="00C21F7B">
        <w:rPr>
          <w:rFonts w:ascii="Times New Roman" w:hAnsi="Times New Roman" w:cs="Times New Roman"/>
          <w:bCs/>
          <w:sz w:val="28"/>
          <w:szCs w:val="28"/>
        </w:rPr>
        <w:t xml:space="preserve"> А.Э. - </w:t>
      </w:r>
      <w:r w:rsidR="00697C8B" w:rsidRPr="00C21F7B">
        <w:rPr>
          <w:rFonts w:ascii="Times New Roman" w:hAnsi="Times New Roman" w:cs="Times New Roman"/>
          <w:bCs/>
          <w:sz w:val="28"/>
          <w:szCs w:val="28"/>
        </w:rPr>
        <w:t xml:space="preserve">начальник отдела </w:t>
      </w:r>
      <w:hyperlink r:id="rId25" w:tooltip="Жилищно-коммунальные хозяйства" w:history="1">
        <w:r w:rsidR="00697C8B" w:rsidRPr="00C21F7B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ЖКХ</w:t>
        </w:r>
      </w:hyperlink>
      <w:r w:rsidR="00697C8B" w:rsidRPr="00C2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благоустройства</w:t>
      </w:r>
      <w:r w:rsidR="00697C8B" w:rsidRPr="00C21F7B">
        <w:rPr>
          <w:rFonts w:ascii="Times New Roman" w:hAnsi="Times New Roman" w:cs="Times New Roman"/>
          <w:bCs/>
          <w:sz w:val="28"/>
          <w:szCs w:val="28"/>
        </w:rPr>
        <w:t>;</w:t>
      </w:r>
    </w:p>
    <w:p w:rsidR="00697C8B" w:rsidRPr="00C21F7B" w:rsidRDefault="00D42DCA" w:rsidP="00B0149B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21F7B">
        <w:rPr>
          <w:rFonts w:ascii="Times New Roman" w:hAnsi="Times New Roman" w:cs="Times New Roman"/>
          <w:bCs/>
          <w:sz w:val="28"/>
          <w:szCs w:val="28"/>
        </w:rPr>
        <w:t>Монгуш</w:t>
      </w:r>
      <w:proofErr w:type="spellEnd"/>
      <w:r w:rsidRPr="00C21F7B">
        <w:rPr>
          <w:rFonts w:ascii="Times New Roman" w:hAnsi="Times New Roman" w:cs="Times New Roman"/>
          <w:bCs/>
          <w:sz w:val="28"/>
          <w:szCs w:val="28"/>
        </w:rPr>
        <w:t xml:space="preserve"> Ч.В. - </w:t>
      </w:r>
      <w:r w:rsidR="00697C8B" w:rsidRPr="00C21F7B">
        <w:rPr>
          <w:rFonts w:ascii="Times New Roman" w:hAnsi="Times New Roman" w:cs="Times New Roman"/>
          <w:bCs/>
          <w:sz w:val="28"/>
          <w:szCs w:val="28"/>
        </w:rPr>
        <w:t>главный специалист по юридическим вопросам;</w:t>
      </w:r>
    </w:p>
    <w:p w:rsidR="00697C8B" w:rsidRPr="00C21F7B" w:rsidRDefault="00D42DCA" w:rsidP="00B0149B">
      <w:pPr>
        <w:pStyle w:val="ac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21F7B">
        <w:rPr>
          <w:rFonts w:ascii="Times New Roman" w:hAnsi="Times New Roman" w:cs="Times New Roman"/>
          <w:bCs/>
          <w:sz w:val="28"/>
          <w:szCs w:val="28"/>
        </w:rPr>
        <w:t>Иргит</w:t>
      </w:r>
      <w:proofErr w:type="spellEnd"/>
      <w:r w:rsidRPr="00C21F7B">
        <w:rPr>
          <w:rFonts w:ascii="Times New Roman" w:hAnsi="Times New Roman" w:cs="Times New Roman"/>
          <w:bCs/>
          <w:sz w:val="28"/>
          <w:szCs w:val="28"/>
        </w:rPr>
        <w:t xml:space="preserve"> Ч.К. </w:t>
      </w:r>
      <w:r w:rsidR="00B0149B">
        <w:rPr>
          <w:rFonts w:ascii="Times New Roman" w:hAnsi="Times New Roman" w:cs="Times New Roman"/>
          <w:bCs/>
          <w:sz w:val="28"/>
          <w:szCs w:val="28"/>
        </w:rPr>
        <w:t>–</w:t>
      </w:r>
      <w:r w:rsidRPr="00C21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49B">
        <w:rPr>
          <w:rFonts w:ascii="Times New Roman" w:hAnsi="Times New Roman" w:cs="Times New Roman"/>
          <w:bCs/>
          <w:sz w:val="28"/>
          <w:szCs w:val="28"/>
        </w:rPr>
        <w:t xml:space="preserve">главный </w:t>
      </w:r>
      <w:r w:rsidR="00697C8B" w:rsidRPr="00C21F7B">
        <w:rPr>
          <w:rFonts w:ascii="Times New Roman" w:hAnsi="Times New Roman" w:cs="Times New Roman"/>
          <w:bCs/>
          <w:sz w:val="28"/>
          <w:szCs w:val="28"/>
        </w:rPr>
        <w:t>специалист по прогнозу, закупкам и торгам</w:t>
      </w:r>
      <w:r w:rsidRPr="00C21F7B">
        <w:rPr>
          <w:rFonts w:ascii="Times New Roman" w:hAnsi="Times New Roman" w:cs="Times New Roman"/>
          <w:bCs/>
          <w:sz w:val="28"/>
          <w:szCs w:val="28"/>
        </w:rPr>
        <w:t>.</w:t>
      </w:r>
    </w:p>
    <w:p w:rsidR="00AB7FD4" w:rsidRPr="00C21F7B" w:rsidRDefault="00AB7FD4" w:rsidP="0079540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FD4" w:rsidRPr="00C21F7B" w:rsidRDefault="00AB7FD4" w:rsidP="0079540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80E" w:rsidRPr="00C21F7B" w:rsidRDefault="00EE280E" w:rsidP="00795409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280E" w:rsidRPr="00C21F7B" w:rsidRDefault="00EE280E" w:rsidP="0079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E280E" w:rsidRPr="00C21F7B" w:rsidRDefault="00EE280E" w:rsidP="0079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176DD" w:rsidRPr="00C21F7B" w:rsidRDefault="001176DD" w:rsidP="0079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E3B86" w:rsidRPr="00C21F7B" w:rsidRDefault="006E3B86" w:rsidP="0079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6E3B86" w:rsidRPr="00C21F7B" w:rsidSect="0027443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2A" w:rsidRDefault="001E3C2A" w:rsidP="00A42C56">
      <w:pPr>
        <w:spacing w:after="0" w:line="240" w:lineRule="auto"/>
      </w:pPr>
      <w:r>
        <w:separator/>
      </w:r>
    </w:p>
  </w:endnote>
  <w:endnote w:type="continuationSeparator" w:id="0">
    <w:p w:rsidR="001E3C2A" w:rsidRDefault="001E3C2A" w:rsidP="00A4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56" w:rsidRDefault="00A42C5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56" w:rsidRDefault="00A42C5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56" w:rsidRDefault="00A42C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2A" w:rsidRDefault="001E3C2A" w:rsidP="00A42C56">
      <w:pPr>
        <w:spacing w:after="0" w:line="240" w:lineRule="auto"/>
      </w:pPr>
      <w:r>
        <w:separator/>
      </w:r>
    </w:p>
  </w:footnote>
  <w:footnote w:type="continuationSeparator" w:id="0">
    <w:p w:rsidR="001E3C2A" w:rsidRDefault="001E3C2A" w:rsidP="00A4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56" w:rsidRDefault="00A42C5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56" w:rsidRDefault="00A42C5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56" w:rsidRDefault="00A42C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6CCB"/>
    <w:multiLevelType w:val="hybridMultilevel"/>
    <w:tmpl w:val="859667CC"/>
    <w:lvl w:ilvl="0" w:tplc="FDEE2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22"/>
    <w:rsid w:val="000137A9"/>
    <w:rsid w:val="0001553F"/>
    <w:rsid w:val="00026536"/>
    <w:rsid w:val="00042BC9"/>
    <w:rsid w:val="0005035D"/>
    <w:rsid w:val="0005129F"/>
    <w:rsid w:val="00063F58"/>
    <w:rsid w:val="00093002"/>
    <w:rsid w:val="000D2DFE"/>
    <w:rsid w:val="000F41C4"/>
    <w:rsid w:val="00102148"/>
    <w:rsid w:val="001176DD"/>
    <w:rsid w:val="00121F44"/>
    <w:rsid w:val="00123E29"/>
    <w:rsid w:val="001267A3"/>
    <w:rsid w:val="0016402D"/>
    <w:rsid w:val="001679B2"/>
    <w:rsid w:val="00170DAE"/>
    <w:rsid w:val="0017642D"/>
    <w:rsid w:val="00184857"/>
    <w:rsid w:val="001A3334"/>
    <w:rsid w:val="001E3C2A"/>
    <w:rsid w:val="001F02AF"/>
    <w:rsid w:val="00223980"/>
    <w:rsid w:val="00232FCF"/>
    <w:rsid w:val="002466AB"/>
    <w:rsid w:val="00257049"/>
    <w:rsid w:val="002644CD"/>
    <w:rsid w:val="00274688"/>
    <w:rsid w:val="00277462"/>
    <w:rsid w:val="002F4A3B"/>
    <w:rsid w:val="003012B4"/>
    <w:rsid w:val="00306DA1"/>
    <w:rsid w:val="00326E0B"/>
    <w:rsid w:val="00346687"/>
    <w:rsid w:val="00356A7E"/>
    <w:rsid w:val="00373D32"/>
    <w:rsid w:val="003877E7"/>
    <w:rsid w:val="003A60FB"/>
    <w:rsid w:val="003B5F9B"/>
    <w:rsid w:val="003B6E6C"/>
    <w:rsid w:val="003C6075"/>
    <w:rsid w:val="003F3FFC"/>
    <w:rsid w:val="00423696"/>
    <w:rsid w:val="004301DE"/>
    <w:rsid w:val="00436D1E"/>
    <w:rsid w:val="00484212"/>
    <w:rsid w:val="004B1D6F"/>
    <w:rsid w:val="004B5046"/>
    <w:rsid w:val="004B762E"/>
    <w:rsid w:val="004C0639"/>
    <w:rsid w:val="004F23E9"/>
    <w:rsid w:val="004F613B"/>
    <w:rsid w:val="00553186"/>
    <w:rsid w:val="00557939"/>
    <w:rsid w:val="005A1236"/>
    <w:rsid w:val="005A6EF0"/>
    <w:rsid w:val="005A75F6"/>
    <w:rsid w:val="005B0B52"/>
    <w:rsid w:val="005D7F53"/>
    <w:rsid w:val="005F2083"/>
    <w:rsid w:val="00602751"/>
    <w:rsid w:val="00642B99"/>
    <w:rsid w:val="00661270"/>
    <w:rsid w:val="00662851"/>
    <w:rsid w:val="00685655"/>
    <w:rsid w:val="00697C8B"/>
    <w:rsid w:val="006E3B86"/>
    <w:rsid w:val="006F3F13"/>
    <w:rsid w:val="006F7164"/>
    <w:rsid w:val="0072327C"/>
    <w:rsid w:val="00736C18"/>
    <w:rsid w:val="00747C3C"/>
    <w:rsid w:val="00755758"/>
    <w:rsid w:val="00763102"/>
    <w:rsid w:val="00765696"/>
    <w:rsid w:val="00782D5E"/>
    <w:rsid w:val="0079067D"/>
    <w:rsid w:val="00795409"/>
    <w:rsid w:val="007B3562"/>
    <w:rsid w:val="007F2E51"/>
    <w:rsid w:val="008026C0"/>
    <w:rsid w:val="00806E38"/>
    <w:rsid w:val="00815B3C"/>
    <w:rsid w:val="008343C0"/>
    <w:rsid w:val="00837265"/>
    <w:rsid w:val="00842BBE"/>
    <w:rsid w:val="008609F0"/>
    <w:rsid w:val="00866869"/>
    <w:rsid w:val="00897B00"/>
    <w:rsid w:val="008C1D46"/>
    <w:rsid w:val="008C4963"/>
    <w:rsid w:val="008E27F8"/>
    <w:rsid w:val="008F5EC2"/>
    <w:rsid w:val="009145D3"/>
    <w:rsid w:val="00920128"/>
    <w:rsid w:val="0094059F"/>
    <w:rsid w:val="00996456"/>
    <w:rsid w:val="009B3268"/>
    <w:rsid w:val="009F3083"/>
    <w:rsid w:val="009F32C0"/>
    <w:rsid w:val="009F4060"/>
    <w:rsid w:val="00A00F8C"/>
    <w:rsid w:val="00A123DA"/>
    <w:rsid w:val="00A23318"/>
    <w:rsid w:val="00A42C56"/>
    <w:rsid w:val="00A53785"/>
    <w:rsid w:val="00A667F2"/>
    <w:rsid w:val="00A77A30"/>
    <w:rsid w:val="00A8198E"/>
    <w:rsid w:val="00AB7FD4"/>
    <w:rsid w:val="00AF333A"/>
    <w:rsid w:val="00AF580A"/>
    <w:rsid w:val="00B0149B"/>
    <w:rsid w:val="00B07D4D"/>
    <w:rsid w:val="00B35525"/>
    <w:rsid w:val="00B416C3"/>
    <w:rsid w:val="00B460B6"/>
    <w:rsid w:val="00B56858"/>
    <w:rsid w:val="00B83ACD"/>
    <w:rsid w:val="00B90D9A"/>
    <w:rsid w:val="00BA1F3A"/>
    <w:rsid w:val="00BB0572"/>
    <w:rsid w:val="00BD2AA1"/>
    <w:rsid w:val="00BF5BEA"/>
    <w:rsid w:val="00BF77D4"/>
    <w:rsid w:val="00C16828"/>
    <w:rsid w:val="00C21F7B"/>
    <w:rsid w:val="00C40B90"/>
    <w:rsid w:val="00C6398C"/>
    <w:rsid w:val="00C758DD"/>
    <w:rsid w:val="00C870C5"/>
    <w:rsid w:val="00CA36D4"/>
    <w:rsid w:val="00CA5D3E"/>
    <w:rsid w:val="00CB5DE7"/>
    <w:rsid w:val="00CE2724"/>
    <w:rsid w:val="00CE65EF"/>
    <w:rsid w:val="00D13C98"/>
    <w:rsid w:val="00D225B0"/>
    <w:rsid w:val="00D272DD"/>
    <w:rsid w:val="00D37693"/>
    <w:rsid w:val="00D42DCA"/>
    <w:rsid w:val="00D47263"/>
    <w:rsid w:val="00D70322"/>
    <w:rsid w:val="00D72094"/>
    <w:rsid w:val="00D816C8"/>
    <w:rsid w:val="00DB34F4"/>
    <w:rsid w:val="00DC1BB7"/>
    <w:rsid w:val="00DD1113"/>
    <w:rsid w:val="00DE5877"/>
    <w:rsid w:val="00E20DA6"/>
    <w:rsid w:val="00E452F6"/>
    <w:rsid w:val="00E51026"/>
    <w:rsid w:val="00E7038B"/>
    <w:rsid w:val="00E727B8"/>
    <w:rsid w:val="00E806CB"/>
    <w:rsid w:val="00E96C70"/>
    <w:rsid w:val="00E96EE9"/>
    <w:rsid w:val="00EA3C0D"/>
    <w:rsid w:val="00EA403C"/>
    <w:rsid w:val="00EA5C69"/>
    <w:rsid w:val="00EC1BC0"/>
    <w:rsid w:val="00ED33D3"/>
    <w:rsid w:val="00ED3605"/>
    <w:rsid w:val="00EE280E"/>
    <w:rsid w:val="00EE6A17"/>
    <w:rsid w:val="00EE77FF"/>
    <w:rsid w:val="00EF42A5"/>
    <w:rsid w:val="00EF453A"/>
    <w:rsid w:val="00F101CE"/>
    <w:rsid w:val="00F10520"/>
    <w:rsid w:val="00F1411B"/>
    <w:rsid w:val="00F352A6"/>
    <w:rsid w:val="00F375BB"/>
    <w:rsid w:val="00F37EED"/>
    <w:rsid w:val="00F40637"/>
    <w:rsid w:val="00F4461D"/>
    <w:rsid w:val="00FA3FEE"/>
    <w:rsid w:val="00FC0353"/>
    <w:rsid w:val="00FC38A9"/>
    <w:rsid w:val="00FC7F64"/>
    <w:rsid w:val="00FD5088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2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70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2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703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0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D7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76DD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A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C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C56"/>
    <w:rPr>
      <w:rFonts w:eastAsiaTheme="minorEastAsia"/>
      <w:lang w:eastAsia="ru-RU"/>
    </w:rPr>
  </w:style>
  <w:style w:type="paragraph" w:styleId="ac">
    <w:name w:val="No Spacing"/>
    <w:uiPriority w:val="1"/>
    <w:qFormat/>
    <w:rsid w:val="0079540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74688"/>
  </w:style>
  <w:style w:type="paragraph" w:customStyle="1" w:styleId="formattext">
    <w:name w:val="formattext"/>
    <w:basedOn w:val="a"/>
    <w:rsid w:val="00DE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2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70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2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703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0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D7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76DD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A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C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C56"/>
    <w:rPr>
      <w:rFonts w:eastAsiaTheme="minorEastAsia"/>
      <w:lang w:eastAsia="ru-RU"/>
    </w:rPr>
  </w:style>
  <w:style w:type="paragraph" w:styleId="ac">
    <w:name w:val="No Spacing"/>
    <w:uiPriority w:val="1"/>
    <w:qFormat/>
    <w:rsid w:val="0079540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74688"/>
  </w:style>
  <w:style w:type="paragraph" w:customStyle="1" w:styleId="formattext">
    <w:name w:val="formattext"/>
    <w:basedOn w:val="a"/>
    <w:rsid w:val="00DE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zemelmznie_uchastki/" TargetMode="External"/><Relationship Id="rId18" Type="http://schemas.openxmlformats.org/officeDocument/2006/relationships/hyperlink" Target="http://pandia.ru/text/category/vziskanie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materialmznaya_otvetstvennostmz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unitarnie_predpriyatiya/" TargetMode="External"/><Relationship Id="rId17" Type="http://schemas.openxmlformats.org/officeDocument/2006/relationships/hyperlink" Target="http://pandia.ru/text/category/vedomostmz/" TargetMode="External"/><Relationship Id="rId25" Type="http://schemas.openxmlformats.org/officeDocument/2006/relationships/hyperlink" Target="http://pandia.ru/text/category/zhilishno_kommunalmznie_hozyajstv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balans_osnovnih_sredstv/" TargetMode="External"/><Relationship Id="rId20" Type="http://schemas.openxmlformats.org/officeDocument/2006/relationships/hyperlink" Target="http://pandia.ru/text/category/dvizhimostmz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organi_mestnogo_samoupravleniya/" TargetMode="External"/><Relationship Id="rId24" Type="http://schemas.openxmlformats.org/officeDocument/2006/relationships/hyperlink" Target="http://pandia.ru/text/category/protokoli_zasedanij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buhgalterskij_uchet/" TargetMode="External"/><Relationship Id="rId23" Type="http://schemas.openxmlformats.org/officeDocument/2006/relationships/hyperlink" Target="http://pandia.ru/text/category/fizicheskij_iznos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pandia.ru/text/category/munitcipalmznaya_sobstvennostmz/" TargetMode="External"/><Relationship Id="rId19" Type="http://schemas.openxmlformats.org/officeDocument/2006/relationships/hyperlink" Target="http://pandia.ru/text/category/pravoohranitelmznie_organi/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pandia.ru/text/category/glavnij_buhgalter/" TargetMode="External"/><Relationship Id="rId22" Type="http://schemas.openxmlformats.org/officeDocument/2006/relationships/hyperlink" Target="http://pandia.ru/text/category/zhilishno_kommunalmznie_hozyajstva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FC1C-FC69-41DA-B703-CF352907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2016-04-07T04:24:00Z</dcterms:created>
  <dcterms:modified xsi:type="dcterms:W3CDTF">2016-04-07T04:24:00Z</dcterms:modified>
</cp:coreProperties>
</file>