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33" w:rsidRDefault="004E0033"/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383DB4" w:rsidTr="005D3EB7">
        <w:trPr>
          <w:cantSplit/>
          <w:trHeight w:val="2258"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383DB4" w:rsidRDefault="005D3EB7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0.25pt" o:ole="" fillcolor="window">
                  <v:imagedata r:id="rId9" o:title=""/>
                </v:shape>
                <o:OLEObject Type="Embed" ProgID="Word.Picture.8" ShapeID="_x0000_i1025" DrawAspect="Content" ObjectID="_1759730844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 Овюрскогокожууна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с. Хандагайты</w:t>
            </w:r>
          </w:p>
        </w:tc>
      </w:tr>
    </w:tbl>
    <w:p w:rsidR="00D0788A" w:rsidRPr="00383DB4" w:rsidRDefault="00D0788A" w:rsidP="00383DB4">
      <w:pPr>
        <w:pStyle w:val="ad"/>
        <w:spacing w:line="360" w:lineRule="auto"/>
        <w:jc w:val="left"/>
        <w:rPr>
          <w:b w:val="0"/>
          <w:sz w:val="28"/>
          <w:szCs w:val="28"/>
          <w:u w:val="none"/>
        </w:rPr>
      </w:pP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3D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383DB4" w:rsidRDefault="00CC47A8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="00D0788A" w:rsidRPr="005E3F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788A" w:rsidRPr="00383DB4">
        <w:rPr>
          <w:rFonts w:ascii="Times New Roman" w:hAnsi="Times New Roman" w:cs="Times New Roman"/>
          <w:sz w:val="28"/>
          <w:szCs w:val="28"/>
        </w:rPr>
        <w:t xml:space="preserve">исполнению бюджета муниципального района </w:t>
      </w:r>
    </w:p>
    <w:p w:rsidR="00D0788A" w:rsidRPr="0014081A" w:rsidRDefault="00D0788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3D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3DB4">
        <w:rPr>
          <w:rFonts w:ascii="Times New Roman" w:hAnsi="Times New Roman" w:cs="Times New Roman"/>
          <w:sz w:val="28"/>
          <w:szCs w:val="28"/>
        </w:rPr>
        <w:t>Овюр</w:t>
      </w:r>
      <w:r w:rsidR="00471F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7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F9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71F9B">
        <w:rPr>
          <w:rFonts w:ascii="Times New Roman" w:hAnsi="Times New Roman" w:cs="Times New Roman"/>
          <w:sz w:val="28"/>
          <w:szCs w:val="28"/>
        </w:rPr>
        <w:t xml:space="preserve"> Республики Тыва» за</w:t>
      </w:r>
      <w:r w:rsidR="00471F9B">
        <w:rPr>
          <w:rFonts w:ascii="Times New Roman" w:hAnsi="Times New Roman" w:cs="Times New Roman"/>
          <w:sz w:val="28"/>
          <w:szCs w:val="28"/>
          <w:lang w:val="ru-RU"/>
        </w:rPr>
        <w:t xml:space="preserve"> 3 квартал</w:t>
      </w:r>
      <w:r w:rsidR="00587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83DB4">
        <w:rPr>
          <w:rFonts w:ascii="Times New Roman" w:hAnsi="Times New Roman" w:cs="Times New Roman"/>
          <w:sz w:val="28"/>
          <w:szCs w:val="28"/>
        </w:rPr>
        <w:t>0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5515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3DB4">
        <w:rPr>
          <w:rFonts w:ascii="Times New Roman" w:hAnsi="Times New Roman" w:cs="Times New Roman"/>
          <w:sz w:val="28"/>
          <w:szCs w:val="28"/>
        </w:rPr>
        <w:t xml:space="preserve"> год</w:t>
      </w:r>
      <w:r w:rsidR="0014081A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383DB4" w:rsidRDefault="00CF0ED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1634" w:rsidRPr="00383DB4" w:rsidRDefault="00D0788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proofErr w:type="gramStart"/>
      <w:r w:rsidRPr="00383DB4">
        <w:rPr>
          <w:sz w:val="28"/>
          <w:szCs w:val="28"/>
        </w:rPr>
        <w:t xml:space="preserve">Отчет об исполнении бюджета муниципального </w:t>
      </w:r>
      <w:r w:rsidRPr="00383DB4">
        <w:rPr>
          <w:sz w:val="28"/>
          <w:szCs w:val="28"/>
          <w:lang w:val="ru-RU"/>
        </w:rPr>
        <w:t>района «</w:t>
      </w:r>
      <w:proofErr w:type="spellStart"/>
      <w:r w:rsidRPr="00383DB4">
        <w:rPr>
          <w:sz w:val="28"/>
          <w:szCs w:val="28"/>
          <w:lang w:val="ru-RU"/>
        </w:rPr>
        <w:t>Овюрский</w:t>
      </w:r>
      <w:proofErr w:type="spellEnd"/>
      <w:r w:rsidRPr="00383DB4">
        <w:rPr>
          <w:sz w:val="28"/>
          <w:szCs w:val="28"/>
          <w:lang w:val="ru-RU"/>
        </w:rPr>
        <w:t xml:space="preserve"> </w:t>
      </w:r>
      <w:proofErr w:type="spellStart"/>
      <w:r w:rsidRPr="00383DB4">
        <w:rPr>
          <w:sz w:val="28"/>
          <w:szCs w:val="28"/>
          <w:lang w:val="ru-RU"/>
        </w:rPr>
        <w:t>кожуун</w:t>
      </w:r>
      <w:proofErr w:type="spellEnd"/>
      <w:r w:rsidRPr="00383DB4">
        <w:rPr>
          <w:sz w:val="28"/>
          <w:szCs w:val="28"/>
          <w:lang w:val="ru-RU"/>
        </w:rPr>
        <w:t xml:space="preserve">» Республики Тыва </w:t>
      </w:r>
      <w:r w:rsidR="00341A13">
        <w:rPr>
          <w:sz w:val="28"/>
          <w:szCs w:val="28"/>
        </w:rPr>
        <w:t>за</w:t>
      </w:r>
      <w:r w:rsidR="00471F9B">
        <w:rPr>
          <w:sz w:val="28"/>
          <w:szCs w:val="28"/>
          <w:lang w:val="ru-RU"/>
        </w:rPr>
        <w:t xml:space="preserve"> 3 квартал</w:t>
      </w:r>
      <w:r w:rsidR="007B607F">
        <w:rPr>
          <w:sz w:val="28"/>
          <w:szCs w:val="28"/>
          <w:lang w:val="ru-RU"/>
        </w:rPr>
        <w:t xml:space="preserve"> </w:t>
      </w:r>
      <w:r w:rsidR="0055515C">
        <w:rPr>
          <w:sz w:val="28"/>
          <w:szCs w:val="28"/>
        </w:rPr>
        <w:t>202</w:t>
      </w:r>
      <w:r w:rsidR="0055515C">
        <w:rPr>
          <w:sz w:val="28"/>
          <w:szCs w:val="28"/>
          <w:lang w:val="ru-RU"/>
        </w:rPr>
        <w:t>3</w:t>
      </w:r>
      <w:r w:rsidR="0014081A">
        <w:rPr>
          <w:sz w:val="28"/>
          <w:szCs w:val="28"/>
        </w:rPr>
        <w:t xml:space="preserve"> года</w:t>
      </w:r>
      <w:r w:rsidR="005D3EB7">
        <w:rPr>
          <w:sz w:val="28"/>
          <w:szCs w:val="28"/>
          <w:lang w:val="ru-RU"/>
        </w:rPr>
        <w:t xml:space="preserve"> </w:t>
      </w:r>
      <w:r w:rsidRPr="00383DB4">
        <w:rPr>
          <w:sz w:val="28"/>
          <w:szCs w:val="28"/>
        </w:rPr>
        <w:t xml:space="preserve"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</w:t>
      </w:r>
      <w:r w:rsidR="0026757F" w:rsidRPr="00383DB4">
        <w:rPr>
          <w:sz w:val="28"/>
          <w:szCs w:val="28"/>
        </w:rPr>
        <w:t>финансирования дефицита бюджета</w:t>
      </w:r>
      <w:r w:rsidR="0026757F" w:rsidRPr="00383DB4">
        <w:rPr>
          <w:sz w:val="28"/>
          <w:szCs w:val="28"/>
          <w:lang w:val="ru-RU"/>
        </w:rPr>
        <w:t xml:space="preserve">, статьи 264.2 Бюджетного кодекса Российской Федерации, </w:t>
      </w:r>
      <w:r w:rsidR="002E4A91">
        <w:rPr>
          <w:sz w:val="28"/>
          <w:szCs w:val="28"/>
          <w:lang w:val="ru-RU"/>
        </w:rPr>
        <w:t>решения</w:t>
      </w:r>
      <w:r w:rsidR="0026757F" w:rsidRPr="00383DB4">
        <w:rPr>
          <w:sz w:val="28"/>
          <w:szCs w:val="28"/>
        </w:rPr>
        <w:t xml:space="preserve"> Хурала представителей муниципального района «Овюрский кожуун Республики </w:t>
      </w:r>
      <w:r w:rsidR="005D3EB7">
        <w:rPr>
          <w:sz w:val="28"/>
          <w:szCs w:val="28"/>
        </w:rPr>
        <w:t>Тыва» от 31 марта 2015г № 225 «</w:t>
      </w:r>
      <w:r w:rsidR="0026757F" w:rsidRPr="00383DB4">
        <w:rPr>
          <w:sz w:val="28"/>
          <w:szCs w:val="28"/>
        </w:rPr>
        <w:t>Об утверждении положения о бюджетном</w:t>
      </w:r>
      <w:proofErr w:type="gramEnd"/>
      <w:r w:rsidR="0026757F" w:rsidRPr="00383DB4">
        <w:rPr>
          <w:sz w:val="28"/>
          <w:szCs w:val="28"/>
        </w:rPr>
        <w:t xml:space="preserve"> </w:t>
      </w:r>
      <w:proofErr w:type="gramStart"/>
      <w:r w:rsidR="0026757F" w:rsidRPr="00383DB4">
        <w:rPr>
          <w:sz w:val="28"/>
          <w:szCs w:val="28"/>
        </w:rPr>
        <w:t>процессе</w:t>
      </w:r>
      <w:proofErr w:type="gramEnd"/>
      <w:r w:rsidR="0026757F" w:rsidRPr="00383DB4">
        <w:rPr>
          <w:sz w:val="28"/>
          <w:szCs w:val="28"/>
        </w:rPr>
        <w:t xml:space="preserve"> муниципального района «Овюрский кожуун Республики Тыва»</w:t>
      </w:r>
      <w:r w:rsidR="0026757F" w:rsidRPr="00383DB4">
        <w:rPr>
          <w:sz w:val="28"/>
          <w:szCs w:val="28"/>
          <w:lang w:val="ru-RU"/>
        </w:rPr>
        <w:t xml:space="preserve">. </w:t>
      </w:r>
    </w:p>
    <w:p w:rsidR="0026757F" w:rsidRDefault="00471F9B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3 квартал</w:t>
      </w:r>
      <w:r w:rsidR="0055515C">
        <w:rPr>
          <w:sz w:val="28"/>
          <w:szCs w:val="28"/>
          <w:lang w:val="ru-RU"/>
        </w:rPr>
        <w:t xml:space="preserve"> 2023</w:t>
      </w:r>
      <w:r w:rsidR="0014081A">
        <w:rPr>
          <w:sz w:val="28"/>
          <w:szCs w:val="28"/>
          <w:lang w:val="ru-RU"/>
        </w:rPr>
        <w:t xml:space="preserve"> года </w:t>
      </w:r>
      <w:r w:rsidR="0026757F" w:rsidRPr="00383DB4">
        <w:rPr>
          <w:sz w:val="28"/>
          <w:szCs w:val="28"/>
          <w:lang w:val="ru-RU"/>
        </w:rPr>
        <w:t xml:space="preserve">бюджет муниципального района «Овюрский кожуун» Республики Тыва по доходам </w:t>
      </w:r>
      <w:r w:rsidR="00C85DF4" w:rsidRPr="00383DB4">
        <w:rPr>
          <w:sz w:val="28"/>
          <w:szCs w:val="28"/>
          <w:lang w:val="ru-RU"/>
        </w:rPr>
        <w:t xml:space="preserve">исполнен </w:t>
      </w:r>
      <w:r w:rsidR="00C85DF4">
        <w:rPr>
          <w:sz w:val="28"/>
          <w:szCs w:val="28"/>
          <w:lang w:val="ru-RU"/>
        </w:rPr>
        <w:t>в объеме</w:t>
      </w:r>
      <w:r w:rsidR="004936C3">
        <w:rPr>
          <w:sz w:val="28"/>
          <w:szCs w:val="28"/>
          <w:lang w:val="ru-RU"/>
        </w:rPr>
        <w:t xml:space="preserve"> 543887,26</w:t>
      </w:r>
      <w:r w:rsidR="001E6328">
        <w:rPr>
          <w:sz w:val="28"/>
          <w:szCs w:val="28"/>
          <w:lang w:val="ru-RU"/>
        </w:rPr>
        <w:t xml:space="preserve"> </w:t>
      </w:r>
      <w:r w:rsidR="004936C3">
        <w:rPr>
          <w:sz w:val="28"/>
          <w:szCs w:val="28"/>
          <w:lang w:val="ru-RU"/>
        </w:rPr>
        <w:t>тыс. рублей, или на 84,72</w:t>
      </w:r>
      <w:r w:rsidR="003A6FF6">
        <w:rPr>
          <w:sz w:val="28"/>
          <w:szCs w:val="28"/>
          <w:lang w:val="ru-RU"/>
        </w:rPr>
        <w:t xml:space="preserve"> процента к плану,</w:t>
      </w:r>
      <w:r w:rsidR="0026757F" w:rsidRPr="00383DB4">
        <w:rPr>
          <w:sz w:val="28"/>
          <w:szCs w:val="28"/>
          <w:lang w:val="ru-RU"/>
        </w:rPr>
        <w:t xml:space="preserve"> по расходам</w:t>
      </w:r>
      <w:r w:rsidR="003A6FF6">
        <w:rPr>
          <w:sz w:val="28"/>
          <w:szCs w:val="28"/>
          <w:lang w:val="ru-RU"/>
        </w:rPr>
        <w:t xml:space="preserve"> – в объеме</w:t>
      </w:r>
      <w:r w:rsidR="004936C3">
        <w:rPr>
          <w:sz w:val="28"/>
          <w:szCs w:val="28"/>
          <w:lang w:val="ru-RU"/>
        </w:rPr>
        <w:t xml:space="preserve"> 524057,12</w:t>
      </w:r>
      <w:r w:rsidR="0055515C">
        <w:rPr>
          <w:sz w:val="28"/>
          <w:szCs w:val="28"/>
          <w:lang w:val="ru-RU"/>
        </w:rPr>
        <w:t xml:space="preserve"> </w:t>
      </w:r>
      <w:r w:rsidR="004936C3">
        <w:rPr>
          <w:sz w:val="28"/>
          <w:szCs w:val="28"/>
          <w:lang w:val="ru-RU"/>
        </w:rPr>
        <w:t>тыс. рублей, или 80,72</w:t>
      </w:r>
      <w:r w:rsidR="003A6FF6">
        <w:rPr>
          <w:sz w:val="28"/>
          <w:szCs w:val="28"/>
          <w:lang w:val="ru-RU"/>
        </w:rPr>
        <w:t xml:space="preserve"> процента к плановым назначениям</w:t>
      </w:r>
      <w:r w:rsidR="00C3095A" w:rsidRPr="00383DB4">
        <w:rPr>
          <w:sz w:val="28"/>
          <w:szCs w:val="28"/>
          <w:lang w:val="ru-RU"/>
        </w:rPr>
        <w:t>, с превышением доходов над расходами</w:t>
      </w:r>
      <w:r w:rsidR="00C85DF4">
        <w:rPr>
          <w:sz w:val="28"/>
          <w:szCs w:val="28"/>
          <w:lang w:val="ru-RU"/>
        </w:rPr>
        <w:t xml:space="preserve"> в сумме</w:t>
      </w:r>
      <w:r w:rsidR="004936C3">
        <w:rPr>
          <w:sz w:val="28"/>
          <w:szCs w:val="28"/>
          <w:lang w:val="ru-RU"/>
        </w:rPr>
        <w:t xml:space="preserve"> 19830,14</w:t>
      </w:r>
      <w:r w:rsidR="001E6328">
        <w:rPr>
          <w:sz w:val="28"/>
          <w:szCs w:val="28"/>
          <w:lang w:val="ru-RU"/>
        </w:rPr>
        <w:t xml:space="preserve"> </w:t>
      </w:r>
      <w:r w:rsidR="00C3095A" w:rsidRPr="00383DB4">
        <w:rPr>
          <w:sz w:val="28"/>
          <w:szCs w:val="28"/>
          <w:lang w:val="ru-RU"/>
        </w:rPr>
        <w:t xml:space="preserve">тыс. рублей. Темпы роста по сравнению с аналогичным периодом прошлого </w:t>
      </w:r>
      <w:r w:rsidR="00C24473" w:rsidRPr="00383DB4">
        <w:rPr>
          <w:sz w:val="28"/>
          <w:szCs w:val="28"/>
          <w:lang w:val="ru-RU"/>
        </w:rPr>
        <w:t>года составили по доходам</w:t>
      </w:r>
      <w:r w:rsidR="004936C3">
        <w:rPr>
          <w:sz w:val="28"/>
          <w:szCs w:val="28"/>
          <w:lang w:val="ru-RU"/>
        </w:rPr>
        <w:t xml:space="preserve"> 97,29</w:t>
      </w:r>
      <w:r w:rsidR="00417916">
        <w:rPr>
          <w:sz w:val="28"/>
          <w:szCs w:val="28"/>
          <w:lang w:val="ru-RU"/>
        </w:rPr>
        <w:t xml:space="preserve"> </w:t>
      </w:r>
      <w:r w:rsidR="00C24473" w:rsidRPr="00383DB4">
        <w:rPr>
          <w:sz w:val="28"/>
          <w:szCs w:val="28"/>
          <w:lang w:val="ru-RU"/>
        </w:rPr>
        <w:t>%, по расходам</w:t>
      </w:r>
      <w:r w:rsidR="00297742" w:rsidRPr="00383DB4">
        <w:rPr>
          <w:sz w:val="28"/>
          <w:szCs w:val="28"/>
          <w:lang w:val="ru-RU"/>
        </w:rPr>
        <w:t xml:space="preserve"> </w:t>
      </w:r>
      <w:r w:rsidR="004936C3">
        <w:rPr>
          <w:sz w:val="28"/>
          <w:szCs w:val="28"/>
          <w:lang w:val="ru-RU"/>
        </w:rPr>
        <w:t>98,28</w:t>
      </w:r>
      <w:r w:rsidR="0014081A">
        <w:rPr>
          <w:sz w:val="28"/>
          <w:szCs w:val="28"/>
          <w:lang w:val="ru-RU"/>
        </w:rPr>
        <w:t xml:space="preserve"> </w:t>
      </w:r>
      <w:r w:rsidR="00C3095A" w:rsidRPr="00383DB4">
        <w:rPr>
          <w:sz w:val="28"/>
          <w:szCs w:val="28"/>
          <w:lang w:val="ru-RU"/>
        </w:rPr>
        <w:t>%.</w:t>
      </w:r>
      <w:r w:rsidR="0050235B">
        <w:rPr>
          <w:sz w:val="28"/>
          <w:szCs w:val="28"/>
          <w:lang w:val="ru-RU"/>
        </w:rPr>
        <w:t xml:space="preserve"> Уменьшение с аналогичным периодом связано с пере</w:t>
      </w:r>
      <w:r w:rsidR="00A90A64">
        <w:rPr>
          <w:sz w:val="28"/>
          <w:szCs w:val="28"/>
          <w:lang w:val="ru-RU"/>
        </w:rPr>
        <w:t>ходом</w:t>
      </w:r>
      <w:r w:rsidR="00D06778" w:rsidRPr="004936C3">
        <w:rPr>
          <w:spacing w:val="-9"/>
          <w:sz w:val="28"/>
          <w:szCs w:val="28"/>
          <w:lang w:val="ru-RU"/>
        </w:rPr>
        <w:t xml:space="preserve"> на ЕНС</w:t>
      </w:r>
      <w:r w:rsidR="00D06778">
        <w:rPr>
          <w:sz w:val="28"/>
          <w:szCs w:val="28"/>
          <w:lang w:val="ru-RU"/>
        </w:rPr>
        <w:t>.</w:t>
      </w:r>
    </w:p>
    <w:p w:rsidR="000F4C42" w:rsidRDefault="000F4C42" w:rsidP="000F4C42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утвержденные плановые показатели отчетного периода бюджета 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>» Республики Тыва</w:t>
      </w:r>
      <w:r w:rsidR="00CC47A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утвержденного решением Хурала представителей 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 xml:space="preserve"> Республики Тыва» </w:t>
      </w:r>
      <w:r w:rsidRPr="0050235B">
        <w:rPr>
          <w:sz w:val="28"/>
          <w:szCs w:val="28"/>
          <w:lang w:val="ru-RU"/>
        </w:rPr>
        <w:t xml:space="preserve">от </w:t>
      </w:r>
      <w:r w:rsidR="0050235B" w:rsidRPr="0050235B">
        <w:rPr>
          <w:sz w:val="28"/>
          <w:szCs w:val="28"/>
          <w:lang w:val="ru-RU"/>
        </w:rPr>
        <w:t>22</w:t>
      </w:r>
      <w:r w:rsidRPr="0050235B">
        <w:rPr>
          <w:sz w:val="28"/>
          <w:szCs w:val="28"/>
          <w:lang w:val="ru-RU"/>
        </w:rPr>
        <w:t xml:space="preserve"> </w:t>
      </w:r>
      <w:r w:rsidR="0050235B" w:rsidRPr="0050235B">
        <w:rPr>
          <w:sz w:val="28"/>
          <w:szCs w:val="28"/>
          <w:lang w:val="ru-RU"/>
        </w:rPr>
        <w:t>сентября</w:t>
      </w:r>
      <w:r w:rsidRPr="0050235B">
        <w:rPr>
          <w:sz w:val="28"/>
          <w:szCs w:val="28"/>
          <w:lang w:val="ru-RU"/>
        </w:rPr>
        <w:t xml:space="preserve"> </w:t>
      </w:r>
      <w:r w:rsidR="0050235B" w:rsidRPr="0050235B">
        <w:rPr>
          <w:sz w:val="28"/>
          <w:szCs w:val="28"/>
          <w:lang w:val="ru-RU"/>
        </w:rPr>
        <w:t>2023 г.  № 23</w:t>
      </w:r>
      <w:r w:rsidR="0050235B">
        <w:rPr>
          <w:sz w:val="28"/>
          <w:szCs w:val="28"/>
          <w:lang w:val="ru-RU"/>
        </w:rPr>
        <w:t>4</w:t>
      </w:r>
      <w:r w:rsidR="00CC47A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внесены изменения в связи с получением уведомлений с Министерства финансов Республики Тыва </w:t>
      </w:r>
      <w:r w:rsidR="0050235B">
        <w:rPr>
          <w:sz w:val="28"/>
          <w:szCs w:val="28"/>
          <w:lang w:val="ru-RU"/>
        </w:rPr>
        <w:t xml:space="preserve">на сумму </w:t>
      </w:r>
      <w:r>
        <w:rPr>
          <w:color w:val="auto"/>
          <w:sz w:val="28"/>
          <w:szCs w:val="28"/>
          <w:lang w:val="ru-RU"/>
        </w:rPr>
        <w:t>241,24</w:t>
      </w:r>
      <w:r w:rsidRPr="00414B71">
        <w:rPr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тыс. рублей за номерами: № 06-01/150  от 20 сентября 2023 года, 06-01/168 от 20 сентября</w:t>
      </w:r>
      <w:proofErr w:type="gramEnd"/>
      <w:r>
        <w:rPr>
          <w:sz w:val="28"/>
          <w:szCs w:val="28"/>
          <w:lang w:val="ru-RU"/>
        </w:rPr>
        <w:t xml:space="preserve"> 2023 </w:t>
      </w:r>
      <w:r w:rsidRPr="00D30F40">
        <w:rPr>
          <w:sz w:val="28"/>
          <w:szCs w:val="28"/>
          <w:lang w:val="ru-RU"/>
        </w:rPr>
        <w:t>года</w:t>
      </w:r>
      <w:r w:rsidR="0050235B">
        <w:rPr>
          <w:sz w:val="28"/>
          <w:szCs w:val="28"/>
          <w:lang w:val="ru-RU"/>
        </w:rPr>
        <w:t xml:space="preserve">. </w:t>
      </w:r>
      <w:r w:rsidRPr="00D30F40">
        <w:rPr>
          <w:sz w:val="28"/>
          <w:szCs w:val="28"/>
          <w:lang w:val="ru-RU"/>
        </w:rPr>
        <w:t>В соответствии со ст. 217 Бюджетного кодекса РФ п.3 Финансовое управление вправе внести изменение в плановые показатели</w:t>
      </w:r>
      <w:r w:rsidRPr="003E5721">
        <w:rPr>
          <w:i/>
          <w:sz w:val="28"/>
          <w:szCs w:val="28"/>
          <w:lang w:val="ru-RU"/>
        </w:rPr>
        <w:t>. (Копии прилагаются).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План налоговых и неналоговых доходов бюджета муниципального района 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Овюрский</w:t>
      </w:r>
      <w:proofErr w:type="spell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кожуун</w:t>
      </w:r>
      <w:proofErr w:type="spell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за 9 месяцев 2023 г. выполнен на 133,29 % (+9929,80 тыс. рублей), при плане 29827,00 тыс. рублей фактически поступило 39756,80 тыс. рублей, в том числе налоговые доходы – 37869,67 тыс. рублей, неналоговые доходы – 1887,13 тыс. рублей. По сравнению с аналогичным периодом прошлого года</w:t>
      </w:r>
      <w:r w:rsidR="00CC47A8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CC47A8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отмечен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рост на 23,08 % (+7454,38 тыс. рублей). Годовой план выполнен на 84,72 %. 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Наибольший удельный вес в структуре доходов составляют следующие налоги: налог на доходы физических лиц (доля в общем объеме поступлений 69,95 %), налоги на совокупный доход (18,29 %), налог на имущество (1,64 %), доходы от использования имущества (1,48 %), продажа земельных участков (0,89 %).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Крупными налогоплательщиками являются МБОУ 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Хандагайтинская</w:t>
      </w:r>
      <w:proofErr w:type="spell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СОШ, ГБУЗ 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Овюрская</w:t>
      </w:r>
      <w:proofErr w:type="spell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ЦКБ, Красноярская таможня и МБДОУ детский сад «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Чечек</w:t>
      </w:r>
      <w:proofErr w:type="spell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».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Выполнение плана за январь-сентябрь 2023 год в разрезе доходных источников выглядит следующим образом: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Налоговые доходы: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-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 на доходы физических лиц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</w:t>
      </w:r>
      <w:r w:rsidR="00CC47A8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 размере 27807,98 тыс. рублей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при плане 22485,00 тыс. рублей, выполнение составило 123,67 % (+5322,98 тыс. рублей). По сравнению с АППГ рост на 15,55 % (+3741,20 тыс. рублей) в связи с переходом на ЕНС и возврат</w:t>
      </w:r>
      <w:r w:rsidR="00CC47A8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ом налогоплатель</w:t>
      </w:r>
      <w:r w:rsidR="00CC47A8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щиков</w:t>
      </w:r>
      <w:r w:rsidR="00CC47A8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на ЕНС. Годовой план выполнен на 75,03 %.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акцизы на нефтепродукты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поступили в размере 984,73 тыс. рублей при плане 870,00 тыс. рублей, выполнение составило 113,19 % (+14,73 тыс. рублей). По сравнению с аналогичным периодом прошлого года</w:t>
      </w:r>
      <w:r w:rsidR="00CC47A8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CC47A8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идет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с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нижение на 2,03 % или на 20,45 тыс. рублей. Годовой план выполнен на 84,24 %. 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Налог на совокупный доход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сумме 7268,41 тыс. рублей, в том числе: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 на</w:t>
      </w:r>
      <w:r w:rsidRPr="004936C3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упрощенную систему налогообложения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размере 7055,84 тыс. рублей. Годовой план выполнен на 177,02 %. По сравнению с АППГ рост на </w:t>
      </w:r>
      <w:r w:rsidR="00CC47A8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119,10 % (+3835,39 тыс. рублей).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Перевыполнение плана связано с а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ктив</w:t>
      </w:r>
      <w:r w:rsidR="00CC47A8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из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аци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ей экономической деятельности хозяйствующих субъектов и оплатой задолженности за прошлые периоды, а 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lastRenderedPageBreak/>
        <w:t>также с произведением зачетов с КБК на ЕНП. В течение 2023 года будут внесены изменения в  плановые показатели по налоговым и неналоговым доходам в бюджет муниципального района «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Овюрский</w:t>
      </w:r>
      <w:proofErr w:type="spell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кожуун</w:t>
      </w:r>
      <w:proofErr w:type="spell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» Республики Тыва.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единый налог на</w:t>
      </w:r>
      <w:r w:rsidRPr="004936C3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вмененный доход для отдельных видов деятельности</w:t>
      </w:r>
      <w:r w:rsidRPr="004936C3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(-17,05 тыс. рублей) в связи с произведением зачетов с КБК на ЕНП, в прошлом году произведен зачет на сумму -18,82 тыс. рублей;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единому сельскохозяйственному налогу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поступили 66,06 тыс. рублей при плане 145,00 тыс. рублей, выполнение составило 45,56 % (-78,94 тыс. рублей). По сравнению с АППГ снижение на 40,20 % (-44,41 тыс. рублей) в связи с переходом плательщиков на другой режим налогообложения и прекращением деятельности ИП. Годовой план выполнен на 45,56 %.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</w:t>
      </w:r>
      <w:r w:rsidRPr="004936C3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proofErr w:type="gramStart"/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налогу</w:t>
      </w:r>
      <w:r w:rsidRPr="004936C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,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взимаемому в связи с применением патентной системы налогообложения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</w:t>
      </w:r>
      <w:proofErr w:type="gram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163,55 тыс. рублей, годовой план выполнен на 155,77 % (+58,55 тыс. рублей). По сравнению с АППГ рост на 38,48 % (+45,44 тыс. рублей) в связи с оплатой задолженности. Перевыполнение плана связано с а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ктив</w:t>
      </w:r>
      <w:r w:rsidR="00CC47A8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из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аци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ей экономической деятельности хозяйствующих субъектов, также с увеличением налогоплательщиков на 7 единиц. В течение 2023 года будут внесены изменения в  плановые показатели по налоговым и неналоговым доходам в бюджет муниципального района «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Овюрский</w:t>
      </w:r>
      <w:proofErr w:type="spell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кожуун</w:t>
      </w:r>
      <w:proofErr w:type="spell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» Республики Тыва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-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 на имущество организаций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</w:t>
      </w:r>
      <w:r w:rsidR="000B029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упил в сумме 650,65 тыс. рублей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при плане 1340,00 тыс. рублей</w:t>
      </w:r>
      <w:r w:rsidR="000B029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выполнение составило 48,56 % (-689,35 тыс. рублей), по сравнению с аналогичным периодом прошлого года снижение на 57,66 % (-886,07 тыс. рублей). В апреле 2023 года произведены списания по налогу на имущество организаций в общей сумме 806,20 тыс. рублей. Годовой план выполнен на 35,79 %.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государственной пошлине</w:t>
      </w:r>
      <w:r w:rsidR="000B029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1157,90 тыс. рублей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при плане 615,00 тыс. рублей</w:t>
      </w:r>
      <w:r w:rsidR="000B029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выполнение составило 188,28 % (+542,9 тыс. рублей). По сравнению с АППГ рост на 76,64 % (+502,36 тыс. рублей) в связи с увеличением </w:t>
      </w:r>
      <w:r w:rsidR="00CC47A8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количества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р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ассматриваемых дел в судах. Годовой план выполнен на 133,56 %.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Неналоговые доходы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</w:t>
      </w:r>
      <w:r w:rsidR="000B029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или в сумме 1887,13 тыс. рублей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при плане 1338,00 тыс. рублей, в том числе: 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lastRenderedPageBreak/>
        <w:t>По аренде земельных участков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232,57 тыс. рублей при плане 298,00 тыс. рублей</w:t>
      </w:r>
      <w:r w:rsidR="000B029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выполнение составило 78,05 % (-65,43 тыс. рублей). По сравнению с АППГ рост поступлений на 23,63 % (+44,44 тыс. рублей) в связи с оплатой задолженности за 2022 год. Годовой план выполнен на 51,69 %.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По аренде имущества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354,60 тыс. рублей при плане 357,00 тыс. рублей, выполнение 99,33 % (-2,40 тыс. рублей). По сравнению с АППГ снижение  на 10,38 % (-41,10 тыс. рублей). В связи с прекращением договора аренды имущества индивидуальному предпринимателю – арендатору направлено претензионное письмо о погашении задолженности и дальнейшем освобождении помещения. Годовой план выполнен на 75,45%.</w:t>
      </w:r>
    </w:p>
    <w:p w:rsidR="004936C3" w:rsidRPr="005E3F8A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продаже земельных участков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354,07 тыс. рублей при годовом плане 165,00 тыс. рублей, выполне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н</w:t>
      </w:r>
      <w:r w:rsidR="000B029A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о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на 214,59 % (+189,07 тыс. рублей). По сравнению с аналогичным периодом прошлого года рост поступлений в 3 раза больше (+250,11 тыс. рублей). Перевыполнение плана по продаже земельных участков связано с проведением аукционов по продаже земельных участков на территории населенного пункта </w:t>
      </w:r>
      <w:r w:rsidR="000B029A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с. </w:t>
      </w:r>
      <w:proofErr w:type="spellStart"/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Хандагайты</w:t>
      </w:r>
      <w:proofErr w:type="spellEnd"/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. В начале 2023 года был выкуплен земельный участок</w:t>
      </w:r>
      <w:r w:rsidR="00A90586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в 183 метрах северо-западнее от </w:t>
      </w:r>
      <w:proofErr w:type="spellStart"/>
      <w:r w:rsidR="00A90586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с</w:t>
      </w:r>
      <w:proofErr w:type="gramStart"/>
      <w:r w:rsidR="00A90586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.Х</w:t>
      </w:r>
      <w:proofErr w:type="gramEnd"/>
      <w:r w:rsidR="00A90586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андагайты</w:t>
      </w:r>
      <w:proofErr w:type="spellEnd"/>
      <w:r w:rsidR="00A90586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под объект придорожного сервиса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, </w:t>
      </w:r>
      <w:r w:rsidR="000B029A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на 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который был заключен</w:t>
      </w:r>
      <w:r w:rsidR="000B029A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договор аренды сроком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на 10 лет (2018-2028) </w:t>
      </w:r>
      <w:r w:rsidR="000B029A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с арендатором </w:t>
      </w:r>
      <w:proofErr w:type="spellStart"/>
      <w:r w:rsidR="000B029A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Куулар</w:t>
      </w:r>
      <w:proofErr w:type="spellEnd"/>
      <w:r w:rsidR="000B029A"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Ч.Ч., </w:t>
      </w:r>
      <w:r w:rsidRPr="005E3F8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/>
        </w:rPr>
        <w:t>на сумму 239,29 тыс. рублей.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плате за негативное воздействие на окружающую среду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291,53 тыс. рублей при плане 290,00 тыс. рублей, выполнен</w:t>
      </w:r>
      <w:r w:rsidR="00AC678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на 100,53 % (+1,53 тыс. рублей). По сравнению с аналогичным периодом прошлого года снижение на 28,65 % (-117,09 тыс. рублей). Годовой план выполнен на 72,52 %.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4936C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по доходам от компенсации затрат государства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407,80 тыс. рублей. Произведен частичный возврат денежных средств, согласно Соглашению о возврате денежных средств №1 от 28 июня 2023 г. от МУП «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Чалааты</w:t>
      </w:r>
      <w:proofErr w:type="spell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» в сумме 350,00 тыс. рублей, а также возврат от 2 физических лиц на сумму 57,80 тыс. рублей. В прошлом году от компенсации затрат государства поступило 4,48 тыс. рублей.</w:t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4936C3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штрафным санкциям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109,59 тыс. рублей при плане 98,00 тыс. рублей, выполнение составило 111,83 % (+11,59 тыс. рублей). По сравнению с АППГ снижение на 67,07 % (-223,30 тыс. рублей) связано </w:t>
      </w:r>
      <w:r w:rsidR="00AC678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с 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тем, что в прошлом году был оплачен административный штраф за нарушение Государственного комитета по охране объектов животного мира Республики Тыва</w:t>
      </w:r>
      <w:r w:rsidR="00AC678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.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Годовой план выполнен на 91,33 %.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begin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instrText xml:space="preserve"> LINK Excel.Sheet.12 "C:\\Users\\User\\Documents\\ДОХОДЫ\\доходы 2023\\Исполнение 2023\\июль\\штрафы таблица.xlsx" Лист1!R5C2:R20C7 \a \f 4 \h  \* MERGEFORMAT </w:instrTex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separate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begin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instrText xml:space="preserve"> LINK Excel.Sheet.12 "C:\\Users\\User\\Documents\\ДОХОДЫ\\доходы 2023\\Исполнение 2023\\август\\штрафы таблица.xlsx" Лист1!R5C2:R20C7 \a \f 4 \h </w:instrTex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instrText xml:space="preserve"> \* MERGEFORMAT </w:instrTex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separate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begin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instrText xml:space="preserve"> LINK Excel.Sheet.12 "C:\\Users\\User\\Documents\\ДОХОДЫ\\доходы 2023\\Исполнение 2023\\сентябрь\\штрафы таблица.xlsx" Лист1!R5C2:R20C7 \a \f 4 \h </w:instrText>
      </w:r>
      <w:r w:rsidR="001B129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instrText xml:space="preserve"> \* MERGEFORMAT </w:instrTex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separate"/>
      </w:r>
    </w:p>
    <w:tbl>
      <w:tblPr>
        <w:tblW w:w="9496" w:type="dxa"/>
        <w:tblInd w:w="108" w:type="dxa"/>
        <w:tblLook w:val="04A0" w:firstRow="1" w:lastRow="0" w:firstColumn="1" w:lastColumn="0" w:noHBand="0" w:noVBand="1"/>
      </w:tblPr>
      <w:tblGrid>
        <w:gridCol w:w="1011"/>
        <w:gridCol w:w="3224"/>
        <w:gridCol w:w="1268"/>
        <w:gridCol w:w="1083"/>
        <w:gridCol w:w="1225"/>
        <w:gridCol w:w="1685"/>
      </w:tblGrid>
      <w:tr w:rsidR="004936C3" w:rsidRPr="004936C3" w:rsidTr="009A09C2">
        <w:trPr>
          <w:trHeight w:val="4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Код главы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Главные администраторы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2023 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AC67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коэф. </w:t>
            </w:r>
            <w:r w:rsidR="00AC6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493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оста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отклонение</w:t>
            </w:r>
          </w:p>
        </w:tc>
      </w:tr>
      <w:tr w:rsidR="004936C3" w:rsidRPr="004936C3" w:rsidTr="009A09C2">
        <w:trPr>
          <w:trHeight w:val="7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828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-210,00</w:t>
            </w:r>
          </w:p>
        </w:tc>
      </w:tr>
      <w:tr w:rsidR="004936C3" w:rsidRPr="004936C3" w:rsidTr="009A09C2">
        <w:trPr>
          <w:trHeight w:val="7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931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Министерство юстиции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105,09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10,80</w:t>
            </w:r>
          </w:p>
        </w:tc>
      </w:tr>
      <w:tr w:rsidR="004936C3" w:rsidRPr="004936C3" w:rsidTr="009A09C2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Овюрского кожууна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4,50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-24,10</w:t>
            </w:r>
          </w:p>
        </w:tc>
      </w:tr>
      <w:tr w:rsidR="004936C3" w:rsidRPr="004936C3" w:rsidTr="009A09C2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332,89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109,59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C3" w:rsidRPr="004936C3" w:rsidRDefault="004936C3" w:rsidP="001B12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3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-223,30</w:t>
            </w:r>
          </w:p>
        </w:tc>
      </w:tr>
    </w:tbl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begin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instrText xml:space="preserve"> LINK Excel.Sheet.12 "C:\\Users\\User\\Documents\\ДОХОДЫ\\доходы 2023\\Исполнение 2023\\сентябрь\\штрафы таблица.xlsx" Лист1!R5C2:R20C7 \a \f 4 \h </w:instrTex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separate"/>
      </w:r>
    </w:p>
    <w:p w:rsidR="004936C3" w:rsidRPr="004936C3" w:rsidRDefault="004936C3" w:rsidP="001B1292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end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end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end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end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begin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instrText xml:space="preserve"> LINK Excel.Sheet.12 "C:\\Users\\79133\\OneDrive\\Документы\\доход\\доходы 2022\\ИСПОЛНЕНИЕ 2022\\декабрь\\штрафы таблица.xlsx" Лист1!R5C2:R20C7 \a \f 4 \h </w:instrTex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instrText xml:space="preserve"> \* MERGEFORMAT </w:instrTex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fldChar w:fldCharType="end"/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-</w:t>
      </w:r>
      <w:r w:rsidRPr="004936C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от прочих неналоговых доходов 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в бюджет муниципального района 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Овюрский</w:t>
      </w:r>
      <w:proofErr w:type="spellEnd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кожуун</w:t>
      </w:r>
      <w:proofErr w:type="spellEnd"/>
      <w:r w:rsidRPr="004936C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4936C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поступило всего 136,98 тыс. рублей. По сравнению с АППГ рост поступлений на 19,94 % (+22,77 тыс. рублей). Годовой план выполнен на 83,02 %. </w:t>
      </w:r>
    </w:p>
    <w:p w:rsidR="004936C3" w:rsidRDefault="004936C3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312FB4" w:rsidRDefault="00312FB4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E82F67">
        <w:rPr>
          <w:b/>
          <w:sz w:val="28"/>
          <w:szCs w:val="28"/>
          <w:lang w:val="ru-RU"/>
        </w:rPr>
        <w:t>Безвозмездные перечисления из республиканского бюджета</w:t>
      </w:r>
      <w:r w:rsidRPr="00383DB4">
        <w:rPr>
          <w:b/>
          <w:sz w:val="28"/>
          <w:szCs w:val="28"/>
          <w:lang w:val="ru-RU"/>
        </w:rPr>
        <w:t xml:space="preserve"> </w:t>
      </w:r>
      <w:r w:rsidRPr="00383DB4">
        <w:rPr>
          <w:sz w:val="28"/>
          <w:szCs w:val="28"/>
          <w:lang w:val="ru-RU"/>
        </w:rPr>
        <w:t xml:space="preserve">поступили </w:t>
      </w:r>
      <w:r w:rsidR="007D7152" w:rsidRPr="00383DB4">
        <w:rPr>
          <w:sz w:val="28"/>
          <w:szCs w:val="28"/>
          <w:lang w:val="ru-RU"/>
        </w:rPr>
        <w:t xml:space="preserve">в сумме </w:t>
      </w:r>
      <w:r w:rsidR="004936C3">
        <w:rPr>
          <w:sz w:val="28"/>
          <w:szCs w:val="28"/>
          <w:lang w:val="ru-RU"/>
        </w:rPr>
        <w:t>504130,46</w:t>
      </w:r>
      <w:r w:rsidR="007D7152" w:rsidRPr="00383DB4">
        <w:rPr>
          <w:sz w:val="28"/>
          <w:szCs w:val="28"/>
          <w:lang w:val="ru-RU"/>
        </w:rPr>
        <w:t xml:space="preserve"> тыс. рублей или на </w:t>
      </w:r>
      <w:r w:rsidR="004936C3">
        <w:rPr>
          <w:sz w:val="28"/>
          <w:szCs w:val="28"/>
          <w:lang w:val="ru-RU"/>
        </w:rPr>
        <w:t>84,30</w:t>
      </w:r>
      <w:r w:rsidR="00776811">
        <w:rPr>
          <w:sz w:val="28"/>
          <w:szCs w:val="28"/>
          <w:lang w:val="ru-RU"/>
        </w:rPr>
        <w:t xml:space="preserve"> %</w:t>
      </w:r>
      <w:r w:rsidR="00C85FAD">
        <w:rPr>
          <w:sz w:val="28"/>
          <w:szCs w:val="28"/>
          <w:lang w:val="ru-RU"/>
        </w:rPr>
        <w:t xml:space="preserve">,  в том числе </w:t>
      </w:r>
      <w:r w:rsidR="007D7152" w:rsidRPr="00383DB4">
        <w:rPr>
          <w:sz w:val="28"/>
          <w:szCs w:val="28"/>
          <w:lang w:val="ru-RU"/>
        </w:rPr>
        <w:t xml:space="preserve">дотации в сумме </w:t>
      </w:r>
      <w:r w:rsidR="004936C3">
        <w:rPr>
          <w:sz w:val="28"/>
          <w:szCs w:val="28"/>
          <w:lang w:val="ru-RU"/>
        </w:rPr>
        <w:t>127281,70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4936C3">
        <w:rPr>
          <w:sz w:val="28"/>
          <w:szCs w:val="28"/>
          <w:lang w:val="ru-RU"/>
        </w:rPr>
        <w:t>87,43</w:t>
      </w:r>
      <w:r w:rsidR="00D27323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>%), субсидии</w:t>
      </w:r>
      <w:r w:rsidR="00217CA5" w:rsidRPr="00383DB4">
        <w:rPr>
          <w:sz w:val="28"/>
          <w:szCs w:val="28"/>
          <w:lang w:val="ru-RU"/>
        </w:rPr>
        <w:t xml:space="preserve"> </w:t>
      </w:r>
      <w:r w:rsidR="004936C3">
        <w:rPr>
          <w:sz w:val="28"/>
          <w:szCs w:val="28"/>
          <w:lang w:val="ru-RU"/>
        </w:rPr>
        <w:t>32491,44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>тыс. рублей (</w:t>
      </w:r>
      <w:r w:rsidR="004936C3">
        <w:rPr>
          <w:sz w:val="28"/>
          <w:szCs w:val="28"/>
          <w:lang w:val="ru-RU"/>
        </w:rPr>
        <w:t>52,35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 xml:space="preserve">%), субвенции </w:t>
      </w:r>
      <w:r w:rsidR="004936C3">
        <w:rPr>
          <w:sz w:val="28"/>
          <w:szCs w:val="28"/>
          <w:lang w:val="ru-RU"/>
        </w:rPr>
        <w:t>334908,11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>тыс. рублей (</w:t>
      </w:r>
      <w:r w:rsidR="004936C3">
        <w:rPr>
          <w:sz w:val="28"/>
          <w:szCs w:val="28"/>
          <w:lang w:val="ru-RU"/>
        </w:rPr>
        <w:t>89,35</w:t>
      </w:r>
      <w:r w:rsidR="00C85FAD">
        <w:rPr>
          <w:sz w:val="28"/>
          <w:szCs w:val="28"/>
          <w:lang w:val="ru-RU"/>
        </w:rPr>
        <w:t xml:space="preserve"> </w:t>
      </w:r>
      <w:r w:rsidR="007D7152" w:rsidRPr="00383DB4">
        <w:rPr>
          <w:sz w:val="28"/>
          <w:szCs w:val="28"/>
          <w:lang w:val="ru-RU"/>
        </w:rPr>
        <w:t>%), иные межбюджетные трансферты</w:t>
      </w:r>
      <w:r w:rsidR="0014081A">
        <w:rPr>
          <w:sz w:val="28"/>
          <w:szCs w:val="28"/>
          <w:lang w:val="ru-RU"/>
        </w:rPr>
        <w:t xml:space="preserve"> </w:t>
      </w:r>
      <w:r w:rsidR="000F4C42">
        <w:rPr>
          <w:sz w:val="28"/>
          <w:szCs w:val="28"/>
          <w:lang w:val="ru-RU"/>
        </w:rPr>
        <w:t>10543,81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0F4C42">
        <w:rPr>
          <w:sz w:val="28"/>
          <w:szCs w:val="28"/>
          <w:lang w:val="ru-RU"/>
        </w:rPr>
        <w:t>67,86</w:t>
      </w:r>
      <w:r w:rsidR="007D7152" w:rsidRPr="00383DB4">
        <w:rPr>
          <w:sz w:val="28"/>
          <w:szCs w:val="28"/>
          <w:lang w:val="ru-RU"/>
        </w:rPr>
        <w:t xml:space="preserve"> %).</w:t>
      </w:r>
    </w:p>
    <w:p w:rsidR="003B72BB" w:rsidRPr="009E4BB1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наибольший удельный вес </w:t>
      </w:r>
      <w:proofErr w:type="spellStart"/>
      <w:r w:rsidRPr="005E3F8A">
        <w:rPr>
          <w:rFonts w:ascii="Times New Roman" w:hAnsi="Times New Roman" w:cs="Times New Roman"/>
          <w:color w:val="auto"/>
          <w:sz w:val="28"/>
          <w:szCs w:val="28"/>
        </w:rPr>
        <w:t>занима</w:t>
      </w:r>
      <w:proofErr w:type="spellEnd"/>
      <w:r w:rsidR="00AC6783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ю</w:t>
      </w:r>
      <w:r w:rsidRPr="005E3F8A">
        <w:rPr>
          <w:rFonts w:ascii="Times New Roman" w:hAnsi="Times New Roman" w:cs="Times New Roman"/>
          <w:color w:val="auto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расходы раздела «Образование» и «Социальная политика». </w:t>
      </w:r>
      <w:r w:rsidRPr="009E4BB1">
        <w:rPr>
          <w:rFonts w:ascii="Times New Roman" w:hAnsi="Times New Roman" w:cs="Times New Roman"/>
          <w:sz w:val="28"/>
          <w:szCs w:val="28"/>
        </w:rPr>
        <w:t>В целом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бюджета носят социальную направленность. Приоритетным направлением в расходовании бюджетных средств является финансирование отраслей социально-культурной сфер</w:t>
      </w:r>
      <w:r w:rsidR="00776811">
        <w:rPr>
          <w:rFonts w:ascii="Times New Roman" w:hAnsi="Times New Roman" w:cs="Times New Roman"/>
          <w:sz w:val="28"/>
          <w:szCs w:val="28"/>
        </w:rPr>
        <w:t>ы: образование, культура, спор</w:t>
      </w:r>
      <w:r w:rsidR="00FB0AF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 социальная политика. </w:t>
      </w:r>
    </w:p>
    <w:p w:rsidR="003B72BB" w:rsidRPr="0092636A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0100 «Общегосударственные вопросы»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763C16" w:rsidRPr="00763C16">
        <w:rPr>
          <w:rFonts w:ascii="Times New Roman" w:hAnsi="Times New Roman" w:cs="Times New Roman"/>
          <w:sz w:val="28"/>
          <w:szCs w:val="28"/>
        </w:rPr>
        <w:t xml:space="preserve">направляются расходы на функционирование </w:t>
      </w:r>
      <w:r w:rsidR="00763C1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763C16">
        <w:rPr>
          <w:rFonts w:ascii="Times New Roman" w:hAnsi="Times New Roman" w:cs="Times New Roman"/>
          <w:sz w:val="28"/>
          <w:szCs w:val="28"/>
        </w:rPr>
        <w:t>редседател</w:t>
      </w:r>
      <w:proofErr w:type="spellEnd"/>
      <w:r w:rsidR="00763C1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3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16">
        <w:rPr>
          <w:rFonts w:ascii="Times New Roman" w:hAnsi="Times New Roman" w:cs="Times New Roman"/>
          <w:sz w:val="28"/>
          <w:szCs w:val="28"/>
        </w:rPr>
        <w:t>муниципальн</w:t>
      </w:r>
      <w:proofErr w:type="spellEnd"/>
      <w:r w:rsidR="00763C1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763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16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="00763C1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3C16" w:rsidRPr="00763C16">
        <w:rPr>
          <w:rFonts w:ascii="Times New Roman" w:hAnsi="Times New Roman" w:cs="Times New Roman"/>
          <w:sz w:val="28"/>
          <w:szCs w:val="28"/>
        </w:rPr>
        <w:t>, законодательных (представитель</w:t>
      </w:r>
      <w:r w:rsidR="00341A13">
        <w:rPr>
          <w:rFonts w:ascii="Times New Roman" w:hAnsi="Times New Roman" w:cs="Times New Roman"/>
          <w:sz w:val="28"/>
          <w:szCs w:val="28"/>
        </w:rPr>
        <w:t xml:space="preserve">ных) </w:t>
      </w:r>
      <w:r w:rsidR="00AC6783">
        <w:rPr>
          <w:rFonts w:ascii="Times New Roman" w:hAnsi="Times New Roman" w:cs="Times New Roman"/>
          <w:sz w:val="28"/>
          <w:szCs w:val="28"/>
          <w:lang w:val="ru-RU"/>
        </w:rPr>
        <w:t xml:space="preserve">органов </w:t>
      </w:r>
      <w:r w:rsidR="00341A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63C16">
        <w:rPr>
          <w:rFonts w:ascii="Times New Roman" w:hAnsi="Times New Roman" w:cs="Times New Roman"/>
          <w:sz w:val="28"/>
          <w:szCs w:val="28"/>
        </w:rPr>
        <w:t xml:space="preserve">, </w:t>
      </w:r>
      <w:r w:rsidR="00763C16" w:rsidRPr="00763C16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AC6783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763C16" w:rsidRPr="00763C16">
        <w:rPr>
          <w:rFonts w:ascii="Times New Roman" w:hAnsi="Times New Roman" w:cs="Times New Roman"/>
          <w:sz w:val="28"/>
          <w:szCs w:val="28"/>
        </w:rPr>
        <w:t xml:space="preserve">  местных администраций, судебной системы, </w:t>
      </w:r>
      <w:r w:rsidR="00763C16">
        <w:rPr>
          <w:rFonts w:ascii="Times New Roman" w:hAnsi="Times New Roman" w:cs="Times New Roman"/>
          <w:sz w:val="28"/>
          <w:szCs w:val="28"/>
        </w:rPr>
        <w:t xml:space="preserve">обеспечение финансовых </w:t>
      </w:r>
      <w:r w:rsidR="00763C16">
        <w:rPr>
          <w:rFonts w:ascii="Times New Roman" w:hAnsi="Times New Roman" w:cs="Times New Roman"/>
          <w:sz w:val="28"/>
          <w:szCs w:val="28"/>
        </w:rPr>
        <w:lastRenderedPageBreak/>
        <w:t>органов</w:t>
      </w:r>
      <w:r w:rsidR="00AC6783">
        <w:rPr>
          <w:rFonts w:ascii="Times New Roman" w:hAnsi="Times New Roman" w:cs="Times New Roman"/>
          <w:sz w:val="28"/>
          <w:szCs w:val="28"/>
          <w:lang w:val="ru-RU"/>
        </w:rPr>
        <w:t>. О</w:t>
      </w:r>
      <w:proofErr w:type="spellStart"/>
      <w:r w:rsidR="00763C16" w:rsidRPr="00763C16">
        <w:rPr>
          <w:rFonts w:ascii="Times New Roman" w:hAnsi="Times New Roman" w:cs="Times New Roman"/>
          <w:sz w:val="28"/>
          <w:szCs w:val="28"/>
        </w:rPr>
        <w:t>бщий</w:t>
      </w:r>
      <w:proofErr w:type="spellEnd"/>
      <w:r w:rsidR="00763C16" w:rsidRPr="00763C16">
        <w:rPr>
          <w:rFonts w:ascii="Times New Roman" w:hAnsi="Times New Roman" w:cs="Times New Roman"/>
          <w:sz w:val="28"/>
          <w:szCs w:val="28"/>
        </w:rPr>
        <w:t xml:space="preserve"> объем расходов </w:t>
      </w:r>
      <w:r w:rsidR="00763C16">
        <w:rPr>
          <w:rFonts w:ascii="Times New Roman" w:hAnsi="Times New Roman" w:cs="Times New Roman"/>
          <w:sz w:val="28"/>
          <w:szCs w:val="28"/>
          <w:lang w:val="ru-RU"/>
        </w:rPr>
        <w:t xml:space="preserve">составил </w:t>
      </w:r>
      <w:r w:rsidR="001B1292">
        <w:rPr>
          <w:rFonts w:ascii="Times New Roman" w:hAnsi="Times New Roman" w:cs="Times New Roman"/>
          <w:sz w:val="28"/>
          <w:szCs w:val="28"/>
          <w:lang w:val="ru-RU"/>
        </w:rPr>
        <w:t>33813,8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51375">
        <w:rPr>
          <w:rFonts w:ascii="Times New Roman" w:hAnsi="Times New Roman" w:cs="Times New Roman"/>
          <w:sz w:val="28"/>
          <w:szCs w:val="28"/>
        </w:rPr>
        <w:t xml:space="preserve">рублей, что </w:t>
      </w:r>
      <w:proofErr w:type="spellStart"/>
      <w:r w:rsidR="0092636A">
        <w:rPr>
          <w:rFonts w:ascii="Times New Roman" w:hAnsi="Times New Roman" w:cs="Times New Roman"/>
          <w:sz w:val="28"/>
          <w:szCs w:val="28"/>
        </w:rPr>
        <w:t>составля</w:t>
      </w:r>
      <w:proofErr w:type="spellEnd"/>
      <w:r w:rsidR="007768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51375">
        <w:rPr>
          <w:rFonts w:ascii="Times New Roman" w:hAnsi="Times New Roman" w:cs="Times New Roman"/>
          <w:sz w:val="28"/>
          <w:szCs w:val="28"/>
        </w:rPr>
        <w:t xml:space="preserve">т </w:t>
      </w:r>
      <w:r w:rsidR="001B1292">
        <w:rPr>
          <w:rFonts w:ascii="Times New Roman" w:hAnsi="Times New Roman" w:cs="Times New Roman"/>
          <w:sz w:val="28"/>
          <w:szCs w:val="28"/>
          <w:lang w:val="ru-RU"/>
        </w:rPr>
        <w:t>68,07</w:t>
      </w:r>
      <w:r w:rsidRPr="00451375">
        <w:rPr>
          <w:rFonts w:ascii="Times New Roman" w:hAnsi="Times New Roman" w:cs="Times New Roman"/>
          <w:sz w:val="28"/>
          <w:szCs w:val="28"/>
        </w:rPr>
        <w:t xml:space="preserve"> % к годовому плану. По сравнению с 20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45137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AB1AE0">
        <w:rPr>
          <w:rFonts w:ascii="Times New Roman" w:hAnsi="Times New Roman" w:cs="Times New Roman"/>
          <w:sz w:val="28"/>
          <w:szCs w:val="28"/>
          <w:lang w:val="ru-RU"/>
        </w:rPr>
        <w:t>уменьшились</w:t>
      </w:r>
      <w:r w:rsidR="002A67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375">
        <w:rPr>
          <w:rFonts w:ascii="Times New Roman" w:hAnsi="Times New Roman" w:cs="Times New Roman"/>
          <w:sz w:val="28"/>
          <w:szCs w:val="28"/>
        </w:rPr>
        <w:t xml:space="preserve">на </w:t>
      </w:r>
      <w:r w:rsidR="00AB1AE0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37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B1292">
        <w:rPr>
          <w:rFonts w:ascii="Times New Roman" w:hAnsi="Times New Roman" w:cs="Times New Roman"/>
          <w:sz w:val="28"/>
          <w:szCs w:val="28"/>
          <w:lang w:val="ru-RU"/>
        </w:rPr>
        <w:t>2381,99</w:t>
      </w:r>
      <w:r w:rsidRPr="0045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451375">
        <w:rPr>
          <w:rFonts w:ascii="Times New Roman" w:hAnsi="Times New Roman" w:cs="Times New Roman"/>
          <w:sz w:val="28"/>
          <w:szCs w:val="28"/>
        </w:rPr>
        <w:t xml:space="preserve"> 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по разделу 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>«О</w:t>
      </w:r>
      <w:proofErr w:type="spellStart"/>
      <w:r w:rsidR="00AB1AE0" w:rsidRPr="009E4BB1">
        <w:rPr>
          <w:rFonts w:ascii="Times New Roman" w:hAnsi="Times New Roman" w:cs="Times New Roman"/>
          <w:sz w:val="28"/>
          <w:szCs w:val="28"/>
        </w:rPr>
        <w:t>бщегосударственные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AB1AE0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>.</w:t>
      </w:r>
      <w:r w:rsidR="0092636A">
        <w:rPr>
          <w:rFonts w:ascii="Times New Roman" w:hAnsi="Times New Roman" w:cs="Times New Roman"/>
          <w:sz w:val="28"/>
          <w:szCs w:val="28"/>
          <w:lang w:val="ru-RU"/>
        </w:rPr>
        <w:t xml:space="preserve"> Уменьшение расходов связано с планированием закупки товаров, ра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бот и услуг на следующие месяцы</w:t>
      </w:r>
      <w:r w:rsidR="0092636A">
        <w:rPr>
          <w:rFonts w:ascii="Times New Roman" w:hAnsi="Times New Roman" w:cs="Times New Roman"/>
          <w:sz w:val="28"/>
          <w:szCs w:val="28"/>
          <w:lang w:val="ru-RU"/>
        </w:rPr>
        <w:t xml:space="preserve"> текущего года.</w:t>
      </w:r>
    </w:p>
    <w:p w:rsidR="003B72BB" w:rsidRPr="00F42465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0200 «Национальная оборона»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учтены расходы за счет субвенции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на осуществление первичного воинского учета на территориях, где отсутствуют военные комиссариаты. </w:t>
      </w:r>
      <w:r w:rsidR="00261D36">
        <w:rPr>
          <w:rFonts w:ascii="Times New Roman" w:hAnsi="Times New Roman" w:cs="Times New Roman"/>
          <w:sz w:val="28"/>
          <w:szCs w:val="28"/>
        </w:rPr>
        <w:t>За</w:t>
      </w:r>
      <w:r w:rsidR="00AB1AE0">
        <w:rPr>
          <w:rFonts w:ascii="Times New Roman" w:hAnsi="Times New Roman" w:cs="Times New Roman"/>
          <w:sz w:val="28"/>
          <w:szCs w:val="28"/>
          <w:lang w:val="ru-RU"/>
        </w:rPr>
        <w:t xml:space="preserve"> 9 месяцев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2A67EB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на эти цели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выделено </w:t>
      </w:r>
      <w:r w:rsidR="00AB1AE0">
        <w:rPr>
          <w:rFonts w:ascii="Times New Roman" w:hAnsi="Times New Roman" w:cs="Times New Roman"/>
          <w:sz w:val="28"/>
          <w:szCs w:val="28"/>
          <w:lang w:val="ru-RU"/>
        </w:rPr>
        <w:t>1131,6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r w:rsidR="00341A13">
        <w:rPr>
          <w:rFonts w:ascii="Times New Roman" w:hAnsi="Times New Roman" w:cs="Times New Roman"/>
          <w:sz w:val="28"/>
          <w:szCs w:val="28"/>
        </w:rPr>
        <w:t>.</w:t>
      </w:r>
      <w:r w:rsidR="00341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341A1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41A13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6328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E4BB1">
        <w:rPr>
          <w:rFonts w:ascii="Times New Roman" w:hAnsi="Times New Roman" w:cs="Times New Roman"/>
          <w:sz w:val="28"/>
          <w:szCs w:val="28"/>
        </w:rPr>
        <w:t>Удельный вес расходов по разделу составляет 0,</w:t>
      </w:r>
      <w:r w:rsidR="00AB1AE0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%</w:t>
      </w:r>
      <w:r w:rsidR="00F42465">
        <w:rPr>
          <w:rFonts w:ascii="Times New Roman" w:hAnsi="Times New Roman" w:cs="Times New Roman"/>
          <w:sz w:val="28"/>
          <w:szCs w:val="28"/>
          <w:lang w:val="ru-RU"/>
        </w:rPr>
        <w:t xml:space="preserve"> в структуре расходов бюджета.</w:t>
      </w:r>
    </w:p>
    <w:p w:rsidR="003B72BB" w:rsidRPr="00326F1A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="00AB1AE0">
        <w:rPr>
          <w:rFonts w:ascii="Times New Roman" w:hAnsi="Times New Roman" w:cs="Times New Roman"/>
          <w:sz w:val="28"/>
          <w:szCs w:val="28"/>
          <w:lang w:val="ru-RU"/>
        </w:rPr>
        <w:t>1857,93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B1AE0">
        <w:rPr>
          <w:rFonts w:ascii="Times New Roman" w:hAnsi="Times New Roman" w:cs="Times New Roman"/>
          <w:sz w:val="28"/>
          <w:szCs w:val="28"/>
          <w:lang w:val="ru-RU"/>
        </w:rPr>
        <w:t>80,64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 к плану, что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B7589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83113">
        <w:rPr>
          <w:rFonts w:ascii="Times New Roman" w:hAnsi="Times New Roman" w:cs="Times New Roman"/>
          <w:sz w:val="28"/>
          <w:szCs w:val="28"/>
          <w:lang w:val="ru-RU"/>
        </w:rPr>
        <w:t>351,23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рублей. В структуре расходов бюджета затраты по разделу составляют 0,</w:t>
      </w:r>
      <w:r w:rsidR="000C472D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  <w:r w:rsidR="00326F1A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Предусмотренные на закупку товаров, работ и услуг в сфере информационно - коммуникационных технологий </w:t>
      </w:r>
      <w:r w:rsidR="00AC6783">
        <w:rPr>
          <w:rFonts w:ascii="Times New Roman" w:hAnsi="Times New Roman" w:cs="Times New Roman"/>
          <w:sz w:val="28"/>
          <w:szCs w:val="28"/>
          <w:lang w:val="ru-RU"/>
        </w:rPr>
        <w:t xml:space="preserve">средства </w:t>
      </w:r>
      <w:r w:rsidR="00326F1A">
        <w:rPr>
          <w:rFonts w:ascii="Times New Roman" w:hAnsi="Times New Roman" w:cs="Times New Roman"/>
          <w:sz w:val="28"/>
          <w:szCs w:val="28"/>
          <w:lang w:val="ru-RU"/>
        </w:rPr>
        <w:t>будут</w:t>
      </w:r>
      <w:r w:rsidR="00CE3990">
        <w:rPr>
          <w:rFonts w:ascii="Times New Roman" w:hAnsi="Times New Roman" w:cs="Times New Roman"/>
          <w:sz w:val="28"/>
          <w:szCs w:val="28"/>
          <w:lang w:val="ru-RU"/>
        </w:rPr>
        <w:t xml:space="preserve"> расходованы в следующие месяцы</w:t>
      </w:r>
      <w:r w:rsidR="00326F1A">
        <w:rPr>
          <w:rFonts w:ascii="Times New Roman" w:hAnsi="Times New Roman" w:cs="Times New Roman"/>
          <w:sz w:val="28"/>
          <w:szCs w:val="28"/>
          <w:lang w:val="ru-RU"/>
        </w:rPr>
        <w:t xml:space="preserve"> текущего года.</w:t>
      </w:r>
    </w:p>
    <w:p w:rsidR="003B72BB" w:rsidRPr="006E692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0400 «Национальная экономика»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CC4E70">
        <w:rPr>
          <w:rFonts w:ascii="Times New Roman" w:hAnsi="Times New Roman" w:cs="Times New Roman"/>
          <w:sz w:val="28"/>
          <w:szCs w:val="28"/>
          <w:lang w:val="ru-RU"/>
        </w:rPr>
        <w:t>4270,94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E70">
        <w:rPr>
          <w:rFonts w:ascii="Times New Roman" w:hAnsi="Times New Roman" w:cs="Times New Roman"/>
          <w:sz w:val="28"/>
          <w:szCs w:val="28"/>
          <w:lang w:val="ru-RU"/>
        </w:rPr>
        <w:t>17,98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CC4E70">
        <w:rPr>
          <w:rFonts w:ascii="Times New Roman" w:hAnsi="Times New Roman" w:cs="Times New Roman"/>
          <w:sz w:val="28"/>
          <w:szCs w:val="28"/>
          <w:lang w:val="ru-RU"/>
        </w:rPr>
        <w:t>240,8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r w:rsidRPr="009E4BB1">
        <w:rPr>
          <w:rFonts w:ascii="Times New Roman" w:hAnsi="Times New Roman" w:cs="Times New Roman"/>
          <w:sz w:val="28"/>
          <w:szCs w:val="28"/>
        </w:rPr>
        <w:t xml:space="preserve">года. 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>В структуре расходов бюджета з</w:t>
      </w:r>
      <w:r w:rsidR="000C472D">
        <w:rPr>
          <w:rFonts w:ascii="Times New Roman" w:hAnsi="Times New Roman" w:cs="Times New Roman"/>
          <w:sz w:val="28"/>
          <w:szCs w:val="28"/>
        </w:rPr>
        <w:t xml:space="preserve">атраты по разделу составляют </w:t>
      </w:r>
      <w:r w:rsidR="00CC4E70">
        <w:rPr>
          <w:rFonts w:ascii="Times New Roman" w:hAnsi="Times New Roman" w:cs="Times New Roman"/>
          <w:sz w:val="28"/>
          <w:szCs w:val="28"/>
          <w:lang w:val="ru-RU"/>
        </w:rPr>
        <w:t>0,81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  <w:r w:rsidR="006E692C">
        <w:rPr>
          <w:rFonts w:ascii="Times New Roman" w:hAnsi="Times New Roman" w:cs="Times New Roman"/>
          <w:sz w:val="28"/>
          <w:szCs w:val="28"/>
          <w:lang w:val="ru-RU"/>
        </w:rPr>
        <w:t>Предусмотренные средства н</w:t>
      </w:r>
      <w:r w:rsidR="009F5F20">
        <w:rPr>
          <w:rFonts w:ascii="Times New Roman" w:hAnsi="Times New Roman" w:cs="Times New Roman"/>
          <w:sz w:val="28"/>
          <w:szCs w:val="28"/>
          <w:lang w:val="ru-RU"/>
        </w:rPr>
        <w:t>а сумму 15546,4</w:t>
      </w:r>
      <w:r w:rsidR="00CC4E70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по проведению комплексных кадастровых работ</w:t>
      </w:r>
      <w:r w:rsidR="00CE39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5F20">
        <w:rPr>
          <w:rFonts w:ascii="Times New Roman" w:hAnsi="Times New Roman" w:cs="Times New Roman"/>
          <w:sz w:val="28"/>
          <w:szCs w:val="28"/>
          <w:lang w:val="ru-RU"/>
        </w:rPr>
        <w:t>поступили 11 июля 2023года, также 30.08.2023года вышло постановление Правительства Республики Тыва № 648 «Об определении единственных поставщиков на выполнение кадастровых работ в отношении земельных участков категории земель сельскохозяйственного назначения», и контракт был заключен 05 сентября 2023года, согласно технического задания</w:t>
      </w:r>
      <w:proofErr w:type="gramEnd"/>
      <w:r w:rsidR="009F5F20">
        <w:rPr>
          <w:rFonts w:ascii="Times New Roman" w:hAnsi="Times New Roman" w:cs="Times New Roman"/>
          <w:sz w:val="28"/>
          <w:szCs w:val="28"/>
          <w:lang w:val="ru-RU"/>
        </w:rPr>
        <w:t xml:space="preserve"> срок оказания услуг до 01 ноября 2023года, срок исполнения контракта 29 декабря 2023года.</w:t>
      </w:r>
    </w:p>
    <w:p w:rsidR="00B31F4C" w:rsidRPr="005E3F8A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0500 «Жилищно-коммунальное хозяйство»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расходы исполнены в объеме </w:t>
      </w:r>
      <w:r w:rsidR="00501E32">
        <w:rPr>
          <w:rFonts w:ascii="Times New Roman" w:hAnsi="Times New Roman" w:cs="Times New Roman"/>
          <w:sz w:val="28"/>
          <w:szCs w:val="28"/>
          <w:lang w:val="ru-RU"/>
        </w:rPr>
        <w:t>6697,86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77681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или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501E32">
        <w:rPr>
          <w:rFonts w:ascii="Times New Roman" w:hAnsi="Times New Roman" w:cs="Times New Roman"/>
          <w:sz w:val="28"/>
          <w:szCs w:val="28"/>
          <w:lang w:val="ru-RU"/>
        </w:rPr>
        <w:t>57,84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501E32">
        <w:rPr>
          <w:rFonts w:ascii="Times New Roman" w:hAnsi="Times New Roman" w:cs="Times New Roman"/>
          <w:sz w:val="28"/>
          <w:szCs w:val="28"/>
          <w:lang w:val="ru-RU"/>
        </w:rPr>
        <w:t>5123,46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D2732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424">
        <w:rPr>
          <w:rFonts w:ascii="Times New Roman" w:hAnsi="Times New Roman" w:cs="Times New Roman"/>
          <w:sz w:val="28"/>
          <w:szCs w:val="28"/>
        </w:rPr>
        <w:t>года</w:t>
      </w:r>
      <w:r w:rsidR="005614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B31F4C" w:rsidRPr="009E4BB1">
        <w:rPr>
          <w:rFonts w:ascii="Times New Roman" w:hAnsi="Times New Roman" w:cs="Times New Roman"/>
          <w:sz w:val="28"/>
          <w:szCs w:val="28"/>
        </w:rPr>
        <w:t>В структуре расходов бюджета з</w:t>
      </w:r>
      <w:r w:rsidR="000C472D">
        <w:rPr>
          <w:rFonts w:ascii="Times New Roman" w:hAnsi="Times New Roman" w:cs="Times New Roman"/>
          <w:sz w:val="28"/>
          <w:szCs w:val="28"/>
        </w:rPr>
        <w:t xml:space="preserve">атраты по разделу составляют </w:t>
      </w:r>
      <w:r w:rsidR="00501E32">
        <w:rPr>
          <w:rFonts w:ascii="Times New Roman" w:hAnsi="Times New Roman" w:cs="Times New Roman"/>
          <w:sz w:val="28"/>
          <w:szCs w:val="28"/>
          <w:lang w:val="ru-RU"/>
        </w:rPr>
        <w:t>1,29</w:t>
      </w:r>
      <w:r w:rsidR="00B31F4C">
        <w:rPr>
          <w:rFonts w:ascii="Times New Roman" w:hAnsi="Times New Roman" w:cs="Times New Roman"/>
          <w:sz w:val="28"/>
          <w:szCs w:val="28"/>
        </w:rPr>
        <w:t>%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. </w:t>
      </w:r>
      <w:r w:rsidR="002C66AE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Денежные с</w:t>
      </w:r>
      <w:r w:rsidR="00501E32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редства </w:t>
      </w:r>
      <w:r w:rsidR="002C66AE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501E32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сумм</w:t>
      </w:r>
      <w:r w:rsidR="002C66AE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501E32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5724,23 тыс. рублей</w:t>
      </w:r>
      <w:r w:rsidR="002C66AE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, предусмотренные</w:t>
      </w:r>
      <w:r w:rsidR="00501E32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строительство жилья, предоставляемого по договору найма </w:t>
      </w:r>
      <w:r w:rsidR="00501E32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жилого помещения, в рамках реализации государственной программы "Комплексное развитие сельских территорий" </w:t>
      </w:r>
      <w:r w:rsidR="00937F4C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финансирован</w:t>
      </w:r>
      <w:r w:rsidR="002C66AE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="00937F4C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только </w:t>
      </w:r>
      <w:r w:rsidR="002C66AE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размере </w:t>
      </w:r>
      <w:r w:rsidR="00937F4C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30% </w:t>
      </w:r>
      <w:r w:rsidR="002C66AE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как </w:t>
      </w:r>
      <w:r w:rsidR="00937F4C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авансовый платеж, остаток средств </w:t>
      </w:r>
      <w:r w:rsidR="002C66AE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будет </w:t>
      </w:r>
      <w:r w:rsidR="00937F4C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финанс</w:t>
      </w:r>
      <w:r w:rsidR="002C66AE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ирован</w:t>
      </w:r>
      <w:r w:rsidR="00937F4C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 подписании акт приемки.</w:t>
      </w:r>
      <w:proofErr w:type="gramEnd"/>
    </w:p>
    <w:p w:rsidR="00B31F4C" w:rsidRPr="00B31F4C" w:rsidRDefault="00B31F4C" w:rsidP="00273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F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разделу 0600 «Охрана окружающей среды» 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расходы исполнен</w:t>
      </w:r>
      <w:r w:rsidR="00E95726">
        <w:rPr>
          <w:rFonts w:ascii="Times New Roman" w:hAnsi="Times New Roman" w:cs="Times New Roman"/>
          <w:sz w:val="28"/>
          <w:szCs w:val="28"/>
          <w:lang w:val="ru-RU"/>
        </w:rPr>
        <w:t>ы в объеме 40 тыс. рублей или 9,95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% к плану.</w:t>
      </w:r>
      <w:r w:rsidR="005F1BEB" w:rsidRPr="005F1B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="005F1BEB"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5F1BEB"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r w:rsidR="005F1BEB">
        <w:rPr>
          <w:rFonts w:ascii="Times New Roman" w:hAnsi="Times New Roman" w:cs="Times New Roman"/>
          <w:sz w:val="28"/>
          <w:szCs w:val="28"/>
        </w:rPr>
        <w:t>года</w:t>
      </w:r>
      <w:r w:rsidR="005F1B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3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F4C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Предусмотренные средства на приобретение </w:t>
      </w:r>
      <w:r w:rsidR="00273AFF">
        <w:rPr>
          <w:rFonts w:ascii="Times New Roman" w:hAnsi="Times New Roman" w:cs="Times New Roman"/>
          <w:sz w:val="28"/>
          <w:szCs w:val="28"/>
          <w:lang w:val="ru-RU"/>
        </w:rPr>
        <w:t xml:space="preserve">саженцев, кустарников и семян </w:t>
      </w:r>
      <w:r w:rsidR="00937F4C">
        <w:rPr>
          <w:rFonts w:ascii="Times New Roman" w:hAnsi="Times New Roman" w:cs="Times New Roman"/>
          <w:sz w:val="28"/>
          <w:szCs w:val="28"/>
          <w:lang w:val="ru-RU"/>
        </w:rPr>
        <w:t>запланированы на следующие месяцы текущего года.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 0700 «Образование»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исполнены в объеме </w:t>
      </w:r>
      <w:r w:rsidR="00273AFF">
        <w:rPr>
          <w:rFonts w:ascii="Times New Roman" w:hAnsi="Times New Roman" w:cs="Times New Roman"/>
          <w:sz w:val="28"/>
          <w:szCs w:val="28"/>
          <w:lang w:val="ru-RU"/>
        </w:rPr>
        <w:t>331352,87</w:t>
      </w:r>
      <w:r w:rsidR="0077681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73AFF">
        <w:rPr>
          <w:rFonts w:ascii="Times New Roman" w:hAnsi="Times New Roman" w:cs="Times New Roman"/>
          <w:sz w:val="28"/>
          <w:szCs w:val="28"/>
          <w:lang w:val="ru-RU"/>
        </w:rPr>
        <w:t>88,92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 к плану, с темпом роста к 20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66AE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A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F62F0">
        <w:rPr>
          <w:rFonts w:ascii="Times New Roman" w:hAnsi="Times New Roman" w:cs="Times New Roman"/>
          <w:sz w:val="28"/>
          <w:szCs w:val="28"/>
          <w:lang w:val="ru-RU"/>
        </w:rPr>
        <w:t>,6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 (</w:t>
      </w:r>
      <w:r w:rsidR="00273AFF">
        <w:rPr>
          <w:rFonts w:ascii="Times New Roman" w:hAnsi="Times New Roman" w:cs="Times New Roman"/>
          <w:sz w:val="28"/>
          <w:szCs w:val="28"/>
          <w:lang w:val="ru-RU"/>
        </w:rPr>
        <w:t>21367,99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  <w:r w:rsidRPr="0077047B">
        <w:rPr>
          <w:rFonts w:ascii="Times New Roman" w:hAnsi="Times New Roman" w:cs="Times New Roman"/>
          <w:sz w:val="28"/>
          <w:szCs w:val="28"/>
        </w:rPr>
        <w:t>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на образование составляют наибольшую долю </w:t>
      </w:r>
      <w:r w:rsidR="00273AFF">
        <w:rPr>
          <w:rFonts w:ascii="Times New Roman" w:hAnsi="Times New Roman" w:cs="Times New Roman"/>
          <w:sz w:val="28"/>
          <w:szCs w:val="28"/>
          <w:lang w:val="ru-RU"/>
        </w:rPr>
        <w:t>67,3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8C7" w:rsidRDefault="003B72BB" w:rsidP="00FE48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 xml:space="preserve">По разделу 0800 «Культура, кинематография </w:t>
      </w:r>
      <w:r w:rsidR="00776811">
        <w:rPr>
          <w:rFonts w:ascii="Times New Roman" w:hAnsi="Times New Roman" w:cs="Times New Roman"/>
          <w:b/>
          <w:sz w:val="28"/>
          <w:szCs w:val="28"/>
        </w:rPr>
        <w:t>и средства массовой информации»</w:t>
      </w:r>
      <w:r w:rsidR="00DC1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C1B14" w:rsidRPr="009E4BB1">
        <w:rPr>
          <w:rFonts w:ascii="Times New Roman" w:hAnsi="Times New Roman" w:cs="Times New Roman"/>
          <w:sz w:val="28"/>
          <w:szCs w:val="28"/>
        </w:rPr>
        <w:t>объем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расходов составил </w:t>
      </w:r>
      <w:r w:rsidR="00273AFF">
        <w:rPr>
          <w:rFonts w:ascii="Times New Roman" w:hAnsi="Times New Roman" w:cs="Times New Roman"/>
          <w:sz w:val="28"/>
          <w:szCs w:val="28"/>
          <w:lang w:val="ru-RU"/>
        </w:rPr>
        <w:t>50538,64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811">
        <w:rPr>
          <w:rFonts w:ascii="Times New Roman" w:hAnsi="Times New Roman" w:cs="Times New Roman"/>
          <w:sz w:val="28"/>
          <w:szCs w:val="28"/>
        </w:rPr>
        <w:t>тыс. рублей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или </w:t>
      </w:r>
      <w:r w:rsidR="00273AFF">
        <w:rPr>
          <w:rFonts w:ascii="Times New Roman" w:hAnsi="Times New Roman" w:cs="Times New Roman"/>
          <w:sz w:val="28"/>
          <w:szCs w:val="28"/>
          <w:lang w:val="ru-RU"/>
        </w:rPr>
        <w:t>75,71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273AFF">
        <w:rPr>
          <w:rFonts w:ascii="Times New Roman" w:hAnsi="Times New Roman" w:cs="Times New Roman"/>
          <w:sz w:val="28"/>
          <w:szCs w:val="28"/>
          <w:lang w:val="ru-RU"/>
        </w:rPr>
        <w:t>8353,77</w:t>
      </w:r>
      <w:r w:rsidR="004D0420">
        <w:rPr>
          <w:rFonts w:ascii="Times New Roman" w:hAnsi="Times New Roman" w:cs="Times New Roman"/>
          <w:sz w:val="28"/>
          <w:szCs w:val="28"/>
        </w:rPr>
        <w:t xml:space="preserve"> тыс. рублей к уровню 202</w:t>
      </w:r>
      <w:r w:rsidR="004D04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6B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</w:t>
      </w:r>
      <w:r w:rsidR="00FE48C7" w:rsidRPr="009E4BB1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доля расходов раздела составила </w:t>
      </w:r>
      <w:r w:rsidR="00273AFF">
        <w:rPr>
          <w:rFonts w:ascii="Times New Roman" w:hAnsi="Times New Roman" w:cs="Times New Roman"/>
          <w:sz w:val="28"/>
          <w:szCs w:val="28"/>
          <w:lang w:val="ru-RU"/>
        </w:rPr>
        <w:t>9,6</w:t>
      </w:r>
      <w:r w:rsidR="00FE48C7">
        <w:rPr>
          <w:rFonts w:ascii="Times New Roman" w:hAnsi="Times New Roman" w:cs="Times New Roman"/>
          <w:sz w:val="28"/>
          <w:szCs w:val="28"/>
        </w:rPr>
        <w:t xml:space="preserve"> </w:t>
      </w:r>
      <w:r w:rsidR="00FE48C7" w:rsidRPr="009E4B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70926" w:rsidRPr="00D70926" w:rsidRDefault="00D70926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926">
        <w:rPr>
          <w:rFonts w:ascii="Times New Roman" w:hAnsi="Times New Roman" w:cs="Times New Roman"/>
          <w:b/>
          <w:sz w:val="28"/>
          <w:szCs w:val="28"/>
          <w:lang w:val="ru-RU"/>
        </w:rPr>
        <w:t>По разделу 0900 «Здравоохранени</w:t>
      </w:r>
      <w:r w:rsidRPr="00776811">
        <w:rPr>
          <w:rFonts w:ascii="Times New Roman" w:hAnsi="Times New Roman" w:cs="Times New Roman"/>
          <w:b/>
          <w:sz w:val="28"/>
          <w:szCs w:val="28"/>
          <w:lang w:val="ru-RU"/>
        </w:rPr>
        <w:t>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</w:t>
      </w:r>
      <w:r w:rsidR="008F787E">
        <w:rPr>
          <w:rFonts w:ascii="Times New Roman" w:hAnsi="Times New Roman" w:cs="Times New Roman"/>
          <w:sz w:val="28"/>
          <w:szCs w:val="28"/>
          <w:lang w:val="ru-RU"/>
        </w:rPr>
        <w:t xml:space="preserve">ние составило </w:t>
      </w:r>
      <w:r w:rsidR="00E32FA1">
        <w:rPr>
          <w:rFonts w:ascii="Times New Roman" w:hAnsi="Times New Roman" w:cs="Times New Roman"/>
          <w:sz w:val="28"/>
          <w:szCs w:val="28"/>
          <w:lang w:val="ru-RU"/>
        </w:rPr>
        <w:t>291,32</w:t>
      </w:r>
      <w:r w:rsidR="00AD300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или 75,03</w:t>
      </w:r>
      <w:r w:rsidR="00725490">
        <w:rPr>
          <w:rFonts w:ascii="Times New Roman" w:hAnsi="Times New Roman" w:cs="Times New Roman"/>
          <w:sz w:val="28"/>
          <w:szCs w:val="28"/>
          <w:lang w:val="ru-RU"/>
        </w:rPr>
        <w:t>% к плану.</w:t>
      </w:r>
    </w:p>
    <w:p w:rsidR="003B72BB" w:rsidRPr="005E3F8A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1000 «Социальная политика»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</w:t>
      </w:r>
      <w:r w:rsidR="00086357">
        <w:rPr>
          <w:rFonts w:ascii="Times New Roman" w:hAnsi="Times New Roman" w:cs="Times New Roman"/>
          <w:sz w:val="28"/>
          <w:szCs w:val="28"/>
          <w:lang w:val="ru-RU"/>
        </w:rPr>
        <w:t>48603,64</w:t>
      </w:r>
      <w:r w:rsidR="0008635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86357">
        <w:rPr>
          <w:rFonts w:ascii="Times New Roman" w:hAnsi="Times New Roman" w:cs="Times New Roman"/>
          <w:sz w:val="28"/>
          <w:szCs w:val="28"/>
        </w:rPr>
        <w:t>.</w:t>
      </w:r>
      <w:r w:rsidR="0008635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proofErr w:type="gramEnd"/>
      <w:r w:rsidR="005D3EB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7768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3EB7">
        <w:rPr>
          <w:rFonts w:ascii="Times New Roman" w:hAnsi="Times New Roman" w:cs="Times New Roman"/>
          <w:sz w:val="28"/>
          <w:szCs w:val="28"/>
        </w:rPr>
        <w:t xml:space="preserve"> </w:t>
      </w:r>
      <w:r w:rsidR="005D3EB7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9E4BB1">
        <w:rPr>
          <w:rFonts w:ascii="Times New Roman" w:hAnsi="Times New Roman" w:cs="Times New Roman"/>
          <w:sz w:val="28"/>
          <w:szCs w:val="28"/>
        </w:rPr>
        <w:t>составил</w:t>
      </w:r>
      <w:r w:rsidR="005D3EB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D3EB7"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086357">
        <w:rPr>
          <w:rFonts w:ascii="Times New Roman" w:hAnsi="Times New Roman" w:cs="Times New Roman"/>
          <w:sz w:val="28"/>
          <w:szCs w:val="28"/>
          <w:lang w:val="ru-RU"/>
        </w:rPr>
        <w:t>75401,53</w:t>
      </w:r>
      <w:r w:rsidR="005D3EB7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9E4BB1">
        <w:rPr>
          <w:rFonts w:ascii="Times New Roman" w:hAnsi="Times New Roman" w:cs="Times New Roman"/>
          <w:sz w:val="28"/>
          <w:szCs w:val="28"/>
        </w:rPr>
        <w:t>тыс.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рублей. К утвержденному плану года расходы исполнены на </w:t>
      </w:r>
      <w:r w:rsidR="00086357">
        <w:rPr>
          <w:rFonts w:ascii="Times New Roman" w:hAnsi="Times New Roman" w:cs="Times New Roman"/>
          <w:sz w:val="28"/>
          <w:szCs w:val="28"/>
          <w:lang w:val="ru-RU"/>
        </w:rPr>
        <w:t>79,98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В структуре расходов бюджета доля расходов раздела составила </w:t>
      </w:r>
      <w:r w:rsidR="00086357">
        <w:rPr>
          <w:rFonts w:ascii="Times New Roman" w:hAnsi="Times New Roman" w:cs="Times New Roman"/>
          <w:sz w:val="28"/>
          <w:szCs w:val="28"/>
          <w:lang w:val="ru-RU"/>
        </w:rPr>
        <w:t>14,4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F8A">
        <w:rPr>
          <w:rFonts w:ascii="Times New Roman" w:hAnsi="Times New Roman" w:cs="Times New Roman"/>
          <w:color w:val="auto"/>
          <w:sz w:val="28"/>
          <w:szCs w:val="28"/>
        </w:rPr>
        <w:t xml:space="preserve">%. </w:t>
      </w:r>
      <w:r w:rsidR="002C66AE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Уменьшение расходов связано с передачей функций </w:t>
      </w:r>
      <w:r w:rsid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назначению и выплате </w:t>
      </w:r>
      <w:r w:rsidR="002C66AE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государственных пособий, компенсаций с 2023 года в Социальный фонд России</w:t>
      </w:r>
      <w:r w:rsidR="00086357"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11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FF19D0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>496,40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снижение к </w:t>
      </w:r>
      <w:r w:rsidRPr="009E4BB1">
        <w:rPr>
          <w:rFonts w:ascii="Times New Roman" w:hAnsi="Times New Roman" w:cs="Times New Roman"/>
          <w:sz w:val="28"/>
          <w:szCs w:val="28"/>
        </w:rPr>
        <w:t>уровню 20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>202,1</w:t>
      </w:r>
      <w:r w:rsidR="008F7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 w:rsidRPr="009E4BB1">
        <w:rPr>
          <w:rFonts w:ascii="Times New Roman" w:hAnsi="Times New Roman" w:cs="Times New Roman"/>
          <w:sz w:val="28"/>
          <w:szCs w:val="28"/>
        </w:rPr>
        <w:t>, план 20</w:t>
      </w:r>
      <w:r w:rsidR="003D47F8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исполнен на 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>52,31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  <w:r w:rsidR="00725490">
        <w:rPr>
          <w:rFonts w:ascii="Times New Roman" w:hAnsi="Times New Roman" w:cs="Times New Roman"/>
          <w:sz w:val="28"/>
          <w:szCs w:val="28"/>
          <w:lang w:val="ru-RU"/>
        </w:rPr>
        <w:t>Указанная сумма средств направлена на приобретение призов для награждения спортсменов при проведении спортивных соревнований.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 xml:space="preserve"> Уменьшение расходов связано с планированием закупки товаров, работ и услуг на следующие месяцы текущего года.</w:t>
      </w:r>
    </w:p>
    <w:p w:rsidR="00725490" w:rsidRPr="00725490" w:rsidRDefault="00725490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490">
        <w:rPr>
          <w:rFonts w:ascii="Times New Roman" w:hAnsi="Times New Roman" w:cs="Times New Roman"/>
          <w:b/>
          <w:sz w:val="28"/>
          <w:szCs w:val="28"/>
          <w:lang w:val="ru-RU"/>
        </w:rPr>
        <w:t>По разделу 1200 «Средства массовой информации»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расходы испол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>нены 89,1</w:t>
      </w:r>
      <w:r w:rsidR="00776811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 xml:space="preserve"> или 59,4</w:t>
      </w:r>
      <w:r w:rsidR="00795712">
        <w:rPr>
          <w:rFonts w:ascii="Times New Roman" w:hAnsi="Times New Roman" w:cs="Times New Roman"/>
          <w:sz w:val="28"/>
          <w:szCs w:val="28"/>
          <w:lang w:val="ru-RU"/>
        </w:rPr>
        <w:t xml:space="preserve">%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плану.</w:t>
      </w:r>
    </w:p>
    <w:p w:rsidR="003B72BB" w:rsidRPr="00D70926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4BB1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расходов </w:t>
      </w:r>
      <w:r w:rsidRPr="00953D58">
        <w:rPr>
          <w:rFonts w:ascii="Times New Roman" w:hAnsi="Times New Roman" w:cs="Times New Roman"/>
          <w:b/>
          <w:sz w:val="28"/>
          <w:szCs w:val="28"/>
        </w:rPr>
        <w:t>по разделу 1400 «Межбюджетные трансферты»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поселений направлены межбюджетные трансферты в объеме 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>18075,14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6811">
        <w:rPr>
          <w:rFonts w:ascii="Times New Roman" w:hAnsi="Times New Roman" w:cs="Times New Roman"/>
          <w:sz w:val="28"/>
          <w:szCs w:val="28"/>
        </w:rPr>
        <w:t>тыс. рублей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>72,89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плану. Дотации на выравнивание уровня бюджетной обеспеченности составили 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>16743,65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>72,9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 xml:space="preserve">Иные межбюджетные трансферты 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>1331,49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 xml:space="preserve">  тыс. рублей или 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>72,67</w:t>
      </w:r>
      <w:r w:rsidR="00B550A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012F68">
        <w:rPr>
          <w:rFonts w:ascii="Times New Roman" w:hAnsi="Times New Roman" w:cs="Times New Roman"/>
          <w:sz w:val="28"/>
          <w:szCs w:val="28"/>
          <w:lang w:val="ru-RU"/>
        </w:rPr>
        <w:t xml:space="preserve"> к годовому плану.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37D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аналогичным периодом прошлого года</w:t>
      </w:r>
      <w:r w:rsidRPr="00CC137D">
        <w:rPr>
          <w:rFonts w:ascii="Times New Roman" w:hAnsi="Times New Roman" w:cs="Times New Roman"/>
          <w:sz w:val="28"/>
          <w:szCs w:val="28"/>
        </w:rPr>
        <w:t xml:space="preserve"> расходы у</w:t>
      </w:r>
      <w:r>
        <w:rPr>
          <w:rFonts w:ascii="Times New Roman" w:hAnsi="Times New Roman" w:cs="Times New Roman"/>
          <w:sz w:val="28"/>
          <w:szCs w:val="28"/>
        </w:rPr>
        <w:t>величены</w:t>
      </w:r>
      <w:r w:rsidRPr="00CC137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37D">
        <w:rPr>
          <w:rFonts w:ascii="Times New Roman" w:hAnsi="Times New Roman" w:cs="Times New Roman"/>
          <w:sz w:val="28"/>
          <w:szCs w:val="28"/>
        </w:rPr>
        <w:t xml:space="preserve"> </w:t>
      </w:r>
      <w:r w:rsidR="00BF474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C137D">
        <w:rPr>
          <w:rFonts w:ascii="Times New Roman" w:hAnsi="Times New Roman" w:cs="Times New Roman"/>
          <w:sz w:val="28"/>
          <w:szCs w:val="28"/>
        </w:rPr>
        <w:t xml:space="preserve">% или </w:t>
      </w:r>
      <w:r w:rsidR="00353DE6">
        <w:rPr>
          <w:rFonts w:ascii="Times New Roman" w:hAnsi="Times New Roman" w:cs="Times New Roman"/>
          <w:sz w:val="28"/>
          <w:szCs w:val="28"/>
        </w:rPr>
        <w:t>на</w:t>
      </w:r>
      <w:r w:rsidR="00612F22">
        <w:rPr>
          <w:rFonts w:ascii="Times New Roman" w:hAnsi="Times New Roman" w:cs="Times New Roman"/>
          <w:sz w:val="28"/>
          <w:szCs w:val="28"/>
          <w:lang w:val="ru-RU"/>
        </w:rPr>
        <w:t xml:space="preserve"> 1641,2</w:t>
      </w:r>
      <w:r w:rsidRPr="00CC137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02A56">
        <w:rPr>
          <w:rFonts w:ascii="Times New Roman" w:hAnsi="Times New Roman" w:cs="Times New Roman"/>
          <w:sz w:val="28"/>
          <w:szCs w:val="28"/>
          <w:lang w:val="ru-RU"/>
        </w:rPr>
        <w:t>расходов связано</w:t>
      </w:r>
      <w:r w:rsidR="00CE1E4E">
        <w:rPr>
          <w:rFonts w:ascii="Times New Roman" w:hAnsi="Times New Roman" w:cs="Times New Roman"/>
          <w:sz w:val="28"/>
          <w:szCs w:val="28"/>
          <w:lang w:val="ru-RU"/>
        </w:rPr>
        <w:t xml:space="preserve"> с ростом заработной платы работников</w:t>
      </w:r>
      <w:r w:rsidR="00C93DAC">
        <w:rPr>
          <w:rFonts w:ascii="Times New Roman" w:hAnsi="Times New Roman" w:cs="Times New Roman"/>
          <w:sz w:val="28"/>
          <w:szCs w:val="28"/>
          <w:lang w:val="ru-RU"/>
        </w:rPr>
        <w:t>, увеличением МРОТ с уровня 2</w:t>
      </w:r>
      <w:r w:rsidR="00BB1446">
        <w:rPr>
          <w:rFonts w:ascii="Times New Roman" w:hAnsi="Times New Roman" w:cs="Times New Roman"/>
          <w:sz w:val="28"/>
          <w:szCs w:val="28"/>
          <w:lang w:val="ru-RU"/>
        </w:rPr>
        <w:t xml:space="preserve">9030,1 рублей до 30859,8 рублей, также из бюджета муниципального района были направлены средства на техническое присоединение ангарного зала с. </w:t>
      </w:r>
      <w:proofErr w:type="spellStart"/>
      <w:r w:rsidR="00BB1446">
        <w:rPr>
          <w:rFonts w:ascii="Times New Roman" w:hAnsi="Times New Roman" w:cs="Times New Roman"/>
          <w:sz w:val="28"/>
          <w:szCs w:val="28"/>
          <w:lang w:val="ru-RU"/>
        </w:rPr>
        <w:t>Чаа-Суур</w:t>
      </w:r>
      <w:proofErr w:type="spellEnd"/>
      <w:r w:rsidR="00BB1446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BB1446">
        <w:rPr>
          <w:rFonts w:ascii="Times New Roman" w:hAnsi="Times New Roman" w:cs="Times New Roman"/>
          <w:sz w:val="28"/>
          <w:szCs w:val="28"/>
          <w:lang w:val="ru-RU"/>
        </w:rPr>
        <w:t>Эзирлер</w:t>
      </w:r>
      <w:proofErr w:type="spellEnd"/>
      <w:r w:rsidR="00BB14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1446">
        <w:rPr>
          <w:rFonts w:ascii="Times New Roman" w:hAnsi="Times New Roman" w:cs="Times New Roman"/>
          <w:sz w:val="28"/>
          <w:szCs w:val="28"/>
          <w:lang w:val="ru-RU"/>
        </w:rPr>
        <w:t>уязы</w:t>
      </w:r>
      <w:proofErr w:type="spellEnd"/>
      <w:r w:rsidR="00BB144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="00BB144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BB1446">
        <w:rPr>
          <w:rFonts w:ascii="Times New Roman" w:hAnsi="Times New Roman" w:cs="Times New Roman"/>
          <w:sz w:val="28"/>
          <w:szCs w:val="28"/>
          <w:lang w:val="ru-RU"/>
        </w:rPr>
        <w:t>. Солчур.</w:t>
      </w:r>
      <w:bookmarkStart w:id="0" w:name="_GoBack"/>
      <w:bookmarkEnd w:id="0"/>
    </w:p>
    <w:p w:rsidR="005E3F8A" w:rsidRPr="005E3F8A" w:rsidRDefault="005E3F8A" w:rsidP="005E3F8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8A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5E3F8A" w:rsidRPr="005E3F8A" w:rsidRDefault="005E3F8A" w:rsidP="005E3F8A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E3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выплата заработной платы с начислениями занимает  71,04 %  от общего объема расходов бюджета (372298,92 тыс. рублей). </w:t>
      </w:r>
    </w:p>
    <w:p w:rsidR="005E3F8A" w:rsidRPr="005E3F8A" w:rsidRDefault="005E3F8A" w:rsidP="005E3F8A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E3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Оплата коммунальных услуг бюджетных учреждений занимает 4,23 % общего объема расходов бюджета (22141,49 тыс. рублей)</w:t>
      </w: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3260"/>
        <w:gridCol w:w="1701"/>
        <w:gridCol w:w="2268"/>
        <w:gridCol w:w="2410"/>
      </w:tblGrid>
      <w:tr w:rsidR="005E3F8A" w:rsidRPr="005E3F8A" w:rsidTr="00786B7C">
        <w:trPr>
          <w:trHeight w:val="324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 </w:t>
            </w:r>
            <w:proofErr w:type="spellStart"/>
            <w:r w:rsidRPr="005E3F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т.ч</w:t>
            </w:r>
            <w:proofErr w:type="spellEnd"/>
            <w:r w:rsidRPr="005E3F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</w:p>
        </w:tc>
      </w:tr>
      <w:tr w:rsidR="005E3F8A" w:rsidRPr="005E3F8A" w:rsidTr="00786B7C">
        <w:trPr>
          <w:trHeight w:val="948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Собственные доходы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15502,82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10646,04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4856,78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Cs/>
              </w:rPr>
            </w:pPr>
            <w:r w:rsidRPr="005E3F8A">
              <w:rPr>
                <w:bCs/>
              </w:rPr>
              <w:t>2389,19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1672,44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716,76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Cs/>
              </w:rPr>
            </w:pPr>
            <w:r w:rsidRPr="005E3F8A">
              <w:rPr>
                <w:bCs/>
              </w:rPr>
              <w:t>8631,35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5921,46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2709,89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Cs/>
              </w:rPr>
            </w:pPr>
            <w:r w:rsidRPr="005E3F8A">
              <w:rPr>
                <w:bCs/>
              </w:rPr>
              <w:t>4482,27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3052,14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1430,13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4380,29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3063,30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1316,99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Cs/>
              </w:rPr>
            </w:pPr>
            <w:r w:rsidRPr="005E3F8A">
              <w:rPr>
                <w:bCs/>
              </w:rPr>
              <w:t>296,38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207,47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88,91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Cs/>
              </w:rPr>
            </w:pPr>
            <w:r w:rsidRPr="005E3F8A">
              <w:rPr>
                <w:bCs/>
              </w:rPr>
              <w:t>2631,68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1842,18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789,50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Cs/>
              </w:rPr>
            </w:pPr>
            <w:r w:rsidRPr="005E3F8A">
              <w:rPr>
                <w:bCs/>
              </w:rPr>
              <w:t>1452,22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1013,65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438,57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Аппарат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2258,38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1786,81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471,58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Cs/>
              </w:rPr>
            </w:pPr>
            <w:r w:rsidRPr="005E3F8A">
              <w:rPr>
                <w:bCs/>
              </w:rPr>
              <w:t>988,76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692,13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296,63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Cs/>
              </w:rPr>
            </w:pPr>
            <w:r w:rsidRPr="005E3F8A">
              <w:rPr>
                <w:bCs/>
              </w:rPr>
              <w:t>863,14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724,68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138,45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Cs/>
              </w:rPr>
            </w:pPr>
            <w:r w:rsidRPr="005E3F8A">
              <w:rPr>
                <w:bCs/>
              </w:rPr>
              <w:t>406,49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369,99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</w:pPr>
            <w:r w:rsidRPr="005E3F8A">
              <w:t>36,50</w:t>
            </w:r>
          </w:p>
        </w:tc>
      </w:tr>
      <w:tr w:rsidR="005E3F8A" w:rsidRPr="005E3F8A" w:rsidTr="00786B7C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E3F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22141,49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15496,14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A" w:rsidRPr="005E3F8A" w:rsidRDefault="005E3F8A" w:rsidP="005E3F8A">
            <w:pPr>
              <w:jc w:val="center"/>
              <w:rPr>
                <w:b/>
                <w:bCs/>
              </w:rPr>
            </w:pPr>
            <w:r w:rsidRPr="005E3F8A">
              <w:rPr>
                <w:b/>
                <w:bCs/>
              </w:rPr>
              <w:t>6645,35</w:t>
            </w:r>
          </w:p>
        </w:tc>
      </w:tr>
    </w:tbl>
    <w:p w:rsidR="009917AB" w:rsidRPr="00A02A56" w:rsidRDefault="009917A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6BCA" w:rsidRPr="00383DB4" w:rsidRDefault="005F6BC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383DB4">
        <w:rPr>
          <w:sz w:val="28"/>
          <w:szCs w:val="28"/>
          <w:lang w:val="ru-RU"/>
        </w:rPr>
        <w:t xml:space="preserve">На реализацию муниципальных программ направлено </w:t>
      </w:r>
      <w:r w:rsidR="00BF4748">
        <w:rPr>
          <w:sz w:val="28"/>
          <w:szCs w:val="28"/>
          <w:lang w:val="ru-RU"/>
        </w:rPr>
        <w:t>468419,66</w:t>
      </w:r>
      <w:r w:rsidRPr="00383DB4">
        <w:rPr>
          <w:sz w:val="28"/>
          <w:szCs w:val="28"/>
          <w:lang w:val="ru-RU"/>
        </w:rPr>
        <w:t xml:space="preserve"> тыс. рублей или на </w:t>
      </w:r>
      <w:r w:rsidR="00BF4748">
        <w:rPr>
          <w:sz w:val="28"/>
          <w:szCs w:val="28"/>
          <w:lang w:val="ru-RU"/>
        </w:rPr>
        <w:t>88,22</w:t>
      </w:r>
      <w:r w:rsidR="00FB0AF7">
        <w:rPr>
          <w:sz w:val="28"/>
          <w:szCs w:val="28"/>
          <w:lang w:val="ru-RU"/>
        </w:rPr>
        <w:t xml:space="preserve"> % </w:t>
      </w:r>
      <w:r w:rsidR="00795712">
        <w:rPr>
          <w:sz w:val="28"/>
          <w:szCs w:val="28"/>
          <w:lang w:val="ru-RU"/>
        </w:rPr>
        <w:t>к плановым назначениям.</w:t>
      </w:r>
      <w:r w:rsidR="00DC1B14">
        <w:rPr>
          <w:sz w:val="28"/>
          <w:szCs w:val="28"/>
          <w:lang w:val="ru-RU"/>
        </w:rPr>
        <w:t xml:space="preserve"> По некоторым подпрограммам нет </w:t>
      </w:r>
      <w:r w:rsidR="00DC1B14" w:rsidRPr="005E3F8A">
        <w:rPr>
          <w:color w:val="auto"/>
          <w:sz w:val="28"/>
          <w:szCs w:val="28"/>
          <w:lang w:val="ru-RU"/>
        </w:rPr>
        <w:t xml:space="preserve">исполнения </w:t>
      </w:r>
      <w:r w:rsidR="009F2DB2" w:rsidRPr="005E3F8A">
        <w:rPr>
          <w:color w:val="auto"/>
          <w:sz w:val="28"/>
          <w:szCs w:val="28"/>
          <w:lang w:val="ru-RU"/>
        </w:rPr>
        <w:t xml:space="preserve">в </w:t>
      </w:r>
      <w:r w:rsidR="00425732">
        <w:rPr>
          <w:sz w:val="28"/>
          <w:szCs w:val="28"/>
          <w:lang w:val="ru-RU"/>
        </w:rPr>
        <w:t xml:space="preserve">связи с </w:t>
      </w:r>
      <w:r w:rsidR="00E95726">
        <w:rPr>
          <w:sz w:val="28"/>
          <w:szCs w:val="28"/>
          <w:lang w:val="ru-RU"/>
        </w:rPr>
        <w:t xml:space="preserve">тем, что </w:t>
      </w:r>
      <w:r w:rsidR="00425732">
        <w:rPr>
          <w:sz w:val="28"/>
          <w:szCs w:val="28"/>
          <w:lang w:val="ru-RU"/>
        </w:rPr>
        <w:t>расходы за</w:t>
      </w:r>
      <w:r w:rsidR="00E95726">
        <w:rPr>
          <w:sz w:val="28"/>
          <w:szCs w:val="28"/>
          <w:lang w:val="ru-RU"/>
        </w:rPr>
        <w:t>планированы на следующие месяцы</w:t>
      </w:r>
      <w:r w:rsidR="00425732">
        <w:rPr>
          <w:sz w:val="28"/>
          <w:szCs w:val="28"/>
          <w:lang w:val="ru-RU"/>
        </w:rPr>
        <w:t xml:space="preserve"> текущего года.</w:t>
      </w:r>
    </w:p>
    <w:p w:rsidR="00190E87" w:rsidRDefault="00190E87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E87">
        <w:rPr>
          <w:rFonts w:ascii="Times New Roman" w:hAnsi="Times New Roman" w:cs="Times New Roman"/>
          <w:sz w:val="28"/>
          <w:szCs w:val="28"/>
        </w:rPr>
        <w:t>На организацию бесплатного горячего питания обучающихся, получающих начальное общее образование</w:t>
      </w:r>
      <w:r w:rsidR="009F2D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90E87">
        <w:rPr>
          <w:rFonts w:ascii="Times New Roman" w:hAnsi="Times New Roman" w:cs="Times New Roman"/>
          <w:sz w:val="28"/>
          <w:szCs w:val="28"/>
        </w:rPr>
        <w:t xml:space="preserve"> в государственных образовательных организациях </w:t>
      </w:r>
      <w:r w:rsidR="0014081A">
        <w:rPr>
          <w:rFonts w:ascii="Times New Roman" w:hAnsi="Times New Roman" w:cs="Times New Roman"/>
          <w:sz w:val="28"/>
          <w:szCs w:val="28"/>
        </w:rPr>
        <w:t xml:space="preserve">за </w:t>
      </w:r>
      <w:r w:rsidR="00BF4748">
        <w:rPr>
          <w:rFonts w:ascii="Times New Roman" w:hAnsi="Times New Roman" w:cs="Times New Roman"/>
          <w:sz w:val="28"/>
          <w:szCs w:val="28"/>
          <w:lang w:val="ru-RU"/>
        </w:rPr>
        <w:t>3 квартал</w:t>
      </w:r>
      <w:r w:rsidR="0014081A">
        <w:rPr>
          <w:rFonts w:ascii="Times New Roman" w:hAnsi="Times New Roman" w:cs="Times New Roman"/>
          <w:sz w:val="28"/>
          <w:szCs w:val="28"/>
        </w:rPr>
        <w:t xml:space="preserve"> </w:t>
      </w:r>
      <w:r w:rsidR="00FE6EB5">
        <w:rPr>
          <w:rFonts w:ascii="Times New Roman" w:hAnsi="Times New Roman" w:cs="Times New Roman"/>
          <w:sz w:val="28"/>
          <w:szCs w:val="28"/>
        </w:rPr>
        <w:t>202</w:t>
      </w:r>
      <w:r w:rsidR="00FE6EB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4081A" w:rsidRPr="00C62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8B3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8B3">
        <w:rPr>
          <w:rFonts w:ascii="Times New Roman" w:hAnsi="Times New Roman" w:cs="Times New Roman"/>
          <w:sz w:val="28"/>
          <w:szCs w:val="28"/>
        </w:rPr>
        <w:t xml:space="preserve">выделено из федерального бюджета </w:t>
      </w:r>
      <w:r w:rsidR="00BF4748">
        <w:rPr>
          <w:rFonts w:ascii="Times New Roman" w:hAnsi="Times New Roman" w:cs="Times New Roman"/>
          <w:sz w:val="28"/>
          <w:szCs w:val="28"/>
          <w:lang w:val="ru-RU"/>
        </w:rPr>
        <w:t>4778,86</w:t>
      </w:r>
      <w:r w:rsidRPr="00C628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E3F8A" w:rsidRPr="005E3F8A" w:rsidRDefault="005E3F8A" w:rsidP="005E3F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F8A">
        <w:rPr>
          <w:rFonts w:ascii="Times New Roman" w:hAnsi="Times New Roman" w:cs="Times New Roman"/>
          <w:sz w:val="28"/>
          <w:szCs w:val="28"/>
          <w:lang w:val="ru-RU"/>
        </w:rPr>
        <w:t xml:space="preserve">На ежемесячное денежное вознаграждение за классное руководство педагогическим работникам муниципальных общеобразовательных организаций за 9 месяцев 2023 года выделено из федерального бюджета 9245,1 тыс. рублей или 73,28 % к плановым назначениям. </w:t>
      </w:r>
    </w:p>
    <w:p w:rsidR="00234548" w:rsidRPr="00C628B3" w:rsidRDefault="00190E87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8B3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AC5C8C" w:rsidRPr="00C628B3">
        <w:rPr>
          <w:rFonts w:ascii="Times New Roman" w:hAnsi="Times New Roman" w:cs="Times New Roman"/>
          <w:b/>
          <w:sz w:val="28"/>
          <w:szCs w:val="28"/>
          <w:lang w:val="ru-RU"/>
        </w:rPr>
        <w:t>униципальн</w:t>
      </w:r>
      <w:r w:rsidRPr="00C628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ый </w:t>
      </w:r>
      <w:r w:rsidRPr="00C628B3">
        <w:rPr>
          <w:rFonts w:ascii="Times New Roman" w:hAnsi="Times New Roman" w:cs="Times New Roman"/>
          <w:b/>
          <w:sz w:val="28"/>
          <w:szCs w:val="28"/>
        </w:rPr>
        <w:t>долг</w:t>
      </w:r>
      <w:r w:rsidR="00AC5C8C" w:rsidRPr="00C628B3">
        <w:rPr>
          <w:rFonts w:ascii="Times New Roman" w:hAnsi="Times New Roman" w:cs="Times New Roman"/>
          <w:sz w:val="28"/>
          <w:szCs w:val="28"/>
        </w:rPr>
        <w:t xml:space="preserve"> 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</w:t>
      </w:r>
      <w:proofErr w:type="spellStart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Овюрский</w:t>
      </w:r>
      <w:proofErr w:type="spellEnd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кожуун</w:t>
      </w:r>
      <w:proofErr w:type="spellEnd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C5C8C" w:rsidRPr="00C628B3">
        <w:rPr>
          <w:rFonts w:ascii="Times New Roman" w:hAnsi="Times New Roman" w:cs="Times New Roman"/>
          <w:sz w:val="28"/>
          <w:szCs w:val="28"/>
        </w:rPr>
        <w:t>Республики Тыва на 01.</w:t>
      </w:r>
      <w:r w:rsidR="00BF4748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C5C8C" w:rsidRPr="00C628B3">
        <w:rPr>
          <w:rFonts w:ascii="Times New Roman" w:hAnsi="Times New Roman" w:cs="Times New Roman"/>
          <w:sz w:val="28"/>
          <w:szCs w:val="28"/>
        </w:rPr>
        <w:t>.20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E6EB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C5C8C" w:rsidRPr="00C62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отсутствует. </w:t>
      </w:r>
    </w:p>
    <w:p w:rsidR="00234548" w:rsidRPr="00383DB4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Pr="00383DB4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1E1540" w:rsidRDefault="001E1540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234548" w:rsidRPr="00383DB4" w:rsidRDefault="0023454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 w:rsidRPr="00383DB4">
        <w:rPr>
          <w:sz w:val="28"/>
          <w:szCs w:val="28"/>
          <w:lang w:val="ru-RU"/>
        </w:rPr>
        <w:t xml:space="preserve">Начальник </w:t>
      </w:r>
      <w:r w:rsidR="00911F8A">
        <w:rPr>
          <w:sz w:val="28"/>
          <w:szCs w:val="28"/>
          <w:lang w:val="ru-RU"/>
        </w:rPr>
        <w:t xml:space="preserve"> </w:t>
      </w:r>
      <w:r w:rsidR="00C93DAC">
        <w:rPr>
          <w:sz w:val="28"/>
          <w:szCs w:val="28"/>
          <w:lang w:val="ru-RU"/>
        </w:rPr>
        <w:t>бюджетного отдела</w:t>
      </w:r>
      <w:r w:rsidR="00911F8A">
        <w:rPr>
          <w:sz w:val="28"/>
          <w:szCs w:val="28"/>
          <w:lang w:val="ru-RU"/>
        </w:rPr>
        <w:t xml:space="preserve">                                                                        </w:t>
      </w:r>
      <w:r w:rsidR="00C93DAC">
        <w:rPr>
          <w:sz w:val="28"/>
          <w:szCs w:val="28"/>
          <w:lang w:val="ru-RU"/>
        </w:rPr>
        <w:t xml:space="preserve">С.К. </w:t>
      </w:r>
      <w:proofErr w:type="spellStart"/>
      <w:r w:rsidR="00C93DAC">
        <w:rPr>
          <w:sz w:val="28"/>
          <w:szCs w:val="28"/>
          <w:lang w:val="ru-RU"/>
        </w:rPr>
        <w:t>Донгак</w:t>
      </w:r>
      <w:proofErr w:type="spellEnd"/>
    </w:p>
    <w:sectPr w:rsidR="00234548" w:rsidRPr="00383DB4">
      <w:footerReference w:type="default" r:id="rId11"/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70" w:rsidRDefault="006A7E70">
      <w:r>
        <w:separator/>
      </w:r>
    </w:p>
  </w:endnote>
  <w:endnote w:type="continuationSeparator" w:id="0">
    <w:p w:rsidR="006A7E70" w:rsidRDefault="006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BB1446" w:rsidRPr="00BB1446">
      <w:rPr>
        <w:rStyle w:val="a6"/>
        <w:noProof/>
      </w:rPr>
      <w:t>8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70" w:rsidRDefault="006A7E70"/>
  </w:footnote>
  <w:footnote w:type="continuationSeparator" w:id="0">
    <w:p w:rsidR="006A7E70" w:rsidRDefault="006A7E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12F68"/>
    <w:rsid w:val="0001399D"/>
    <w:rsid w:val="000252BB"/>
    <w:rsid w:val="00041CAA"/>
    <w:rsid w:val="0007436C"/>
    <w:rsid w:val="00086357"/>
    <w:rsid w:val="000A39FC"/>
    <w:rsid w:val="000A7507"/>
    <w:rsid w:val="000B029A"/>
    <w:rsid w:val="000B2A56"/>
    <w:rsid w:val="000C472D"/>
    <w:rsid w:val="000E1FCB"/>
    <w:rsid w:val="000F4C42"/>
    <w:rsid w:val="00103827"/>
    <w:rsid w:val="00110226"/>
    <w:rsid w:val="00112A71"/>
    <w:rsid w:val="001216BB"/>
    <w:rsid w:val="0014081A"/>
    <w:rsid w:val="001415C9"/>
    <w:rsid w:val="00155FE2"/>
    <w:rsid w:val="0016081B"/>
    <w:rsid w:val="00162397"/>
    <w:rsid w:val="001666D3"/>
    <w:rsid w:val="00171952"/>
    <w:rsid w:val="00181849"/>
    <w:rsid w:val="00190E87"/>
    <w:rsid w:val="001920A6"/>
    <w:rsid w:val="001B03E3"/>
    <w:rsid w:val="001B1292"/>
    <w:rsid w:val="001B1931"/>
    <w:rsid w:val="001B40E7"/>
    <w:rsid w:val="001B5E50"/>
    <w:rsid w:val="001B69E6"/>
    <w:rsid w:val="001C538B"/>
    <w:rsid w:val="001D067D"/>
    <w:rsid w:val="001D261F"/>
    <w:rsid w:val="001E045A"/>
    <w:rsid w:val="001E1540"/>
    <w:rsid w:val="001E6328"/>
    <w:rsid w:val="00200B8C"/>
    <w:rsid w:val="0020104E"/>
    <w:rsid w:val="002024FC"/>
    <w:rsid w:val="00216560"/>
    <w:rsid w:val="00217CA5"/>
    <w:rsid w:val="002219D2"/>
    <w:rsid w:val="00227273"/>
    <w:rsid w:val="00230914"/>
    <w:rsid w:val="002311C2"/>
    <w:rsid w:val="00231ABA"/>
    <w:rsid w:val="00234548"/>
    <w:rsid w:val="002358AE"/>
    <w:rsid w:val="002611A9"/>
    <w:rsid w:val="00261D36"/>
    <w:rsid w:val="00262AB1"/>
    <w:rsid w:val="00265BDE"/>
    <w:rsid w:val="0026757F"/>
    <w:rsid w:val="00273AFF"/>
    <w:rsid w:val="00282380"/>
    <w:rsid w:val="002930A6"/>
    <w:rsid w:val="00293446"/>
    <w:rsid w:val="00297742"/>
    <w:rsid w:val="002A1BD2"/>
    <w:rsid w:val="002A3DB6"/>
    <w:rsid w:val="002A67EB"/>
    <w:rsid w:val="002C116C"/>
    <w:rsid w:val="002C2208"/>
    <w:rsid w:val="002C4BC0"/>
    <w:rsid w:val="002C66AE"/>
    <w:rsid w:val="002D0BF6"/>
    <w:rsid w:val="002D5AE0"/>
    <w:rsid w:val="002D6381"/>
    <w:rsid w:val="002D6DB6"/>
    <w:rsid w:val="002E4A91"/>
    <w:rsid w:val="002E5656"/>
    <w:rsid w:val="002E5EA6"/>
    <w:rsid w:val="002E64C7"/>
    <w:rsid w:val="002F62F0"/>
    <w:rsid w:val="003030C0"/>
    <w:rsid w:val="003128A8"/>
    <w:rsid w:val="00312FB4"/>
    <w:rsid w:val="00320915"/>
    <w:rsid w:val="00326F1A"/>
    <w:rsid w:val="003273E3"/>
    <w:rsid w:val="00337D8E"/>
    <w:rsid w:val="00341A13"/>
    <w:rsid w:val="003430B7"/>
    <w:rsid w:val="00353DE6"/>
    <w:rsid w:val="00383DB4"/>
    <w:rsid w:val="00383E97"/>
    <w:rsid w:val="00383FA2"/>
    <w:rsid w:val="003A04EA"/>
    <w:rsid w:val="003A6FF6"/>
    <w:rsid w:val="003B72BB"/>
    <w:rsid w:val="003D47F8"/>
    <w:rsid w:val="003D7DB6"/>
    <w:rsid w:val="003E3574"/>
    <w:rsid w:val="003E5721"/>
    <w:rsid w:val="003E59C6"/>
    <w:rsid w:val="003F2D11"/>
    <w:rsid w:val="004044DF"/>
    <w:rsid w:val="00406780"/>
    <w:rsid w:val="00412A7E"/>
    <w:rsid w:val="00417916"/>
    <w:rsid w:val="00425732"/>
    <w:rsid w:val="00452FC7"/>
    <w:rsid w:val="0045670B"/>
    <w:rsid w:val="00457A24"/>
    <w:rsid w:val="00460A9D"/>
    <w:rsid w:val="00460E30"/>
    <w:rsid w:val="00471F9B"/>
    <w:rsid w:val="00481B02"/>
    <w:rsid w:val="00492DB2"/>
    <w:rsid w:val="004936C3"/>
    <w:rsid w:val="0049585A"/>
    <w:rsid w:val="004A0C54"/>
    <w:rsid w:val="004A69A2"/>
    <w:rsid w:val="004B7808"/>
    <w:rsid w:val="004C1C13"/>
    <w:rsid w:val="004C3DDE"/>
    <w:rsid w:val="004C6440"/>
    <w:rsid w:val="004D0420"/>
    <w:rsid w:val="004D2198"/>
    <w:rsid w:val="004D416E"/>
    <w:rsid w:val="004D4649"/>
    <w:rsid w:val="004D5C1D"/>
    <w:rsid w:val="004D7B8B"/>
    <w:rsid w:val="004E0033"/>
    <w:rsid w:val="004E3D4A"/>
    <w:rsid w:val="004F1D01"/>
    <w:rsid w:val="004F1EF8"/>
    <w:rsid w:val="004F541A"/>
    <w:rsid w:val="00501E32"/>
    <w:rsid w:val="0050235B"/>
    <w:rsid w:val="005032FD"/>
    <w:rsid w:val="0052177E"/>
    <w:rsid w:val="00525B0D"/>
    <w:rsid w:val="005276B0"/>
    <w:rsid w:val="00527E31"/>
    <w:rsid w:val="00527FB9"/>
    <w:rsid w:val="0053132B"/>
    <w:rsid w:val="005365A7"/>
    <w:rsid w:val="0055298D"/>
    <w:rsid w:val="0055515C"/>
    <w:rsid w:val="005574D9"/>
    <w:rsid w:val="00561424"/>
    <w:rsid w:val="00576043"/>
    <w:rsid w:val="00576235"/>
    <w:rsid w:val="005765E8"/>
    <w:rsid w:val="00587E32"/>
    <w:rsid w:val="005919C1"/>
    <w:rsid w:val="005921DB"/>
    <w:rsid w:val="005A3E4C"/>
    <w:rsid w:val="005A4D58"/>
    <w:rsid w:val="005A65D9"/>
    <w:rsid w:val="005D3EB7"/>
    <w:rsid w:val="005E1831"/>
    <w:rsid w:val="005E3EEA"/>
    <w:rsid w:val="005E3F8A"/>
    <w:rsid w:val="005E4441"/>
    <w:rsid w:val="005E5922"/>
    <w:rsid w:val="005F1BEB"/>
    <w:rsid w:val="005F4D78"/>
    <w:rsid w:val="005F6BCA"/>
    <w:rsid w:val="00601719"/>
    <w:rsid w:val="00602CFF"/>
    <w:rsid w:val="00604A26"/>
    <w:rsid w:val="006050BB"/>
    <w:rsid w:val="0060609D"/>
    <w:rsid w:val="00612F22"/>
    <w:rsid w:val="00617ED0"/>
    <w:rsid w:val="00620FD9"/>
    <w:rsid w:val="00626B0E"/>
    <w:rsid w:val="0063287D"/>
    <w:rsid w:val="0063606E"/>
    <w:rsid w:val="00666987"/>
    <w:rsid w:val="00680B3C"/>
    <w:rsid w:val="00684ABA"/>
    <w:rsid w:val="00690FA0"/>
    <w:rsid w:val="006943DF"/>
    <w:rsid w:val="00695920"/>
    <w:rsid w:val="00696483"/>
    <w:rsid w:val="006A1E81"/>
    <w:rsid w:val="006A1FBE"/>
    <w:rsid w:val="006A5954"/>
    <w:rsid w:val="006A704F"/>
    <w:rsid w:val="006A7E70"/>
    <w:rsid w:val="006B7755"/>
    <w:rsid w:val="006C0D8E"/>
    <w:rsid w:val="006D06BE"/>
    <w:rsid w:val="006E162D"/>
    <w:rsid w:val="006E27A3"/>
    <w:rsid w:val="006E5E33"/>
    <w:rsid w:val="006E61C5"/>
    <w:rsid w:val="006E63C9"/>
    <w:rsid w:val="006E692C"/>
    <w:rsid w:val="006F6050"/>
    <w:rsid w:val="006F75C0"/>
    <w:rsid w:val="007247A9"/>
    <w:rsid w:val="00725490"/>
    <w:rsid w:val="007255FB"/>
    <w:rsid w:val="00733B48"/>
    <w:rsid w:val="00737D78"/>
    <w:rsid w:val="0074728C"/>
    <w:rsid w:val="0075433B"/>
    <w:rsid w:val="00755855"/>
    <w:rsid w:val="00755AB0"/>
    <w:rsid w:val="00761107"/>
    <w:rsid w:val="00763C16"/>
    <w:rsid w:val="007739AA"/>
    <w:rsid w:val="00776811"/>
    <w:rsid w:val="00776FBA"/>
    <w:rsid w:val="00777CB7"/>
    <w:rsid w:val="0078280B"/>
    <w:rsid w:val="00795712"/>
    <w:rsid w:val="007A2B15"/>
    <w:rsid w:val="007B58D2"/>
    <w:rsid w:val="007B5FFD"/>
    <w:rsid w:val="007B607F"/>
    <w:rsid w:val="007D0C09"/>
    <w:rsid w:val="007D7152"/>
    <w:rsid w:val="007E0BED"/>
    <w:rsid w:val="007F3998"/>
    <w:rsid w:val="007F78D8"/>
    <w:rsid w:val="008010DB"/>
    <w:rsid w:val="00814DBE"/>
    <w:rsid w:val="00827A07"/>
    <w:rsid w:val="00843698"/>
    <w:rsid w:val="008549C1"/>
    <w:rsid w:val="00865505"/>
    <w:rsid w:val="00867011"/>
    <w:rsid w:val="00882173"/>
    <w:rsid w:val="00894BC5"/>
    <w:rsid w:val="008B2E17"/>
    <w:rsid w:val="008B382D"/>
    <w:rsid w:val="008B4E37"/>
    <w:rsid w:val="008B6538"/>
    <w:rsid w:val="008C27FE"/>
    <w:rsid w:val="008D57B4"/>
    <w:rsid w:val="008D6CB5"/>
    <w:rsid w:val="008F787E"/>
    <w:rsid w:val="00903CD1"/>
    <w:rsid w:val="00906BD9"/>
    <w:rsid w:val="00911F8A"/>
    <w:rsid w:val="009136F7"/>
    <w:rsid w:val="00915CE8"/>
    <w:rsid w:val="0092205B"/>
    <w:rsid w:val="00925977"/>
    <w:rsid w:val="0092636A"/>
    <w:rsid w:val="00926E9F"/>
    <w:rsid w:val="00937F4C"/>
    <w:rsid w:val="00941CFE"/>
    <w:rsid w:val="00950D9D"/>
    <w:rsid w:val="009560E3"/>
    <w:rsid w:val="009579EF"/>
    <w:rsid w:val="00962756"/>
    <w:rsid w:val="00970EEC"/>
    <w:rsid w:val="009727DA"/>
    <w:rsid w:val="00980894"/>
    <w:rsid w:val="00980B2B"/>
    <w:rsid w:val="00983F0B"/>
    <w:rsid w:val="0098662B"/>
    <w:rsid w:val="009917AB"/>
    <w:rsid w:val="009A10EB"/>
    <w:rsid w:val="009A45AB"/>
    <w:rsid w:val="009A61A2"/>
    <w:rsid w:val="009B21C7"/>
    <w:rsid w:val="009B79C1"/>
    <w:rsid w:val="009D510B"/>
    <w:rsid w:val="009E15F7"/>
    <w:rsid w:val="009E1DEC"/>
    <w:rsid w:val="009E3941"/>
    <w:rsid w:val="009E76A0"/>
    <w:rsid w:val="009F2DB2"/>
    <w:rsid w:val="009F380D"/>
    <w:rsid w:val="009F54CD"/>
    <w:rsid w:val="009F5F20"/>
    <w:rsid w:val="00A02A56"/>
    <w:rsid w:val="00A04F2F"/>
    <w:rsid w:val="00A0739F"/>
    <w:rsid w:val="00A109C2"/>
    <w:rsid w:val="00A10AA0"/>
    <w:rsid w:val="00A203CD"/>
    <w:rsid w:val="00A23DDC"/>
    <w:rsid w:val="00A24627"/>
    <w:rsid w:val="00A345DB"/>
    <w:rsid w:val="00A443C7"/>
    <w:rsid w:val="00A62936"/>
    <w:rsid w:val="00A63BAA"/>
    <w:rsid w:val="00A7629B"/>
    <w:rsid w:val="00A8620C"/>
    <w:rsid w:val="00A90586"/>
    <w:rsid w:val="00A90A64"/>
    <w:rsid w:val="00AA5269"/>
    <w:rsid w:val="00AA7EB2"/>
    <w:rsid w:val="00AB1AE0"/>
    <w:rsid w:val="00AB233C"/>
    <w:rsid w:val="00AB30A8"/>
    <w:rsid w:val="00AB72A8"/>
    <w:rsid w:val="00AC216E"/>
    <w:rsid w:val="00AC5C8C"/>
    <w:rsid w:val="00AC6783"/>
    <w:rsid w:val="00AD2BE8"/>
    <w:rsid w:val="00AD3008"/>
    <w:rsid w:val="00AE085E"/>
    <w:rsid w:val="00AE0DFC"/>
    <w:rsid w:val="00AE1634"/>
    <w:rsid w:val="00AE2270"/>
    <w:rsid w:val="00AE3D15"/>
    <w:rsid w:val="00AE4D16"/>
    <w:rsid w:val="00AE62E9"/>
    <w:rsid w:val="00AF2998"/>
    <w:rsid w:val="00AF6563"/>
    <w:rsid w:val="00AF7F10"/>
    <w:rsid w:val="00B113AB"/>
    <w:rsid w:val="00B1662B"/>
    <w:rsid w:val="00B22225"/>
    <w:rsid w:val="00B31F4C"/>
    <w:rsid w:val="00B3552E"/>
    <w:rsid w:val="00B36853"/>
    <w:rsid w:val="00B419E7"/>
    <w:rsid w:val="00B477E5"/>
    <w:rsid w:val="00B507CF"/>
    <w:rsid w:val="00B550A4"/>
    <w:rsid w:val="00B741A7"/>
    <w:rsid w:val="00B7589F"/>
    <w:rsid w:val="00B831EC"/>
    <w:rsid w:val="00B850AD"/>
    <w:rsid w:val="00B92118"/>
    <w:rsid w:val="00B92223"/>
    <w:rsid w:val="00BA2A69"/>
    <w:rsid w:val="00BB1446"/>
    <w:rsid w:val="00BB4360"/>
    <w:rsid w:val="00BC107F"/>
    <w:rsid w:val="00BC674B"/>
    <w:rsid w:val="00BD15D7"/>
    <w:rsid w:val="00BD2995"/>
    <w:rsid w:val="00BD6345"/>
    <w:rsid w:val="00BF4748"/>
    <w:rsid w:val="00BF6D24"/>
    <w:rsid w:val="00C17737"/>
    <w:rsid w:val="00C24473"/>
    <w:rsid w:val="00C2514A"/>
    <w:rsid w:val="00C3095A"/>
    <w:rsid w:val="00C44926"/>
    <w:rsid w:val="00C473A0"/>
    <w:rsid w:val="00C5501B"/>
    <w:rsid w:val="00C628B3"/>
    <w:rsid w:val="00C63116"/>
    <w:rsid w:val="00C66E51"/>
    <w:rsid w:val="00C72157"/>
    <w:rsid w:val="00C83113"/>
    <w:rsid w:val="00C844BA"/>
    <w:rsid w:val="00C85DF4"/>
    <w:rsid w:val="00C85FAD"/>
    <w:rsid w:val="00C93DAC"/>
    <w:rsid w:val="00C93DAF"/>
    <w:rsid w:val="00CA1365"/>
    <w:rsid w:val="00CA4D1E"/>
    <w:rsid w:val="00CA5BF1"/>
    <w:rsid w:val="00CB1136"/>
    <w:rsid w:val="00CC47A8"/>
    <w:rsid w:val="00CC4E70"/>
    <w:rsid w:val="00CC6BBF"/>
    <w:rsid w:val="00CD3A17"/>
    <w:rsid w:val="00CD65A1"/>
    <w:rsid w:val="00CE1E4E"/>
    <w:rsid w:val="00CE3990"/>
    <w:rsid w:val="00CE599B"/>
    <w:rsid w:val="00CF0727"/>
    <w:rsid w:val="00CF0EDA"/>
    <w:rsid w:val="00CF643F"/>
    <w:rsid w:val="00D0224C"/>
    <w:rsid w:val="00D035AF"/>
    <w:rsid w:val="00D03BDF"/>
    <w:rsid w:val="00D06778"/>
    <w:rsid w:val="00D0788A"/>
    <w:rsid w:val="00D07C65"/>
    <w:rsid w:val="00D27323"/>
    <w:rsid w:val="00D278C4"/>
    <w:rsid w:val="00D30F40"/>
    <w:rsid w:val="00D4127D"/>
    <w:rsid w:val="00D4286F"/>
    <w:rsid w:val="00D42ABF"/>
    <w:rsid w:val="00D45790"/>
    <w:rsid w:val="00D55E4C"/>
    <w:rsid w:val="00D56DAE"/>
    <w:rsid w:val="00D70926"/>
    <w:rsid w:val="00D7183C"/>
    <w:rsid w:val="00D95E85"/>
    <w:rsid w:val="00D9787B"/>
    <w:rsid w:val="00DA221C"/>
    <w:rsid w:val="00DB734C"/>
    <w:rsid w:val="00DB756A"/>
    <w:rsid w:val="00DC0304"/>
    <w:rsid w:val="00DC1B14"/>
    <w:rsid w:val="00DE2EBC"/>
    <w:rsid w:val="00DE5134"/>
    <w:rsid w:val="00E04855"/>
    <w:rsid w:val="00E239E3"/>
    <w:rsid w:val="00E327A9"/>
    <w:rsid w:val="00E32FA1"/>
    <w:rsid w:val="00E3511C"/>
    <w:rsid w:val="00E44A03"/>
    <w:rsid w:val="00E44A98"/>
    <w:rsid w:val="00E46BCB"/>
    <w:rsid w:val="00E53963"/>
    <w:rsid w:val="00E56DC3"/>
    <w:rsid w:val="00E60A2C"/>
    <w:rsid w:val="00E62045"/>
    <w:rsid w:val="00E628CE"/>
    <w:rsid w:val="00E62E50"/>
    <w:rsid w:val="00E82F67"/>
    <w:rsid w:val="00E87B25"/>
    <w:rsid w:val="00E94907"/>
    <w:rsid w:val="00E95726"/>
    <w:rsid w:val="00E95AA5"/>
    <w:rsid w:val="00EA4835"/>
    <w:rsid w:val="00EA7AD5"/>
    <w:rsid w:val="00EB2686"/>
    <w:rsid w:val="00EB2990"/>
    <w:rsid w:val="00EC34F5"/>
    <w:rsid w:val="00EE1659"/>
    <w:rsid w:val="00EF54E4"/>
    <w:rsid w:val="00F141AF"/>
    <w:rsid w:val="00F21B2B"/>
    <w:rsid w:val="00F21C0F"/>
    <w:rsid w:val="00F25DFB"/>
    <w:rsid w:val="00F42465"/>
    <w:rsid w:val="00F47346"/>
    <w:rsid w:val="00F57BA5"/>
    <w:rsid w:val="00F62BC5"/>
    <w:rsid w:val="00F6702D"/>
    <w:rsid w:val="00F67CD6"/>
    <w:rsid w:val="00F70EB8"/>
    <w:rsid w:val="00F72663"/>
    <w:rsid w:val="00F72A4E"/>
    <w:rsid w:val="00F83E66"/>
    <w:rsid w:val="00F941F8"/>
    <w:rsid w:val="00F96B2E"/>
    <w:rsid w:val="00FA0AE4"/>
    <w:rsid w:val="00FB0927"/>
    <w:rsid w:val="00FB0AF7"/>
    <w:rsid w:val="00FB7079"/>
    <w:rsid w:val="00FD36B6"/>
    <w:rsid w:val="00FD7DB8"/>
    <w:rsid w:val="00FE48C7"/>
    <w:rsid w:val="00FE5462"/>
    <w:rsid w:val="00FE6EB5"/>
    <w:rsid w:val="00FF0A66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5257-A872-46E9-B917-A47277E2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9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7908755</cp:lastModifiedBy>
  <cp:revision>44</cp:revision>
  <cp:lastPrinted>2023-10-24T10:12:00Z</cp:lastPrinted>
  <dcterms:created xsi:type="dcterms:W3CDTF">2022-11-02T03:17:00Z</dcterms:created>
  <dcterms:modified xsi:type="dcterms:W3CDTF">2023-10-25T02:21:00Z</dcterms:modified>
</cp:coreProperties>
</file>