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714" w:rsidRPr="000028DF" w:rsidRDefault="00C67714" w:rsidP="00C67714">
      <w:pPr>
        <w:keepNext/>
        <w:spacing w:after="0" w:line="240" w:lineRule="auto"/>
        <w:jc w:val="center"/>
        <w:outlineLvl w:val="2"/>
        <w:rPr>
          <w:rFonts w:ascii="Times New Roman" w:eastAsia="Times New Roman" w:hAnsi="Times New Roman" w:cs="Times New Roman"/>
          <w:sz w:val="28"/>
          <w:szCs w:val="20"/>
          <w:lang w:eastAsia="ru-RU"/>
        </w:rPr>
      </w:pPr>
      <w:r w:rsidRPr="000028DF">
        <w:rPr>
          <w:rFonts w:ascii="Times New Roman" w:eastAsia="Times New Roman" w:hAnsi="Times New Roman" w:cs="Times New Roman"/>
          <w:b/>
          <w:noProof/>
          <w:sz w:val="28"/>
          <w:szCs w:val="20"/>
          <w:lang w:eastAsia="ru-RU"/>
        </w:rPr>
        <w:drawing>
          <wp:inline distT="0" distB="0" distL="0" distR="0" wp14:anchorId="75A7D0C7" wp14:editId="42015E73">
            <wp:extent cx="819150" cy="723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723900"/>
                    </a:xfrm>
                    <a:prstGeom prst="rect">
                      <a:avLst/>
                    </a:prstGeom>
                    <a:noFill/>
                    <a:ln>
                      <a:noFill/>
                    </a:ln>
                  </pic:spPr>
                </pic:pic>
              </a:graphicData>
            </a:graphic>
          </wp:inline>
        </w:drawing>
      </w:r>
    </w:p>
    <w:p w:rsidR="00C67714" w:rsidRPr="000028DF" w:rsidRDefault="00C67714" w:rsidP="00C67714">
      <w:pPr>
        <w:keepNext/>
        <w:spacing w:after="0" w:line="240" w:lineRule="auto"/>
        <w:jc w:val="center"/>
        <w:outlineLvl w:val="2"/>
        <w:rPr>
          <w:rFonts w:ascii="Times New Roman" w:eastAsia="Times New Roman" w:hAnsi="Times New Roman" w:cs="Times New Roman"/>
          <w:b/>
          <w:sz w:val="28"/>
          <w:szCs w:val="20"/>
          <w:lang w:eastAsia="ru-RU"/>
        </w:rPr>
      </w:pPr>
      <w:r w:rsidRPr="000028DF">
        <w:rPr>
          <w:rFonts w:ascii="Times New Roman" w:eastAsia="Times New Roman" w:hAnsi="Times New Roman" w:cs="Times New Roman"/>
          <w:b/>
          <w:sz w:val="28"/>
          <w:szCs w:val="20"/>
          <w:lang w:eastAsia="ru-RU"/>
        </w:rPr>
        <w:t>АДМИНИСТРАЦИЯ ОВЮРСКОГО КОЖУУНА РЕСПУБЛИКИ ТЫВА</w:t>
      </w:r>
    </w:p>
    <w:p w:rsidR="00C67714" w:rsidRPr="000028DF" w:rsidRDefault="00C67714" w:rsidP="00C67714">
      <w:pPr>
        <w:spacing w:after="0" w:line="240" w:lineRule="auto"/>
        <w:jc w:val="center"/>
        <w:rPr>
          <w:rFonts w:ascii="Times New Roman" w:eastAsia="Times New Roman" w:hAnsi="Times New Roman" w:cs="Times New Roman"/>
          <w:b/>
          <w:sz w:val="28"/>
          <w:szCs w:val="28"/>
          <w:lang w:eastAsia="ru-RU"/>
        </w:rPr>
      </w:pPr>
      <w:r w:rsidRPr="000028DF">
        <w:rPr>
          <w:rFonts w:ascii="Times New Roman" w:eastAsia="Times New Roman" w:hAnsi="Times New Roman" w:cs="Times New Roman"/>
          <w:b/>
          <w:sz w:val="28"/>
          <w:szCs w:val="28"/>
          <w:lang w:eastAsia="ru-RU"/>
        </w:rPr>
        <w:t xml:space="preserve">ПОСТАНОВЛЕНИЕ </w:t>
      </w:r>
    </w:p>
    <w:p w:rsidR="00C67714" w:rsidRPr="000028DF" w:rsidRDefault="00C67714" w:rsidP="00C67714">
      <w:pPr>
        <w:keepNext/>
        <w:spacing w:after="0" w:line="240" w:lineRule="auto"/>
        <w:jc w:val="center"/>
        <w:outlineLvl w:val="1"/>
        <w:rPr>
          <w:rFonts w:ascii="Times New Roman" w:eastAsia="Times New Roman" w:hAnsi="Times New Roman" w:cs="Times New Roman"/>
          <w:b/>
          <w:sz w:val="28"/>
          <w:szCs w:val="20"/>
          <w:lang w:eastAsia="ru-RU"/>
        </w:rPr>
      </w:pPr>
      <w:r w:rsidRPr="000028DF">
        <w:rPr>
          <w:rFonts w:ascii="Times New Roman" w:eastAsia="Times New Roman" w:hAnsi="Times New Roman" w:cs="Times New Roman"/>
          <w:b/>
          <w:sz w:val="28"/>
          <w:szCs w:val="20"/>
          <w:lang w:eastAsia="ru-RU"/>
        </w:rPr>
        <w:t>ТЫВА РЕСПУБЛИКАНЫН ОВУР КОЖУУН ЧАГЫРГАЗЫНЫН</w:t>
      </w:r>
    </w:p>
    <w:p w:rsidR="00C67714" w:rsidRPr="000028DF" w:rsidRDefault="00C67714" w:rsidP="00C67714">
      <w:pPr>
        <w:spacing w:after="0" w:line="240" w:lineRule="auto"/>
        <w:jc w:val="center"/>
        <w:rPr>
          <w:rFonts w:ascii="Times New Roman" w:eastAsia="Times New Roman" w:hAnsi="Times New Roman" w:cs="Times New Roman"/>
          <w:sz w:val="28"/>
          <w:szCs w:val="28"/>
          <w:lang w:eastAsia="ru-RU"/>
        </w:rPr>
      </w:pPr>
      <w:r w:rsidRPr="000028DF">
        <w:rPr>
          <w:rFonts w:ascii="Times New Roman" w:eastAsia="Times New Roman" w:hAnsi="Times New Roman" w:cs="Times New Roman"/>
          <w:b/>
          <w:sz w:val="28"/>
          <w:szCs w:val="28"/>
          <w:lang w:eastAsia="ru-RU"/>
        </w:rPr>
        <w:t xml:space="preserve"> ДОКТААЛЫ</w:t>
      </w:r>
    </w:p>
    <w:p w:rsidR="00C67714" w:rsidRPr="000028DF" w:rsidRDefault="00C67714" w:rsidP="00C67714">
      <w:pPr>
        <w:spacing w:after="0" w:line="240" w:lineRule="auto"/>
        <w:jc w:val="center"/>
        <w:rPr>
          <w:rFonts w:ascii="Times New Roman" w:eastAsia="Times New Roman" w:hAnsi="Times New Roman" w:cs="Times New Roman"/>
          <w:sz w:val="28"/>
          <w:szCs w:val="24"/>
          <w:lang w:eastAsia="ru-RU"/>
        </w:rPr>
      </w:pPr>
      <w:r w:rsidRPr="000028DF">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59264" behindDoc="0" locked="0" layoutInCell="0" allowOverlap="1" wp14:anchorId="49913ADE" wp14:editId="638C2F5D">
                <wp:simplePos x="0" y="0"/>
                <wp:positionH relativeFrom="column">
                  <wp:posOffset>13970</wp:posOffset>
                </wp:positionH>
                <wp:positionV relativeFrom="paragraph">
                  <wp:posOffset>177799</wp:posOffset>
                </wp:positionV>
                <wp:extent cx="5852160" cy="0"/>
                <wp:effectExtent l="0" t="19050" r="1524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14pt" to="461.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" o:allowincell="f" strokeweight="2.25pt"/>
            </w:pict>
          </mc:Fallback>
        </mc:AlternateContent>
      </w:r>
    </w:p>
    <w:p w:rsidR="00C67714" w:rsidRPr="000028DF" w:rsidRDefault="00D10B2B" w:rsidP="00C67714">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«__» ________</w:t>
      </w:r>
      <w:r w:rsidR="00C67714" w:rsidRPr="000028DF">
        <w:rPr>
          <w:rFonts w:ascii="Times New Roman" w:eastAsia="Times New Roman" w:hAnsi="Times New Roman" w:cs="Times New Roman"/>
          <w:sz w:val="28"/>
          <w:szCs w:val="28"/>
          <w:lang w:eastAsia="ru-RU"/>
        </w:rPr>
        <w:t xml:space="preserve">  2015 г.</w:t>
      </w:r>
      <w:r w:rsidR="00C67714" w:rsidRPr="000028DF">
        <w:rPr>
          <w:rFonts w:ascii="Times New Roman" w:eastAsia="Times New Roman" w:hAnsi="Times New Roman" w:cs="Times New Roman"/>
          <w:sz w:val="28"/>
          <w:szCs w:val="28"/>
          <w:lang w:eastAsia="ru-RU"/>
        </w:rPr>
        <w:tab/>
      </w:r>
      <w:r w:rsidR="00C67714" w:rsidRPr="000028DF">
        <w:rPr>
          <w:rFonts w:ascii="Times New Roman" w:eastAsia="Times New Roman" w:hAnsi="Times New Roman" w:cs="Times New Roman"/>
          <w:sz w:val="28"/>
          <w:szCs w:val="28"/>
          <w:lang w:eastAsia="ru-RU"/>
        </w:rPr>
        <w:tab/>
      </w:r>
      <w:r w:rsidR="00C67714" w:rsidRPr="000028DF">
        <w:rPr>
          <w:rFonts w:ascii="Times New Roman" w:eastAsia="Times New Roman" w:hAnsi="Times New Roman" w:cs="Times New Roman"/>
          <w:sz w:val="28"/>
          <w:szCs w:val="28"/>
          <w:lang w:eastAsia="ru-RU"/>
        </w:rPr>
        <w:tab/>
      </w:r>
      <w:r w:rsidR="00C67714" w:rsidRPr="000028DF">
        <w:rPr>
          <w:rFonts w:ascii="Times New Roman" w:eastAsia="Times New Roman" w:hAnsi="Times New Roman" w:cs="Times New Roman"/>
          <w:sz w:val="28"/>
          <w:szCs w:val="28"/>
          <w:lang w:eastAsia="ru-RU"/>
        </w:rPr>
        <w:tab/>
        <w:t xml:space="preserve">                                                 № ___</w:t>
      </w:r>
      <w:r w:rsidR="00C67714" w:rsidRPr="000028DF">
        <w:rPr>
          <w:rFonts w:ascii="Times New Roman" w:eastAsia="Times New Roman" w:hAnsi="Times New Roman" w:cs="Times New Roman"/>
          <w:sz w:val="28"/>
          <w:szCs w:val="28"/>
          <w:lang w:eastAsia="ru-RU"/>
        </w:rPr>
        <w:tab/>
      </w:r>
    </w:p>
    <w:p w:rsidR="00C67714" w:rsidRPr="000028DF" w:rsidRDefault="00C67714" w:rsidP="00C67714">
      <w:pPr>
        <w:spacing w:after="0" w:line="240" w:lineRule="auto"/>
        <w:ind w:firstLine="708"/>
        <w:rPr>
          <w:rFonts w:ascii="Times New Roman" w:eastAsia="Times New Roman" w:hAnsi="Times New Roman" w:cs="Times New Roman"/>
          <w:sz w:val="28"/>
          <w:szCs w:val="28"/>
          <w:lang w:eastAsia="ru-RU"/>
        </w:rPr>
      </w:pPr>
      <w:r w:rsidRPr="000028DF">
        <w:rPr>
          <w:rFonts w:ascii="Times New Roman" w:eastAsia="Times New Roman" w:hAnsi="Times New Roman" w:cs="Times New Roman"/>
          <w:sz w:val="28"/>
          <w:szCs w:val="28"/>
          <w:lang w:eastAsia="ru-RU"/>
        </w:rPr>
        <w:t xml:space="preserve">                                               с. </w:t>
      </w:r>
      <w:proofErr w:type="spellStart"/>
      <w:r w:rsidRPr="000028DF">
        <w:rPr>
          <w:rFonts w:ascii="Times New Roman" w:eastAsia="Times New Roman" w:hAnsi="Times New Roman" w:cs="Times New Roman"/>
          <w:sz w:val="28"/>
          <w:szCs w:val="28"/>
          <w:lang w:eastAsia="ru-RU"/>
        </w:rPr>
        <w:t>Хандагайты</w:t>
      </w:r>
      <w:proofErr w:type="spellEnd"/>
      <w:r w:rsidRPr="000028DF">
        <w:rPr>
          <w:rFonts w:ascii="Times New Roman" w:eastAsia="Times New Roman" w:hAnsi="Times New Roman" w:cs="Times New Roman"/>
          <w:sz w:val="28"/>
          <w:szCs w:val="28"/>
          <w:lang w:eastAsia="ru-RU"/>
        </w:rPr>
        <w:t xml:space="preserve"> </w:t>
      </w:r>
    </w:p>
    <w:p w:rsidR="00C67714" w:rsidRPr="000028DF" w:rsidRDefault="00C67714" w:rsidP="00DB07DA">
      <w:pPr>
        <w:pStyle w:val="a7"/>
        <w:jc w:val="center"/>
        <w:rPr>
          <w:rFonts w:ascii="Times New Roman" w:hAnsi="Times New Roman" w:cs="Times New Roman"/>
          <w:b/>
          <w:sz w:val="28"/>
          <w:szCs w:val="28"/>
        </w:rPr>
      </w:pPr>
    </w:p>
    <w:p w:rsidR="00D10B2B" w:rsidRPr="00D10B2B" w:rsidRDefault="00D10B2B" w:rsidP="00D10B2B">
      <w:pPr>
        <w:shd w:val="clear" w:color="auto" w:fill="FFFFFF"/>
        <w:spacing w:before="150" w:after="75" w:line="288" w:lineRule="atLeast"/>
        <w:jc w:val="center"/>
        <w:textAlignment w:val="baseline"/>
        <w:rPr>
          <w:rFonts w:ascii="Times New Roman" w:eastAsia="Times New Roman" w:hAnsi="Times New Roman" w:cs="Times New Roman"/>
          <w:b/>
          <w:color w:val="3C3C3C"/>
          <w:spacing w:val="2"/>
          <w:sz w:val="28"/>
          <w:szCs w:val="28"/>
          <w:lang w:eastAsia="ru-RU"/>
        </w:rPr>
      </w:pPr>
      <w:r w:rsidRPr="00D10B2B">
        <w:rPr>
          <w:rFonts w:ascii="Times New Roman" w:eastAsia="Times New Roman" w:hAnsi="Times New Roman" w:cs="Times New Roman"/>
          <w:b/>
          <w:color w:val="3C3C3C"/>
          <w:spacing w:val="2"/>
          <w:sz w:val="28"/>
          <w:szCs w:val="28"/>
          <w:lang w:eastAsia="ru-RU"/>
        </w:rPr>
        <w:t xml:space="preserve">Об утверждении Положения о муниципальном </w:t>
      </w:r>
      <w:proofErr w:type="gramStart"/>
      <w:r w:rsidRPr="00D10B2B">
        <w:rPr>
          <w:rFonts w:ascii="Times New Roman" w:eastAsia="Times New Roman" w:hAnsi="Times New Roman" w:cs="Times New Roman"/>
          <w:b/>
          <w:color w:val="3C3C3C"/>
          <w:spacing w:val="2"/>
          <w:sz w:val="28"/>
          <w:szCs w:val="28"/>
          <w:lang w:eastAsia="ru-RU"/>
        </w:rPr>
        <w:t>контроле за</w:t>
      </w:r>
      <w:proofErr w:type="gramEnd"/>
      <w:r w:rsidRPr="00D10B2B">
        <w:rPr>
          <w:rFonts w:ascii="Times New Roman" w:eastAsia="Times New Roman" w:hAnsi="Times New Roman" w:cs="Times New Roman"/>
          <w:b/>
          <w:color w:val="3C3C3C"/>
          <w:spacing w:val="2"/>
          <w:sz w:val="28"/>
          <w:szCs w:val="28"/>
          <w:lang w:eastAsia="ru-RU"/>
        </w:rPr>
        <w:t xml:space="preserve"> обеспечением сохранности автомобильных дорог местного значения сельского поселения </w:t>
      </w:r>
      <w:proofErr w:type="spellStart"/>
      <w:r w:rsidRPr="00D10B2B">
        <w:rPr>
          <w:rFonts w:ascii="Times New Roman" w:eastAsia="Times New Roman" w:hAnsi="Times New Roman" w:cs="Times New Roman"/>
          <w:b/>
          <w:color w:val="3C3C3C"/>
          <w:spacing w:val="2"/>
          <w:sz w:val="28"/>
          <w:szCs w:val="28"/>
          <w:lang w:eastAsia="ru-RU"/>
        </w:rPr>
        <w:t>сумона</w:t>
      </w:r>
      <w:proofErr w:type="spellEnd"/>
      <w:r w:rsidRPr="00D10B2B">
        <w:rPr>
          <w:rFonts w:ascii="Times New Roman" w:eastAsia="Times New Roman" w:hAnsi="Times New Roman" w:cs="Times New Roman"/>
          <w:b/>
          <w:color w:val="3C3C3C"/>
          <w:spacing w:val="2"/>
          <w:sz w:val="28"/>
          <w:szCs w:val="28"/>
          <w:lang w:eastAsia="ru-RU"/>
        </w:rPr>
        <w:t xml:space="preserve"> </w:t>
      </w:r>
      <w:proofErr w:type="spellStart"/>
      <w:r w:rsidRPr="00D10B2B">
        <w:rPr>
          <w:rFonts w:ascii="Times New Roman" w:eastAsia="Times New Roman" w:hAnsi="Times New Roman" w:cs="Times New Roman"/>
          <w:b/>
          <w:color w:val="3C3C3C"/>
          <w:spacing w:val="2"/>
          <w:sz w:val="28"/>
          <w:szCs w:val="28"/>
          <w:lang w:eastAsia="ru-RU"/>
        </w:rPr>
        <w:t>Хандагайтинский</w:t>
      </w:r>
      <w:proofErr w:type="spellEnd"/>
      <w:r w:rsidRPr="00D10B2B">
        <w:rPr>
          <w:rFonts w:ascii="Times New Roman" w:eastAsia="Times New Roman" w:hAnsi="Times New Roman" w:cs="Times New Roman"/>
          <w:b/>
          <w:color w:val="3C3C3C"/>
          <w:spacing w:val="2"/>
          <w:sz w:val="28"/>
          <w:szCs w:val="28"/>
          <w:lang w:eastAsia="ru-RU"/>
        </w:rPr>
        <w:t xml:space="preserve"> </w:t>
      </w:r>
      <w:proofErr w:type="spellStart"/>
      <w:r w:rsidRPr="00D10B2B">
        <w:rPr>
          <w:rFonts w:ascii="Times New Roman" w:eastAsia="Times New Roman" w:hAnsi="Times New Roman" w:cs="Times New Roman"/>
          <w:b/>
          <w:color w:val="3C3C3C"/>
          <w:spacing w:val="2"/>
          <w:sz w:val="28"/>
          <w:szCs w:val="28"/>
          <w:lang w:eastAsia="ru-RU"/>
        </w:rPr>
        <w:t>Овюрского</w:t>
      </w:r>
      <w:proofErr w:type="spellEnd"/>
      <w:r w:rsidRPr="00D10B2B">
        <w:rPr>
          <w:rFonts w:ascii="Times New Roman" w:eastAsia="Times New Roman" w:hAnsi="Times New Roman" w:cs="Times New Roman"/>
          <w:b/>
          <w:color w:val="3C3C3C"/>
          <w:spacing w:val="2"/>
          <w:sz w:val="28"/>
          <w:szCs w:val="28"/>
          <w:lang w:eastAsia="ru-RU"/>
        </w:rPr>
        <w:t xml:space="preserve"> </w:t>
      </w:r>
      <w:proofErr w:type="spellStart"/>
      <w:r w:rsidRPr="00D10B2B">
        <w:rPr>
          <w:rFonts w:ascii="Times New Roman" w:eastAsia="Times New Roman" w:hAnsi="Times New Roman" w:cs="Times New Roman"/>
          <w:b/>
          <w:color w:val="3C3C3C"/>
          <w:spacing w:val="2"/>
          <w:sz w:val="28"/>
          <w:szCs w:val="28"/>
          <w:lang w:eastAsia="ru-RU"/>
        </w:rPr>
        <w:t>кожууна</w:t>
      </w:r>
      <w:proofErr w:type="spellEnd"/>
      <w:r w:rsidRPr="00D10B2B">
        <w:rPr>
          <w:rFonts w:ascii="Times New Roman" w:eastAsia="Times New Roman" w:hAnsi="Times New Roman" w:cs="Times New Roman"/>
          <w:b/>
          <w:color w:val="3C3C3C"/>
          <w:spacing w:val="2"/>
          <w:sz w:val="28"/>
          <w:szCs w:val="28"/>
          <w:lang w:eastAsia="ru-RU"/>
        </w:rPr>
        <w:t xml:space="preserve"> Республики Тыва</w:t>
      </w:r>
    </w:p>
    <w:p w:rsidR="00D10B2B" w:rsidRPr="00D10B2B" w:rsidRDefault="00D10B2B" w:rsidP="00D10B2B">
      <w:pPr>
        <w:shd w:val="clear" w:color="auto" w:fill="FFFFFF"/>
        <w:spacing w:after="0" w:line="315" w:lineRule="atLeast"/>
        <w:jc w:val="both"/>
        <w:textAlignment w:val="baseline"/>
        <w:rPr>
          <w:rFonts w:ascii="Times New Roman" w:eastAsia="Times New Roman" w:hAnsi="Times New Roman" w:cs="Times New Roman"/>
          <w:color w:val="3C3C3C"/>
          <w:spacing w:val="2"/>
          <w:sz w:val="28"/>
          <w:szCs w:val="28"/>
          <w:lang w:eastAsia="ru-RU"/>
        </w:rPr>
      </w:pPr>
      <w:r w:rsidRPr="00D10B2B">
        <w:rPr>
          <w:rFonts w:ascii="Times New Roman" w:eastAsia="Times New Roman" w:hAnsi="Times New Roman" w:cs="Times New Roman"/>
          <w:color w:val="2D2D2D"/>
          <w:spacing w:val="2"/>
          <w:sz w:val="28"/>
          <w:szCs w:val="28"/>
          <w:lang w:eastAsia="ru-RU"/>
        </w:rPr>
        <w:br/>
        <w:t xml:space="preserve">             </w:t>
      </w:r>
      <w:proofErr w:type="gramStart"/>
      <w:r w:rsidRPr="00D10B2B">
        <w:rPr>
          <w:rFonts w:ascii="Times New Roman" w:eastAsia="Times New Roman" w:hAnsi="Times New Roman" w:cs="Times New Roman"/>
          <w:spacing w:val="2"/>
          <w:sz w:val="28"/>
          <w:szCs w:val="28"/>
          <w:lang w:eastAsia="ru-RU"/>
        </w:rPr>
        <w:t>В соответствии со </w:t>
      </w:r>
      <w:hyperlink r:id="rId8" w:history="1">
        <w:r w:rsidRPr="00D10B2B">
          <w:rPr>
            <w:rFonts w:ascii="Times New Roman" w:eastAsia="Times New Roman" w:hAnsi="Times New Roman" w:cs="Times New Roman"/>
            <w:spacing w:val="2"/>
            <w:sz w:val="28"/>
            <w:szCs w:val="28"/>
            <w:lang w:eastAsia="ru-RU"/>
          </w:rPr>
          <w:t>статьями 13</w:t>
        </w:r>
      </w:hyperlink>
      <w:r w:rsidRPr="00D10B2B">
        <w:rPr>
          <w:rFonts w:ascii="Times New Roman" w:eastAsia="Times New Roman" w:hAnsi="Times New Roman" w:cs="Times New Roman"/>
          <w:spacing w:val="2"/>
          <w:sz w:val="28"/>
          <w:szCs w:val="28"/>
          <w:lang w:eastAsia="ru-RU"/>
        </w:rPr>
        <w:t> и </w:t>
      </w:r>
      <w:hyperlink r:id="rId9" w:history="1">
        <w:r w:rsidRPr="00D10B2B">
          <w:rPr>
            <w:rFonts w:ascii="Times New Roman" w:eastAsia="Times New Roman" w:hAnsi="Times New Roman" w:cs="Times New Roman"/>
            <w:spacing w:val="2"/>
            <w:sz w:val="28"/>
            <w:szCs w:val="28"/>
            <w:lang w:eastAsia="ru-RU"/>
          </w:rPr>
          <w:t>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D10B2B">
        <w:rPr>
          <w:rFonts w:ascii="Times New Roman" w:eastAsia="Times New Roman" w:hAnsi="Times New Roman" w:cs="Times New Roman"/>
          <w:spacing w:val="2"/>
          <w:sz w:val="28"/>
          <w:szCs w:val="28"/>
          <w:lang w:eastAsia="ru-RU"/>
        </w:rPr>
        <w:t>», </w:t>
      </w:r>
      <w:hyperlink r:id="rId10" w:history="1">
        <w:r w:rsidRPr="00D10B2B">
          <w:rPr>
            <w:rFonts w:ascii="Times New Roman" w:eastAsia="Times New Roman" w:hAnsi="Times New Roman" w:cs="Times New Roman"/>
            <w:spacing w:val="2"/>
            <w:sz w:val="28"/>
            <w:szCs w:val="28"/>
            <w:lang w:eastAsia="ru-RU"/>
          </w:rPr>
          <w:t>пунктом 5 части 1 статьи 16 Федерального закона от 06.10.2003 № 131-ФЗ «Об общих принципах организации местного самоуправления в Российской Федерации</w:t>
        </w:r>
      </w:hyperlink>
      <w:r w:rsidRPr="00D10B2B">
        <w:rPr>
          <w:rFonts w:ascii="Times New Roman" w:eastAsia="Times New Roman" w:hAnsi="Times New Roman" w:cs="Times New Roman"/>
          <w:spacing w:val="2"/>
          <w:sz w:val="28"/>
          <w:szCs w:val="28"/>
          <w:lang w:eastAsia="ru-RU"/>
        </w:rPr>
        <w:t>», </w:t>
      </w:r>
      <w:hyperlink r:id="rId11" w:history="1">
        <w:r w:rsidRPr="00D10B2B">
          <w:rPr>
            <w:rFonts w:ascii="Times New Roman" w:eastAsia="Times New Roman" w:hAnsi="Times New Roman" w:cs="Times New Roman"/>
            <w:spacing w:val="2"/>
            <w:sz w:val="28"/>
            <w:szCs w:val="28"/>
            <w:lang w:eastAsia="ru-RU"/>
          </w:rPr>
          <w:t>Федеральным законом от 26.12.2008 № 294-ФЗ «О защите прав</w:t>
        </w:r>
        <w:proofErr w:type="gramEnd"/>
        <w:r w:rsidRPr="00D10B2B">
          <w:rPr>
            <w:rFonts w:ascii="Times New Roman" w:eastAsia="Times New Roman" w:hAnsi="Times New Roman" w:cs="Times New Roman"/>
            <w:spacing w:val="2"/>
            <w:sz w:val="28"/>
            <w:szCs w:val="28"/>
            <w:lang w:eastAsia="ru-RU"/>
          </w:rPr>
          <w:t xml:space="preserve"> юридических лиц и индивидуальных предпринимателей при осуществлении государственного контроля (надзора) и муниципального контроля</w:t>
        </w:r>
      </w:hyperlink>
      <w:r w:rsidRPr="00D10B2B">
        <w:rPr>
          <w:rFonts w:ascii="Times New Roman" w:eastAsia="Times New Roman" w:hAnsi="Times New Roman" w:cs="Times New Roman"/>
          <w:spacing w:val="2"/>
          <w:sz w:val="28"/>
          <w:szCs w:val="28"/>
          <w:lang w:eastAsia="ru-RU"/>
        </w:rPr>
        <w:t xml:space="preserve">», Уставом </w:t>
      </w:r>
      <w:proofErr w:type="spellStart"/>
      <w:r w:rsidRPr="00D10B2B">
        <w:rPr>
          <w:rFonts w:ascii="Times New Roman" w:eastAsia="Times New Roman" w:hAnsi="Times New Roman" w:cs="Times New Roman"/>
          <w:spacing w:val="2"/>
          <w:sz w:val="28"/>
          <w:szCs w:val="28"/>
          <w:lang w:eastAsia="ru-RU"/>
        </w:rPr>
        <w:t>Овюрского</w:t>
      </w:r>
      <w:proofErr w:type="spellEnd"/>
      <w:r w:rsidRPr="00D10B2B">
        <w:rPr>
          <w:rFonts w:ascii="Times New Roman" w:eastAsia="Times New Roman" w:hAnsi="Times New Roman" w:cs="Times New Roman"/>
          <w:spacing w:val="2"/>
          <w:sz w:val="28"/>
          <w:szCs w:val="28"/>
          <w:lang w:eastAsia="ru-RU"/>
        </w:rPr>
        <w:t xml:space="preserve"> </w:t>
      </w:r>
      <w:proofErr w:type="spellStart"/>
      <w:r w:rsidRPr="00D10B2B">
        <w:rPr>
          <w:rFonts w:ascii="Times New Roman" w:eastAsia="Times New Roman" w:hAnsi="Times New Roman" w:cs="Times New Roman"/>
          <w:spacing w:val="2"/>
          <w:sz w:val="28"/>
          <w:szCs w:val="28"/>
          <w:lang w:eastAsia="ru-RU"/>
        </w:rPr>
        <w:t>кожууна</w:t>
      </w:r>
      <w:proofErr w:type="spellEnd"/>
      <w:r w:rsidRPr="00D10B2B">
        <w:rPr>
          <w:rFonts w:ascii="Times New Roman" w:eastAsia="Times New Roman" w:hAnsi="Times New Roman" w:cs="Times New Roman"/>
          <w:spacing w:val="2"/>
          <w:sz w:val="28"/>
          <w:szCs w:val="28"/>
          <w:lang w:eastAsia="ru-RU"/>
        </w:rPr>
        <w:t xml:space="preserve"> Республики Тыва Администрация </w:t>
      </w:r>
      <w:proofErr w:type="spellStart"/>
      <w:r w:rsidRPr="00D10B2B">
        <w:rPr>
          <w:rFonts w:ascii="Times New Roman" w:eastAsia="Times New Roman" w:hAnsi="Times New Roman" w:cs="Times New Roman"/>
          <w:spacing w:val="2"/>
          <w:sz w:val="28"/>
          <w:szCs w:val="28"/>
          <w:lang w:eastAsia="ru-RU"/>
        </w:rPr>
        <w:t>Овюрского</w:t>
      </w:r>
      <w:proofErr w:type="spellEnd"/>
      <w:r w:rsidRPr="00D10B2B">
        <w:rPr>
          <w:rFonts w:ascii="Times New Roman" w:eastAsia="Times New Roman" w:hAnsi="Times New Roman" w:cs="Times New Roman"/>
          <w:spacing w:val="2"/>
          <w:sz w:val="28"/>
          <w:szCs w:val="28"/>
          <w:lang w:eastAsia="ru-RU"/>
        </w:rPr>
        <w:t xml:space="preserve"> </w:t>
      </w:r>
      <w:proofErr w:type="spellStart"/>
      <w:r w:rsidRPr="00D10B2B">
        <w:rPr>
          <w:rFonts w:ascii="Times New Roman" w:eastAsia="Times New Roman" w:hAnsi="Times New Roman" w:cs="Times New Roman"/>
          <w:spacing w:val="2"/>
          <w:sz w:val="28"/>
          <w:szCs w:val="28"/>
          <w:lang w:eastAsia="ru-RU"/>
        </w:rPr>
        <w:t>кожууна</w:t>
      </w:r>
      <w:proofErr w:type="spellEnd"/>
      <w:r w:rsidRPr="00D10B2B">
        <w:rPr>
          <w:rFonts w:ascii="Times New Roman" w:eastAsia="Times New Roman" w:hAnsi="Times New Roman" w:cs="Times New Roman"/>
          <w:spacing w:val="2"/>
          <w:sz w:val="28"/>
          <w:szCs w:val="28"/>
          <w:lang w:eastAsia="ru-RU"/>
        </w:rPr>
        <w:t xml:space="preserve"> Республики Тыва </w:t>
      </w:r>
      <w:r w:rsidRPr="00D10B2B">
        <w:rPr>
          <w:rFonts w:ascii="Times New Roman" w:eastAsia="Times New Roman" w:hAnsi="Times New Roman" w:cs="Times New Roman"/>
          <w:color w:val="3C3C3C"/>
          <w:spacing w:val="2"/>
          <w:sz w:val="28"/>
          <w:szCs w:val="28"/>
          <w:lang w:eastAsia="ru-RU"/>
        </w:rPr>
        <w:t>ПОСТАНОВЛЯЕТ:</w:t>
      </w:r>
    </w:p>
    <w:p w:rsidR="00D10B2B" w:rsidRPr="00D10B2B" w:rsidRDefault="00D10B2B" w:rsidP="00D10B2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br/>
        <w:t xml:space="preserve">            1. Утвердить Положение о муниципальном </w:t>
      </w:r>
      <w:proofErr w:type="gramStart"/>
      <w:r w:rsidRPr="00D10B2B">
        <w:rPr>
          <w:rFonts w:ascii="Times New Roman" w:eastAsia="Times New Roman" w:hAnsi="Times New Roman" w:cs="Times New Roman"/>
          <w:color w:val="2D2D2D"/>
          <w:spacing w:val="2"/>
          <w:sz w:val="28"/>
          <w:szCs w:val="28"/>
          <w:lang w:eastAsia="ru-RU"/>
        </w:rPr>
        <w:t>контроле за</w:t>
      </w:r>
      <w:proofErr w:type="gramEnd"/>
      <w:r w:rsidRPr="00D10B2B">
        <w:rPr>
          <w:rFonts w:ascii="Times New Roman" w:eastAsia="Times New Roman" w:hAnsi="Times New Roman" w:cs="Times New Roman"/>
          <w:color w:val="2D2D2D"/>
          <w:spacing w:val="2"/>
          <w:sz w:val="28"/>
          <w:szCs w:val="28"/>
          <w:lang w:eastAsia="ru-RU"/>
        </w:rPr>
        <w:t xml:space="preserve"> обеспечением сохранности автомобильных дорог местного значения сельского поселения </w:t>
      </w:r>
      <w:proofErr w:type="spellStart"/>
      <w:r w:rsidRPr="00D10B2B">
        <w:rPr>
          <w:rFonts w:ascii="Times New Roman" w:eastAsia="Times New Roman" w:hAnsi="Times New Roman" w:cs="Times New Roman"/>
          <w:color w:val="2D2D2D"/>
          <w:spacing w:val="2"/>
          <w:sz w:val="28"/>
          <w:szCs w:val="28"/>
          <w:lang w:eastAsia="ru-RU"/>
        </w:rPr>
        <w:t>сумона</w:t>
      </w:r>
      <w:proofErr w:type="spellEnd"/>
      <w:r w:rsidRPr="00D10B2B">
        <w:rPr>
          <w:rFonts w:ascii="Times New Roman" w:eastAsia="Times New Roman" w:hAnsi="Times New Roman" w:cs="Times New Roman"/>
          <w:color w:val="2D2D2D"/>
          <w:spacing w:val="2"/>
          <w:sz w:val="28"/>
          <w:szCs w:val="28"/>
          <w:lang w:eastAsia="ru-RU"/>
        </w:rPr>
        <w:t xml:space="preserve"> </w:t>
      </w:r>
      <w:proofErr w:type="spellStart"/>
      <w:r w:rsidRPr="00D10B2B">
        <w:rPr>
          <w:rFonts w:ascii="Times New Roman" w:eastAsia="Times New Roman" w:hAnsi="Times New Roman" w:cs="Times New Roman"/>
          <w:color w:val="2D2D2D"/>
          <w:spacing w:val="2"/>
          <w:sz w:val="28"/>
          <w:szCs w:val="28"/>
          <w:lang w:eastAsia="ru-RU"/>
        </w:rPr>
        <w:t>Хандагайтинский</w:t>
      </w:r>
      <w:proofErr w:type="spellEnd"/>
      <w:r w:rsidRPr="00D10B2B">
        <w:rPr>
          <w:rFonts w:ascii="Times New Roman" w:eastAsia="Times New Roman" w:hAnsi="Times New Roman" w:cs="Times New Roman"/>
          <w:color w:val="2D2D2D"/>
          <w:spacing w:val="2"/>
          <w:sz w:val="28"/>
          <w:szCs w:val="28"/>
          <w:lang w:eastAsia="ru-RU"/>
        </w:rPr>
        <w:t xml:space="preserve"> </w:t>
      </w:r>
      <w:proofErr w:type="spellStart"/>
      <w:r w:rsidRPr="00D10B2B">
        <w:rPr>
          <w:rFonts w:ascii="Times New Roman" w:eastAsia="Times New Roman" w:hAnsi="Times New Roman" w:cs="Times New Roman"/>
          <w:color w:val="2D2D2D"/>
          <w:spacing w:val="2"/>
          <w:sz w:val="28"/>
          <w:szCs w:val="28"/>
          <w:lang w:eastAsia="ru-RU"/>
        </w:rPr>
        <w:t>Овю</w:t>
      </w:r>
      <w:r>
        <w:rPr>
          <w:rFonts w:ascii="Times New Roman" w:eastAsia="Times New Roman" w:hAnsi="Times New Roman" w:cs="Times New Roman"/>
          <w:color w:val="2D2D2D"/>
          <w:spacing w:val="2"/>
          <w:sz w:val="28"/>
          <w:szCs w:val="28"/>
          <w:lang w:eastAsia="ru-RU"/>
        </w:rPr>
        <w:t>рского</w:t>
      </w:r>
      <w:proofErr w:type="spellEnd"/>
      <w:r>
        <w:rPr>
          <w:rFonts w:ascii="Times New Roman" w:eastAsia="Times New Roman" w:hAnsi="Times New Roman" w:cs="Times New Roman"/>
          <w:color w:val="2D2D2D"/>
          <w:spacing w:val="2"/>
          <w:sz w:val="28"/>
          <w:szCs w:val="28"/>
          <w:lang w:eastAsia="ru-RU"/>
        </w:rPr>
        <w:t xml:space="preserve"> </w:t>
      </w:r>
      <w:proofErr w:type="spellStart"/>
      <w:r>
        <w:rPr>
          <w:rFonts w:ascii="Times New Roman" w:eastAsia="Times New Roman" w:hAnsi="Times New Roman" w:cs="Times New Roman"/>
          <w:color w:val="2D2D2D"/>
          <w:spacing w:val="2"/>
          <w:sz w:val="28"/>
          <w:szCs w:val="28"/>
          <w:lang w:eastAsia="ru-RU"/>
        </w:rPr>
        <w:t>кожууна</w:t>
      </w:r>
      <w:proofErr w:type="spellEnd"/>
      <w:r>
        <w:rPr>
          <w:rFonts w:ascii="Times New Roman" w:eastAsia="Times New Roman" w:hAnsi="Times New Roman" w:cs="Times New Roman"/>
          <w:color w:val="2D2D2D"/>
          <w:spacing w:val="2"/>
          <w:sz w:val="28"/>
          <w:szCs w:val="28"/>
          <w:lang w:eastAsia="ru-RU"/>
        </w:rPr>
        <w:t xml:space="preserve"> Республики Тыва</w:t>
      </w:r>
      <w:r w:rsidRPr="00D10B2B">
        <w:rPr>
          <w:rFonts w:ascii="Times New Roman" w:eastAsia="Times New Roman" w:hAnsi="Times New Roman" w:cs="Times New Roman"/>
          <w:color w:val="2D2D2D"/>
          <w:spacing w:val="2"/>
          <w:sz w:val="28"/>
          <w:szCs w:val="28"/>
          <w:lang w:eastAsia="ru-RU"/>
        </w:rPr>
        <w:t>.</w:t>
      </w:r>
    </w:p>
    <w:p w:rsidR="00D10B2B" w:rsidRPr="00D10B2B" w:rsidRDefault="00D10B2B" w:rsidP="00D10B2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            2. Настоящее постановление вступает в силу со дня его официального опубликования.</w:t>
      </w:r>
    </w:p>
    <w:p w:rsidR="00D10B2B" w:rsidRPr="00D10B2B" w:rsidRDefault="00D10B2B" w:rsidP="00D10B2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            3. </w:t>
      </w:r>
      <w:proofErr w:type="gramStart"/>
      <w:r w:rsidRPr="00D10B2B">
        <w:rPr>
          <w:rFonts w:ascii="Times New Roman" w:eastAsia="Times New Roman" w:hAnsi="Times New Roman" w:cs="Times New Roman"/>
          <w:color w:val="2D2D2D"/>
          <w:spacing w:val="2"/>
          <w:sz w:val="28"/>
          <w:szCs w:val="28"/>
          <w:lang w:eastAsia="ru-RU"/>
        </w:rPr>
        <w:t>Контроль за</w:t>
      </w:r>
      <w:proofErr w:type="gramEnd"/>
      <w:r w:rsidRPr="00D10B2B">
        <w:rPr>
          <w:rFonts w:ascii="Times New Roman" w:eastAsia="Times New Roman" w:hAnsi="Times New Roman" w:cs="Times New Roman"/>
          <w:color w:val="2D2D2D"/>
          <w:spacing w:val="2"/>
          <w:sz w:val="28"/>
          <w:szCs w:val="28"/>
          <w:lang w:eastAsia="ru-RU"/>
        </w:rPr>
        <w:t xml:space="preserve"> выполнением настоящего постановления возложить на заместителя председателя администрации по жизнеобеспечению </w:t>
      </w:r>
      <w:proofErr w:type="spellStart"/>
      <w:r w:rsidRPr="00D10B2B">
        <w:rPr>
          <w:rFonts w:ascii="Times New Roman" w:eastAsia="Times New Roman" w:hAnsi="Times New Roman" w:cs="Times New Roman"/>
          <w:color w:val="2D2D2D"/>
          <w:spacing w:val="2"/>
          <w:sz w:val="28"/>
          <w:szCs w:val="28"/>
          <w:lang w:eastAsia="ru-RU"/>
        </w:rPr>
        <w:t>Ооржак</w:t>
      </w:r>
      <w:proofErr w:type="spellEnd"/>
      <w:r w:rsidRPr="00D10B2B">
        <w:rPr>
          <w:rFonts w:ascii="Times New Roman" w:eastAsia="Times New Roman" w:hAnsi="Times New Roman" w:cs="Times New Roman"/>
          <w:color w:val="2D2D2D"/>
          <w:spacing w:val="2"/>
          <w:sz w:val="28"/>
          <w:szCs w:val="28"/>
          <w:lang w:eastAsia="ru-RU"/>
        </w:rPr>
        <w:t xml:space="preserve"> А.А.</w:t>
      </w:r>
      <w:r w:rsidRPr="00D10B2B">
        <w:rPr>
          <w:rFonts w:ascii="Times New Roman" w:eastAsia="Times New Roman" w:hAnsi="Times New Roman" w:cs="Times New Roman"/>
          <w:color w:val="2D2D2D"/>
          <w:spacing w:val="2"/>
          <w:sz w:val="28"/>
          <w:szCs w:val="28"/>
          <w:lang w:eastAsia="ru-RU"/>
        </w:rPr>
        <w:br/>
      </w:r>
    </w:p>
    <w:p w:rsidR="00D10B2B" w:rsidRDefault="00D10B2B" w:rsidP="00D10B2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D10B2B" w:rsidRPr="00D10B2B" w:rsidRDefault="00D10B2B" w:rsidP="00D10B2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D10B2B" w:rsidRPr="00D10B2B" w:rsidRDefault="00D10B2B" w:rsidP="00D10B2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spellStart"/>
      <w:proofErr w:type="gramStart"/>
      <w:r w:rsidRPr="00D10B2B">
        <w:rPr>
          <w:rFonts w:ascii="Times New Roman" w:eastAsia="Times New Roman" w:hAnsi="Times New Roman" w:cs="Times New Roman"/>
          <w:color w:val="2D2D2D"/>
          <w:spacing w:val="2"/>
          <w:sz w:val="28"/>
          <w:szCs w:val="28"/>
          <w:lang w:eastAsia="ru-RU"/>
        </w:rPr>
        <w:t>Вр.и</w:t>
      </w:r>
      <w:proofErr w:type="gramEnd"/>
      <w:r w:rsidRPr="00D10B2B">
        <w:rPr>
          <w:rFonts w:ascii="Times New Roman" w:eastAsia="Times New Roman" w:hAnsi="Times New Roman" w:cs="Times New Roman"/>
          <w:color w:val="2D2D2D"/>
          <w:spacing w:val="2"/>
          <w:sz w:val="28"/>
          <w:szCs w:val="28"/>
          <w:lang w:eastAsia="ru-RU"/>
        </w:rPr>
        <w:t>.о</w:t>
      </w:r>
      <w:proofErr w:type="spellEnd"/>
      <w:r w:rsidRPr="00D10B2B">
        <w:rPr>
          <w:rFonts w:ascii="Times New Roman" w:eastAsia="Times New Roman" w:hAnsi="Times New Roman" w:cs="Times New Roman"/>
          <w:color w:val="2D2D2D"/>
          <w:spacing w:val="2"/>
          <w:sz w:val="28"/>
          <w:szCs w:val="28"/>
          <w:lang w:eastAsia="ru-RU"/>
        </w:rPr>
        <w:t xml:space="preserve">. председателя                                                                   А.Д. </w:t>
      </w:r>
      <w:proofErr w:type="spellStart"/>
      <w:r w:rsidRPr="00D10B2B">
        <w:rPr>
          <w:rFonts w:ascii="Times New Roman" w:eastAsia="Times New Roman" w:hAnsi="Times New Roman" w:cs="Times New Roman"/>
          <w:color w:val="2D2D2D"/>
          <w:spacing w:val="2"/>
          <w:sz w:val="28"/>
          <w:szCs w:val="28"/>
          <w:lang w:eastAsia="ru-RU"/>
        </w:rPr>
        <w:t>Донгак</w:t>
      </w:r>
      <w:proofErr w:type="spellEnd"/>
      <w:r w:rsidRPr="00D10B2B">
        <w:rPr>
          <w:rFonts w:ascii="Times New Roman" w:eastAsia="Times New Roman" w:hAnsi="Times New Roman" w:cs="Times New Roman"/>
          <w:color w:val="2D2D2D"/>
          <w:spacing w:val="2"/>
          <w:sz w:val="28"/>
          <w:szCs w:val="28"/>
          <w:lang w:eastAsia="ru-RU"/>
        </w:rPr>
        <w:t xml:space="preserve">. </w:t>
      </w:r>
    </w:p>
    <w:p w:rsidR="00D10B2B" w:rsidRPr="00D10B2B" w:rsidRDefault="00D10B2B" w:rsidP="00D10B2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D10B2B" w:rsidRPr="00D10B2B" w:rsidRDefault="00D10B2B" w:rsidP="00D10B2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D10B2B" w:rsidRPr="00D10B2B" w:rsidRDefault="00D10B2B" w:rsidP="00D10B2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D10B2B" w:rsidRPr="00D10B2B" w:rsidRDefault="00D10B2B" w:rsidP="00D10B2B">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lastRenderedPageBreak/>
        <w:t xml:space="preserve">Утверждено </w:t>
      </w:r>
    </w:p>
    <w:p w:rsidR="00D10B2B" w:rsidRPr="00D10B2B" w:rsidRDefault="00D10B2B" w:rsidP="00D10B2B">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Постановлением Администрации </w:t>
      </w:r>
    </w:p>
    <w:p w:rsidR="00D10B2B" w:rsidRPr="00D10B2B" w:rsidRDefault="00D10B2B" w:rsidP="00D10B2B">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proofErr w:type="spellStart"/>
      <w:r w:rsidRPr="00D10B2B">
        <w:rPr>
          <w:rFonts w:ascii="Times New Roman" w:eastAsia="Times New Roman" w:hAnsi="Times New Roman" w:cs="Times New Roman"/>
          <w:color w:val="2D2D2D"/>
          <w:spacing w:val="2"/>
          <w:sz w:val="28"/>
          <w:szCs w:val="28"/>
          <w:lang w:eastAsia="ru-RU"/>
        </w:rPr>
        <w:t>Овюрского</w:t>
      </w:r>
      <w:proofErr w:type="spellEnd"/>
      <w:r w:rsidRPr="00D10B2B">
        <w:rPr>
          <w:rFonts w:ascii="Times New Roman" w:eastAsia="Times New Roman" w:hAnsi="Times New Roman" w:cs="Times New Roman"/>
          <w:color w:val="2D2D2D"/>
          <w:spacing w:val="2"/>
          <w:sz w:val="28"/>
          <w:szCs w:val="28"/>
          <w:lang w:eastAsia="ru-RU"/>
        </w:rPr>
        <w:t xml:space="preserve"> </w:t>
      </w:r>
      <w:proofErr w:type="spellStart"/>
      <w:r w:rsidRPr="00D10B2B">
        <w:rPr>
          <w:rFonts w:ascii="Times New Roman" w:eastAsia="Times New Roman" w:hAnsi="Times New Roman" w:cs="Times New Roman"/>
          <w:color w:val="2D2D2D"/>
          <w:spacing w:val="2"/>
          <w:sz w:val="28"/>
          <w:szCs w:val="28"/>
          <w:lang w:eastAsia="ru-RU"/>
        </w:rPr>
        <w:t>кожууна</w:t>
      </w:r>
      <w:proofErr w:type="spellEnd"/>
      <w:r w:rsidRPr="00D10B2B">
        <w:rPr>
          <w:rFonts w:ascii="Times New Roman" w:eastAsia="Times New Roman" w:hAnsi="Times New Roman" w:cs="Times New Roman"/>
          <w:color w:val="2D2D2D"/>
          <w:spacing w:val="2"/>
          <w:sz w:val="28"/>
          <w:szCs w:val="28"/>
          <w:lang w:eastAsia="ru-RU"/>
        </w:rPr>
        <w:t xml:space="preserve"> Республики Тыва </w:t>
      </w:r>
    </w:p>
    <w:p w:rsidR="00D10B2B" w:rsidRPr="00D10B2B" w:rsidRDefault="00D10B2B" w:rsidP="00D10B2B">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«___» _________ 2015 года № ___</w:t>
      </w:r>
    </w:p>
    <w:p w:rsidR="00D10B2B" w:rsidRPr="00D10B2B" w:rsidRDefault="00D10B2B" w:rsidP="00D10B2B">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D10B2B">
        <w:rPr>
          <w:rFonts w:ascii="Times New Roman" w:eastAsia="Times New Roman" w:hAnsi="Times New Roman" w:cs="Times New Roman"/>
          <w:b/>
          <w:spacing w:val="2"/>
          <w:sz w:val="28"/>
          <w:szCs w:val="28"/>
          <w:lang w:eastAsia="ru-RU"/>
        </w:rPr>
        <w:br/>
        <w:t xml:space="preserve">Положение о муниципальном </w:t>
      </w:r>
      <w:proofErr w:type="gramStart"/>
      <w:r w:rsidRPr="00D10B2B">
        <w:rPr>
          <w:rFonts w:ascii="Times New Roman" w:eastAsia="Times New Roman" w:hAnsi="Times New Roman" w:cs="Times New Roman"/>
          <w:b/>
          <w:spacing w:val="2"/>
          <w:sz w:val="28"/>
          <w:szCs w:val="28"/>
          <w:lang w:eastAsia="ru-RU"/>
        </w:rPr>
        <w:t>контроле за</w:t>
      </w:r>
      <w:proofErr w:type="gramEnd"/>
      <w:r w:rsidRPr="00D10B2B">
        <w:rPr>
          <w:rFonts w:ascii="Times New Roman" w:eastAsia="Times New Roman" w:hAnsi="Times New Roman" w:cs="Times New Roman"/>
          <w:b/>
          <w:spacing w:val="2"/>
          <w:sz w:val="28"/>
          <w:szCs w:val="28"/>
          <w:lang w:eastAsia="ru-RU"/>
        </w:rPr>
        <w:t xml:space="preserve"> обеспечением сохранности автомобильных дорог местного значения сельского поселения </w:t>
      </w:r>
      <w:proofErr w:type="spellStart"/>
      <w:r w:rsidRPr="00D10B2B">
        <w:rPr>
          <w:rFonts w:ascii="Times New Roman" w:eastAsia="Times New Roman" w:hAnsi="Times New Roman" w:cs="Times New Roman"/>
          <w:b/>
          <w:spacing w:val="2"/>
          <w:sz w:val="28"/>
          <w:szCs w:val="28"/>
          <w:lang w:eastAsia="ru-RU"/>
        </w:rPr>
        <w:t>сумона</w:t>
      </w:r>
      <w:proofErr w:type="spellEnd"/>
      <w:r w:rsidRPr="00D10B2B">
        <w:rPr>
          <w:rFonts w:ascii="Times New Roman" w:eastAsia="Times New Roman" w:hAnsi="Times New Roman" w:cs="Times New Roman"/>
          <w:b/>
          <w:spacing w:val="2"/>
          <w:sz w:val="28"/>
          <w:szCs w:val="28"/>
          <w:lang w:eastAsia="ru-RU"/>
        </w:rPr>
        <w:t xml:space="preserve"> </w:t>
      </w:r>
      <w:proofErr w:type="spellStart"/>
      <w:r w:rsidRPr="00D10B2B">
        <w:rPr>
          <w:rFonts w:ascii="Times New Roman" w:eastAsia="Times New Roman" w:hAnsi="Times New Roman" w:cs="Times New Roman"/>
          <w:b/>
          <w:spacing w:val="2"/>
          <w:sz w:val="28"/>
          <w:szCs w:val="28"/>
          <w:lang w:eastAsia="ru-RU"/>
        </w:rPr>
        <w:t>Хандагайтинский</w:t>
      </w:r>
      <w:proofErr w:type="spellEnd"/>
      <w:r w:rsidRPr="00D10B2B">
        <w:rPr>
          <w:rFonts w:ascii="Times New Roman" w:eastAsia="Times New Roman" w:hAnsi="Times New Roman" w:cs="Times New Roman"/>
          <w:b/>
          <w:spacing w:val="2"/>
          <w:sz w:val="28"/>
          <w:szCs w:val="28"/>
          <w:lang w:eastAsia="ru-RU"/>
        </w:rPr>
        <w:t xml:space="preserve"> </w:t>
      </w:r>
      <w:proofErr w:type="spellStart"/>
      <w:r w:rsidRPr="00D10B2B">
        <w:rPr>
          <w:rFonts w:ascii="Times New Roman" w:eastAsia="Times New Roman" w:hAnsi="Times New Roman" w:cs="Times New Roman"/>
          <w:b/>
          <w:spacing w:val="2"/>
          <w:sz w:val="28"/>
          <w:szCs w:val="28"/>
          <w:lang w:eastAsia="ru-RU"/>
        </w:rPr>
        <w:t>Овюрского</w:t>
      </w:r>
      <w:proofErr w:type="spellEnd"/>
      <w:r w:rsidRPr="00D10B2B">
        <w:rPr>
          <w:rFonts w:ascii="Times New Roman" w:eastAsia="Times New Roman" w:hAnsi="Times New Roman" w:cs="Times New Roman"/>
          <w:b/>
          <w:spacing w:val="2"/>
          <w:sz w:val="28"/>
          <w:szCs w:val="28"/>
          <w:lang w:eastAsia="ru-RU"/>
        </w:rPr>
        <w:t xml:space="preserve"> </w:t>
      </w:r>
      <w:proofErr w:type="spellStart"/>
      <w:r w:rsidRPr="00D10B2B">
        <w:rPr>
          <w:rFonts w:ascii="Times New Roman" w:eastAsia="Times New Roman" w:hAnsi="Times New Roman" w:cs="Times New Roman"/>
          <w:b/>
          <w:spacing w:val="2"/>
          <w:sz w:val="28"/>
          <w:szCs w:val="28"/>
          <w:lang w:eastAsia="ru-RU"/>
        </w:rPr>
        <w:t>кожууна</w:t>
      </w:r>
      <w:proofErr w:type="spellEnd"/>
      <w:r w:rsidRPr="00D10B2B">
        <w:rPr>
          <w:rFonts w:ascii="Times New Roman" w:eastAsia="Times New Roman" w:hAnsi="Times New Roman" w:cs="Times New Roman"/>
          <w:b/>
          <w:spacing w:val="2"/>
          <w:sz w:val="28"/>
          <w:szCs w:val="28"/>
          <w:lang w:eastAsia="ru-RU"/>
        </w:rPr>
        <w:t xml:space="preserve"> Республики Тыва</w:t>
      </w:r>
    </w:p>
    <w:p w:rsidR="00D10B2B" w:rsidRPr="00D10B2B" w:rsidRDefault="00D10B2B" w:rsidP="00D10B2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w:t>
      </w:r>
    </w:p>
    <w:p w:rsidR="00D10B2B" w:rsidRPr="00D10B2B" w:rsidRDefault="00D10B2B" w:rsidP="00D10B2B">
      <w:pPr>
        <w:shd w:val="clear" w:color="auto" w:fill="FFFFFF"/>
        <w:spacing w:before="150" w:after="75" w:line="288" w:lineRule="atLeast"/>
        <w:jc w:val="center"/>
        <w:textAlignment w:val="baseline"/>
        <w:rPr>
          <w:rFonts w:ascii="Times New Roman" w:eastAsia="Times New Roman" w:hAnsi="Times New Roman" w:cs="Times New Roman"/>
          <w:color w:val="3C3C3C"/>
          <w:spacing w:val="2"/>
          <w:sz w:val="28"/>
          <w:szCs w:val="28"/>
          <w:lang w:eastAsia="ru-RU"/>
        </w:rPr>
      </w:pPr>
      <w:r w:rsidRPr="00D10B2B">
        <w:rPr>
          <w:rFonts w:ascii="Times New Roman" w:eastAsia="Times New Roman" w:hAnsi="Times New Roman" w:cs="Times New Roman"/>
          <w:color w:val="3C3C3C"/>
          <w:spacing w:val="2"/>
          <w:sz w:val="28"/>
          <w:szCs w:val="28"/>
          <w:lang w:eastAsia="ru-RU"/>
        </w:rPr>
        <w:t>1. Общие положения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1.1. </w:t>
      </w:r>
      <w:proofErr w:type="gramStart"/>
      <w:r w:rsidRPr="00D10B2B">
        <w:rPr>
          <w:rFonts w:ascii="Times New Roman" w:eastAsia="Times New Roman" w:hAnsi="Times New Roman" w:cs="Times New Roman"/>
          <w:color w:val="2D2D2D"/>
          <w:spacing w:val="2"/>
          <w:sz w:val="28"/>
          <w:szCs w:val="28"/>
          <w:lang w:eastAsia="ru-RU"/>
        </w:rPr>
        <w:t xml:space="preserve">Положение о муниципальном контроле за обеспечением сохранности автомобильных дорог местного значения сельского поселения </w:t>
      </w:r>
      <w:proofErr w:type="spellStart"/>
      <w:r w:rsidRPr="00D10B2B">
        <w:rPr>
          <w:rFonts w:ascii="Times New Roman" w:eastAsia="Times New Roman" w:hAnsi="Times New Roman" w:cs="Times New Roman"/>
          <w:color w:val="2D2D2D"/>
          <w:spacing w:val="2"/>
          <w:sz w:val="28"/>
          <w:szCs w:val="28"/>
          <w:lang w:eastAsia="ru-RU"/>
        </w:rPr>
        <w:t>сумона</w:t>
      </w:r>
      <w:proofErr w:type="spellEnd"/>
      <w:r w:rsidRPr="00D10B2B">
        <w:rPr>
          <w:rFonts w:ascii="Times New Roman" w:eastAsia="Times New Roman" w:hAnsi="Times New Roman" w:cs="Times New Roman"/>
          <w:color w:val="2D2D2D"/>
          <w:spacing w:val="2"/>
          <w:sz w:val="28"/>
          <w:szCs w:val="28"/>
          <w:lang w:eastAsia="ru-RU"/>
        </w:rPr>
        <w:t xml:space="preserve"> </w:t>
      </w:r>
      <w:proofErr w:type="spellStart"/>
      <w:r w:rsidRPr="00D10B2B">
        <w:rPr>
          <w:rFonts w:ascii="Times New Roman" w:eastAsia="Times New Roman" w:hAnsi="Times New Roman" w:cs="Times New Roman"/>
          <w:color w:val="2D2D2D"/>
          <w:spacing w:val="2"/>
          <w:sz w:val="28"/>
          <w:szCs w:val="28"/>
          <w:lang w:eastAsia="ru-RU"/>
        </w:rPr>
        <w:t>Хандагайтинский</w:t>
      </w:r>
      <w:proofErr w:type="spellEnd"/>
      <w:r w:rsidRPr="00D10B2B">
        <w:rPr>
          <w:rFonts w:ascii="Times New Roman" w:eastAsia="Times New Roman" w:hAnsi="Times New Roman" w:cs="Times New Roman"/>
          <w:color w:val="2D2D2D"/>
          <w:spacing w:val="2"/>
          <w:sz w:val="28"/>
          <w:szCs w:val="28"/>
          <w:lang w:eastAsia="ru-RU"/>
        </w:rPr>
        <w:t xml:space="preserve"> </w:t>
      </w:r>
      <w:proofErr w:type="spellStart"/>
      <w:r w:rsidRPr="00D10B2B">
        <w:rPr>
          <w:rFonts w:ascii="Times New Roman" w:eastAsia="Times New Roman" w:hAnsi="Times New Roman" w:cs="Times New Roman"/>
          <w:color w:val="2D2D2D"/>
          <w:spacing w:val="2"/>
          <w:sz w:val="28"/>
          <w:szCs w:val="28"/>
          <w:lang w:eastAsia="ru-RU"/>
        </w:rPr>
        <w:t>Овюрского</w:t>
      </w:r>
      <w:proofErr w:type="spellEnd"/>
      <w:r w:rsidRPr="00D10B2B">
        <w:rPr>
          <w:rFonts w:ascii="Times New Roman" w:eastAsia="Times New Roman" w:hAnsi="Times New Roman" w:cs="Times New Roman"/>
          <w:color w:val="2D2D2D"/>
          <w:spacing w:val="2"/>
          <w:sz w:val="28"/>
          <w:szCs w:val="28"/>
          <w:lang w:eastAsia="ru-RU"/>
        </w:rPr>
        <w:t xml:space="preserve"> </w:t>
      </w:r>
      <w:proofErr w:type="spellStart"/>
      <w:r w:rsidRPr="00D10B2B">
        <w:rPr>
          <w:rFonts w:ascii="Times New Roman" w:eastAsia="Times New Roman" w:hAnsi="Times New Roman" w:cs="Times New Roman"/>
          <w:color w:val="2D2D2D"/>
          <w:spacing w:val="2"/>
          <w:sz w:val="28"/>
          <w:szCs w:val="28"/>
          <w:lang w:eastAsia="ru-RU"/>
        </w:rPr>
        <w:t>кожууна</w:t>
      </w:r>
      <w:proofErr w:type="spellEnd"/>
      <w:r w:rsidRPr="00D10B2B">
        <w:rPr>
          <w:rFonts w:ascii="Times New Roman" w:eastAsia="Times New Roman" w:hAnsi="Times New Roman" w:cs="Times New Roman"/>
          <w:color w:val="2D2D2D"/>
          <w:spacing w:val="2"/>
          <w:sz w:val="28"/>
          <w:szCs w:val="28"/>
          <w:lang w:eastAsia="ru-RU"/>
        </w:rPr>
        <w:t xml:space="preserve"> Республики Тыва (далее - Положение) разработано в соответствии </w:t>
      </w:r>
      <w:hyperlink r:id="rId12" w:history="1">
        <w:r w:rsidRPr="00D10B2B">
          <w:rPr>
            <w:rFonts w:ascii="Times New Roman" w:eastAsia="Times New Roman" w:hAnsi="Times New Roman" w:cs="Times New Roman"/>
            <w:spacing w:val="2"/>
            <w:sz w:val="28"/>
            <w:szCs w:val="28"/>
            <w:lang w:eastAsia="ru-RU"/>
          </w:rPr>
          <w:t>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D10B2B">
        <w:rPr>
          <w:rFonts w:ascii="Times New Roman" w:eastAsia="Times New Roman" w:hAnsi="Times New Roman" w:cs="Times New Roman"/>
          <w:spacing w:val="2"/>
          <w:sz w:val="28"/>
          <w:szCs w:val="28"/>
          <w:lang w:eastAsia="ru-RU"/>
        </w:rPr>
        <w:t>»</w:t>
      </w:r>
      <w:r w:rsidRPr="00D10B2B">
        <w:rPr>
          <w:rFonts w:ascii="Times New Roman" w:eastAsia="Times New Roman" w:hAnsi="Times New Roman" w:cs="Times New Roman"/>
          <w:color w:val="2D2D2D"/>
          <w:spacing w:val="2"/>
          <w:sz w:val="28"/>
          <w:szCs w:val="28"/>
          <w:lang w:eastAsia="ru-RU"/>
        </w:rPr>
        <w:t xml:space="preserve"> и определяет порядок организации и осуществления муниципального контроля за обеспечением</w:t>
      </w:r>
      <w:proofErr w:type="gramEnd"/>
      <w:r w:rsidRPr="00D10B2B">
        <w:rPr>
          <w:rFonts w:ascii="Times New Roman" w:eastAsia="Times New Roman" w:hAnsi="Times New Roman" w:cs="Times New Roman"/>
          <w:color w:val="2D2D2D"/>
          <w:spacing w:val="2"/>
          <w:sz w:val="28"/>
          <w:szCs w:val="28"/>
          <w:lang w:eastAsia="ru-RU"/>
        </w:rPr>
        <w:t xml:space="preserve"> сохранности автомобильных дорог местного значения сельского поселения </w:t>
      </w:r>
      <w:proofErr w:type="spellStart"/>
      <w:r w:rsidRPr="00D10B2B">
        <w:rPr>
          <w:rFonts w:ascii="Times New Roman" w:eastAsia="Times New Roman" w:hAnsi="Times New Roman" w:cs="Times New Roman"/>
          <w:color w:val="2D2D2D"/>
          <w:spacing w:val="2"/>
          <w:sz w:val="28"/>
          <w:szCs w:val="28"/>
          <w:lang w:eastAsia="ru-RU"/>
        </w:rPr>
        <w:t>сумона</w:t>
      </w:r>
      <w:proofErr w:type="spellEnd"/>
      <w:r w:rsidRPr="00D10B2B">
        <w:rPr>
          <w:rFonts w:ascii="Times New Roman" w:eastAsia="Times New Roman" w:hAnsi="Times New Roman" w:cs="Times New Roman"/>
          <w:color w:val="2D2D2D"/>
          <w:spacing w:val="2"/>
          <w:sz w:val="28"/>
          <w:szCs w:val="28"/>
          <w:lang w:eastAsia="ru-RU"/>
        </w:rPr>
        <w:t xml:space="preserve"> </w:t>
      </w:r>
      <w:proofErr w:type="spellStart"/>
      <w:r w:rsidRPr="00D10B2B">
        <w:rPr>
          <w:rFonts w:ascii="Times New Roman" w:eastAsia="Times New Roman" w:hAnsi="Times New Roman" w:cs="Times New Roman"/>
          <w:color w:val="2D2D2D"/>
          <w:spacing w:val="2"/>
          <w:sz w:val="28"/>
          <w:szCs w:val="28"/>
          <w:lang w:eastAsia="ru-RU"/>
        </w:rPr>
        <w:t>Хандагайтинский</w:t>
      </w:r>
      <w:proofErr w:type="spellEnd"/>
      <w:r>
        <w:rPr>
          <w:rFonts w:ascii="Times New Roman" w:eastAsia="Times New Roman" w:hAnsi="Times New Roman" w:cs="Times New Roman"/>
          <w:color w:val="2D2D2D"/>
          <w:spacing w:val="2"/>
          <w:sz w:val="28"/>
          <w:szCs w:val="28"/>
          <w:lang w:eastAsia="ru-RU"/>
        </w:rPr>
        <w:t>.</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1.2. </w:t>
      </w:r>
      <w:proofErr w:type="gramStart"/>
      <w:r w:rsidRPr="00D10B2B">
        <w:rPr>
          <w:rFonts w:ascii="Times New Roman" w:eastAsia="Times New Roman" w:hAnsi="Times New Roman" w:cs="Times New Roman"/>
          <w:color w:val="2D2D2D"/>
          <w:spacing w:val="2"/>
          <w:sz w:val="28"/>
          <w:szCs w:val="28"/>
          <w:lang w:eastAsia="ru-RU"/>
        </w:rPr>
        <w:t xml:space="preserve">Муниципальный контроль за обеспечением сохранности автомобильных дорог местного значения сельского поселения </w:t>
      </w:r>
      <w:proofErr w:type="spellStart"/>
      <w:r w:rsidRPr="00D10B2B">
        <w:rPr>
          <w:rFonts w:ascii="Times New Roman" w:eastAsia="Times New Roman" w:hAnsi="Times New Roman" w:cs="Times New Roman"/>
          <w:color w:val="2D2D2D"/>
          <w:spacing w:val="2"/>
          <w:sz w:val="28"/>
          <w:szCs w:val="28"/>
          <w:lang w:eastAsia="ru-RU"/>
        </w:rPr>
        <w:t>сумона</w:t>
      </w:r>
      <w:proofErr w:type="spellEnd"/>
      <w:r w:rsidRPr="00D10B2B">
        <w:rPr>
          <w:rFonts w:ascii="Times New Roman" w:eastAsia="Times New Roman" w:hAnsi="Times New Roman" w:cs="Times New Roman"/>
          <w:color w:val="2D2D2D"/>
          <w:spacing w:val="2"/>
          <w:sz w:val="28"/>
          <w:szCs w:val="28"/>
          <w:lang w:eastAsia="ru-RU"/>
        </w:rPr>
        <w:t xml:space="preserve"> </w:t>
      </w:r>
      <w:proofErr w:type="spellStart"/>
      <w:r w:rsidRPr="00D10B2B">
        <w:rPr>
          <w:rFonts w:ascii="Times New Roman" w:eastAsia="Times New Roman" w:hAnsi="Times New Roman" w:cs="Times New Roman"/>
          <w:color w:val="2D2D2D"/>
          <w:spacing w:val="2"/>
          <w:sz w:val="28"/>
          <w:szCs w:val="28"/>
          <w:lang w:eastAsia="ru-RU"/>
        </w:rPr>
        <w:t>Хандагайтинский</w:t>
      </w:r>
      <w:proofErr w:type="spellEnd"/>
      <w:r w:rsidRPr="00D10B2B">
        <w:rPr>
          <w:rFonts w:ascii="Times New Roman" w:eastAsia="Times New Roman" w:hAnsi="Times New Roman" w:cs="Times New Roman"/>
          <w:color w:val="2D2D2D"/>
          <w:spacing w:val="2"/>
          <w:sz w:val="28"/>
          <w:szCs w:val="28"/>
          <w:lang w:eastAsia="ru-RU"/>
        </w:rPr>
        <w:t xml:space="preserve"> (далее - муниципальный контроль)  - проверка соблюдения юридическими лицами, индивидуальными предпринимателями, физическими лицами, использующими автомобильные дороги при осуществлении хозяйственной или иной деятельности, установленных законодательством Российской Федерации, законодательством Республики Тыва и другими нормативными правовыми актами требований о сохранности автомобильных дорог местного значения сельского поселения </w:t>
      </w:r>
      <w:proofErr w:type="spellStart"/>
      <w:r w:rsidRPr="00D10B2B">
        <w:rPr>
          <w:rFonts w:ascii="Times New Roman" w:eastAsia="Times New Roman" w:hAnsi="Times New Roman" w:cs="Times New Roman"/>
          <w:color w:val="2D2D2D"/>
          <w:spacing w:val="2"/>
          <w:sz w:val="28"/>
          <w:szCs w:val="28"/>
          <w:lang w:eastAsia="ru-RU"/>
        </w:rPr>
        <w:t>сумона</w:t>
      </w:r>
      <w:proofErr w:type="spellEnd"/>
      <w:r w:rsidRPr="00D10B2B">
        <w:rPr>
          <w:rFonts w:ascii="Times New Roman" w:eastAsia="Times New Roman" w:hAnsi="Times New Roman" w:cs="Times New Roman"/>
          <w:color w:val="2D2D2D"/>
          <w:spacing w:val="2"/>
          <w:sz w:val="28"/>
          <w:szCs w:val="28"/>
          <w:lang w:eastAsia="ru-RU"/>
        </w:rPr>
        <w:t xml:space="preserve"> </w:t>
      </w:r>
      <w:proofErr w:type="spellStart"/>
      <w:r w:rsidRPr="00D10B2B">
        <w:rPr>
          <w:rFonts w:ascii="Times New Roman" w:eastAsia="Times New Roman" w:hAnsi="Times New Roman" w:cs="Times New Roman"/>
          <w:color w:val="2D2D2D"/>
          <w:spacing w:val="2"/>
          <w:sz w:val="28"/>
          <w:szCs w:val="28"/>
          <w:lang w:eastAsia="ru-RU"/>
        </w:rPr>
        <w:t>Хандагайтинский</w:t>
      </w:r>
      <w:proofErr w:type="spellEnd"/>
      <w:r w:rsidRPr="00D10B2B">
        <w:rPr>
          <w:rFonts w:ascii="Times New Roman" w:eastAsia="Times New Roman" w:hAnsi="Times New Roman" w:cs="Times New Roman"/>
          <w:color w:val="2D2D2D"/>
          <w:spacing w:val="2"/>
          <w:sz w:val="28"/>
          <w:szCs w:val="28"/>
          <w:lang w:eastAsia="ru-RU"/>
        </w:rPr>
        <w:t xml:space="preserve"> (далее - автомобильные дороги).</w:t>
      </w:r>
      <w:proofErr w:type="gramEnd"/>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1.3. Обеспечение сохранности автомобильных дорог - комплекс мероприятий, направленных на поддержание надлежащего состояния автомобильных дорог путем выполнения работ по ремонту и содержанию автомобильных дорог, а также предупреждение и пресечение повреждений и (или) разрушений автомобильных дорог пользователями таких дорог.</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1.4. К мероприятиям, направленным на обеспечение сохранности автомобильных дорог, относится </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соблюдение: </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требований технических регламентов, правил, стандартов, технических норм и других нормативных документов при проведении работ по содержанию и ремонту автомобильных дорог;</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временных ограничений или прекращения движения транспортных средств по автомобильным дорогам; требований нормативных документов, устанавливающих порядок использования полос отвода и придорожных полос автомобильных дорог, в том числе технических требований и условий по размещению объектов капитального строительства, объектов, предназначенных для осуществления дорожной деятельности, объектов дорожного сервиса, рекламных конструкций, инженерных коммуникаций и иных объектов, размещаемых в полосе отвода и придорожных полосах автомобильных дорог; </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весовых и габаритных параметров транспортных средств, осуществляющих перевозки тяжеловесных и (или) крупногабаритных грузов по автомобильным дорогам, а также правил перевозки опасных грузов;</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r w:rsidRPr="00D10B2B">
        <w:rPr>
          <w:rFonts w:ascii="Times New Roman" w:eastAsia="Times New Roman" w:hAnsi="Times New Roman" w:cs="Times New Roman"/>
          <w:color w:val="2D2D2D"/>
          <w:spacing w:val="2"/>
          <w:sz w:val="28"/>
          <w:szCs w:val="28"/>
          <w:lang w:eastAsia="ru-RU"/>
        </w:rPr>
        <w:br/>
        <w:t>требований и условий, установленных договорами о присоединении объектов дорожного сервиса к автомобильной дороге;</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обязанностей пользователей автомобильными дорогами и иных лиц при использовании автомобильных дорог;</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иных мероприятий, предусмотренных законодательством Российской Федерации.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1.5. Муниципальный контроль проводится в отношении следующих объектов: </w:t>
      </w:r>
      <w:r w:rsidRPr="00D10B2B">
        <w:rPr>
          <w:rFonts w:ascii="Times New Roman" w:eastAsia="Times New Roman" w:hAnsi="Times New Roman" w:cs="Times New Roman"/>
          <w:color w:val="2D2D2D"/>
          <w:spacing w:val="2"/>
          <w:sz w:val="28"/>
          <w:szCs w:val="28"/>
          <w:lang w:eastAsia="ru-RU"/>
        </w:rPr>
        <w:br/>
        <w:t>автомобильные дороги;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здания, сооружения и инженерные коммуникации, в том числе объекты дорожного сервиса и рекламные конструкции, расположенные в полосе отвода и придорожной полосе автомобильных дорог.</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1.6. Субъекты, в отношении которых проводится муниципальный контроль:</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владельцы объектов дорожного сервиса;</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организации, осуществляющие работы в полосе отвода автомобильных дорог и придорожной полосе;</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пользователи автомобильных дорог.</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1.7. Основными задачами муниципального контроля являются: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выявление правонарушений, предусмотренных действующим законодательством, устанавливающим ответственность за правонарушения в области сохранности автомобильных дорог;</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принятие предусмотренных законодательством мер по устранению выявленных правонарушений в области сохранности автомобильных дорог;</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профилактика правонарушений в области сохранности автомобильных дорог;</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иные задачи в соответствии с законодательством в области сохранности автомобильных дорог.</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1.8. Органом, уполномоченным на осуществление муниципального контроля, является Администрация </w:t>
      </w:r>
      <w:proofErr w:type="spellStart"/>
      <w:r w:rsidRPr="00D10B2B">
        <w:rPr>
          <w:rFonts w:ascii="Times New Roman" w:eastAsia="Times New Roman" w:hAnsi="Times New Roman" w:cs="Times New Roman"/>
          <w:color w:val="2D2D2D"/>
          <w:spacing w:val="2"/>
          <w:sz w:val="28"/>
          <w:szCs w:val="28"/>
          <w:lang w:eastAsia="ru-RU"/>
        </w:rPr>
        <w:t>Овюрского</w:t>
      </w:r>
      <w:proofErr w:type="spellEnd"/>
      <w:r w:rsidRPr="00D10B2B">
        <w:rPr>
          <w:rFonts w:ascii="Times New Roman" w:eastAsia="Times New Roman" w:hAnsi="Times New Roman" w:cs="Times New Roman"/>
          <w:color w:val="2D2D2D"/>
          <w:spacing w:val="2"/>
          <w:sz w:val="28"/>
          <w:szCs w:val="28"/>
          <w:lang w:eastAsia="ru-RU"/>
        </w:rPr>
        <w:t xml:space="preserve"> </w:t>
      </w:r>
      <w:proofErr w:type="spellStart"/>
      <w:r w:rsidRPr="00D10B2B">
        <w:rPr>
          <w:rFonts w:ascii="Times New Roman" w:eastAsia="Times New Roman" w:hAnsi="Times New Roman" w:cs="Times New Roman"/>
          <w:color w:val="2D2D2D"/>
          <w:spacing w:val="2"/>
          <w:sz w:val="28"/>
          <w:szCs w:val="28"/>
          <w:lang w:eastAsia="ru-RU"/>
        </w:rPr>
        <w:t>кожууна</w:t>
      </w:r>
      <w:proofErr w:type="spellEnd"/>
      <w:r w:rsidRPr="00D10B2B">
        <w:rPr>
          <w:rFonts w:ascii="Times New Roman" w:eastAsia="Times New Roman" w:hAnsi="Times New Roman" w:cs="Times New Roman"/>
          <w:color w:val="2D2D2D"/>
          <w:spacing w:val="2"/>
          <w:sz w:val="28"/>
          <w:szCs w:val="28"/>
          <w:lang w:eastAsia="ru-RU"/>
        </w:rPr>
        <w:t xml:space="preserve"> Республики Тыва.</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1.8.1. К полномочиям Администрации </w:t>
      </w:r>
      <w:proofErr w:type="spellStart"/>
      <w:r w:rsidRPr="00D10B2B">
        <w:rPr>
          <w:rFonts w:ascii="Times New Roman" w:eastAsia="Times New Roman" w:hAnsi="Times New Roman" w:cs="Times New Roman"/>
          <w:color w:val="2D2D2D"/>
          <w:spacing w:val="2"/>
          <w:sz w:val="28"/>
          <w:szCs w:val="28"/>
          <w:lang w:eastAsia="ru-RU"/>
        </w:rPr>
        <w:t>Овюрского</w:t>
      </w:r>
      <w:proofErr w:type="spellEnd"/>
      <w:r w:rsidRPr="00D10B2B">
        <w:rPr>
          <w:rFonts w:ascii="Times New Roman" w:eastAsia="Times New Roman" w:hAnsi="Times New Roman" w:cs="Times New Roman"/>
          <w:color w:val="2D2D2D"/>
          <w:spacing w:val="2"/>
          <w:sz w:val="28"/>
          <w:szCs w:val="28"/>
          <w:lang w:eastAsia="ru-RU"/>
        </w:rPr>
        <w:t xml:space="preserve"> </w:t>
      </w:r>
      <w:proofErr w:type="spellStart"/>
      <w:r w:rsidRPr="00D10B2B">
        <w:rPr>
          <w:rFonts w:ascii="Times New Roman" w:eastAsia="Times New Roman" w:hAnsi="Times New Roman" w:cs="Times New Roman"/>
          <w:color w:val="2D2D2D"/>
          <w:spacing w:val="2"/>
          <w:sz w:val="28"/>
          <w:szCs w:val="28"/>
          <w:lang w:eastAsia="ru-RU"/>
        </w:rPr>
        <w:t>кожууна</w:t>
      </w:r>
      <w:proofErr w:type="spellEnd"/>
      <w:r w:rsidRPr="00D10B2B">
        <w:rPr>
          <w:rFonts w:ascii="Times New Roman" w:eastAsia="Times New Roman" w:hAnsi="Times New Roman" w:cs="Times New Roman"/>
          <w:color w:val="2D2D2D"/>
          <w:spacing w:val="2"/>
          <w:sz w:val="28"/>
          <w:szCs w:val="28"/>
          <w:lang w:eastAsia="ru-RU"/>
        </w:rPr>
        <w:t xml:space="preserve"> Республики Тыва в части осуществления муниципального контроля относится: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разработка и принятие административных регламентов проведения проверок при осуществлении муниципального контроля;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организация и осуществление муниципального контроля;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иные полномочия, предусмотренные федеральным законодательством, законодательством Республики Тыва.</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1.9. Перечень должностных лиц, уполномоченных на проведение муниципального контроля, утверждается распоряжением председателя Администрации </w:t>
      </w:r>
      <w:proofErr w:type="spellStart"/>
      <w:r w:rsidRPr="00D10B2B">
        <w:rPr>
          <w:rFonts w:ascii="Times New Roman" w:eastAsia="Times New Roman" w:hAnsi="Times New Roman" w:cs="Times New Roman"/>
          <w:color w:val="2D2D2D"/>
          <w:spacing w:val="2"/>
          <w:sz w:val="28"/>
          <w:szCs w:val="28"/>
          <w:lang w:eastAsia="ru-RU"/>
        </w:rPr>
        <w:t>Овюрского</w:t>
      </w:r>
      <w:proofErr w:type="spellEnd"/>
      <w:r w:rsidRPr="00D10B2B">
        <w:rPr>
          <w:rFonts w:ascii="Times New Roman" w:eastAsia="Times New Roman" w:hAnsi="Times New Roman" w:cs="Times New Roman"/>
          <w:color w:val="2D2D2D"/>
          <w:spacing w:val="2"/>
          <w:sz w:val="28"/>
          <w:szCs w:val="28"/>
          <w:lang w:eastAsia="ru-RU"/>
        </w:rPr>
        <w:t xml:space="preserve"> </w:t>
      </w:r>
      <w:proofErr w:type="spellStart"/>
      <w:r w:rsidRPr="00D10B2B">
        <w:rPr>
          <w:rFonts w:ascii="Times New Roman" w:eastAsia="Times New Roman" w:hAnsi="Times New Roman" w:cs="Times New Roman"/>
          <w:color w:val="2D2D2D"/>
          <w:spacing w:val="2"/>
          <w:sz w:val="28"/>
          <w:szCs w:val="28"/>
          <w:lang w:eastAsia="ru-RU"/>
        </w:rPr>
        <w:t>кожууна</w:t>
      </w:r>
      <w:proofErr w:type="spellEnd"/>
      <w:r w:rsidRPr="00D10B2B">
        <w:rPr>
          <w:rFonts w:ascii="Times New Roman" w:eastAsia="Times New Roman" w:hAnsi="Times New Roman" w:cs="Times New Roman"/>
          <w:color w:val="2D2D2D"/>
          <w:spacing w:val="2"/>
          <w:sz w:val="28"/>
          <w:szCs w:val="28"/>
          <w:lang w:eastAsia="ru-RU"/>
        </w:rPr>
        <w:t xml:space="preserve"> Республики Тыва.</w:t>
      </w:r>
    </w:p>
    <w:p w:rsidR="00D10B2B" w:rsidRPr="00D10B2B" w:rsidRDefault="00D10B2B" w:rsidP="00D10B2B">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lang w:eastAsia="ru-RU"/>
        </w:rPr>
      </w:pPr>
      <w:r w:rsidRPr="00D10B2B">
        <w:rPr>
          <w:rFonts w:ascii="Times New Roman" w:eastAsia="Times New Roman" w:hAnsi="Times New Roman" w:cs="Times New Roman"/>
          <w:color w:val="3C3C3C"/>
          <w:spacing w:val="2"/>
          <w:sz w:val="28"/>
          <w:szCs w:val="28"/>
          <w:lang w:eastAsia="ru-RU"/>
        </w:rPr>
        <w:br/>
        <w:t>2. Порядок проведения мероприятий по муниципальному контролю</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2.1. Муниципальный контроль осуществляется путем проведения плановых и внеплановых проверок</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2.2. Плановые проверки проводятся не чаще чем один раз в три года на основании разрабатываемых Администрацией </w:t>
      </w:r>
      <w:proofErr w:type="spellStart"/>
      <w:r w:rsidRPr="00D10B2B">
        <w:rPr>
          <w:rFonts w:ascii="Times New Roman" w:eastAsia="Times New Roman" w:hAnsi="Times New Roman" w:cs="Times New Roman"/>
          <w:color w:val="2D2D2D"/>
          <w:spacing w:val="2"/>
          <w:sz w:val="28"/>
          <w:szCs w:val="28"/>
          <w:lang w:eastAsia="ru-RU"/>
        </w:rPr>
        <w:t>Овюрского</w:t>
      </w:r>
      <w:proofErr w:type="spellEnd"/>
      <w:r w:rsidRPr="00D10B2B">
        <w:rPr>
          <w:rFonts w:ascii="Times New Roman" w:eastAsia="Times New Roman" w:hAnsi="Times New Roman" w:cs="Times New Roman"/>
          <w:color w:val="2D2D2D"/>
          <w:spacing w:val="2"/>
          <w:sz w:val="28"/>
          <w:szCs w:val="28"/>
          <w:lang w:eastAsia="ru-RU"/>
        </w:rPr>
        <w:t xml:space="preserve"> </w:t>
      </w:r>
      <w:proofErr w:type="spellStart"/>
      <w:r w:rsidRPr="00D10B2B">
        <w:rPr>
          <w:rFonts w:ascii="Times New Roman" w:eastAsia="Times New Roman" w:hAnsi="Times New Roman" w:cs="Times New Roman"/>
          <w:color w:val="2D2D2D"/>
          <w:spacing w:val="2"/>
          <w:sz w:val="28"/>
          <w:szCs w:val="28"/>
          <w:lang w:eastAsia="ru-RU"/>
        </w:rPr>
        <w:t>кожууна</w:t>
      </w:r>
      <w:proofErr w:type="spellEnd"/>
      <w:r w:rsidRPr="00D10B2B">
        <w:rPr>
          <w:rFonts w:ascii="Times New Roman" w:eastAsia="Times New Roman" w:hAnsi="Times New Roman" w:cs="Times New Roman"/>
          <w:color w:val="2D2D2D"/>
          <w:spacing w:val="2"/>
          <w:sz w:val="28"/>
          <w:szCs w:val="28"/>
          <w:lang w:eastAsia="ru-RU"/>
        </w:rPr>
        <w:t xml:space="preserve"> Республики Тыва  ежегодных планов.</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и (или) опубликования в газете «</w:t>
      </w:r>
      <w:proofErr w:type="spellStart"/>
      <w:r w:rsidRPr="00D10B2B">
        <w:rPr>
          <w:rFonts w:ascii="Times New Roman" w:eastAsia="Times New Roman" w:hAnsi="Times New Roman" w:cs="Times New Roman"/>
          <w:color w:val="2D2D2D"/>
          <w:spacing w:val="2"/>
          <w:sz w:val="28"/>
          <w:szCs w:val="28"/>
          <w:lang w:eastAsia="ru-RU"/>
        </w:rPr>
        <w:t>Овур</w:t>
      </w:r>
      <w:proofErr w:type="spellEnd"/>
      <w:r w:rsidRPr="00D10B2B">
        <w:rPr>
          <w:rFonts w:ascii="Times New Roman" w:eastAsia="Times New Roman" w:hAnsi="Times New Roman" w:cs="Times New Roman"/>
          <w:color w:val="2D2D2D"/>
          <w:spacing w:val="2"/>
          <w:sz w:val="28"/>
          <w:szCs w:val="28"/>
          <w:lang w:eastAsia="ru-RU"/>
        </w:rPr>
        <w:t xml:space="preserve"> </w:t>
      </w:r>
      <w:proofErr w:type="spellStart"/>
      <w:r w:rsidRPr="00D10B2B">
        <w:rPr>
          <w:rFonts w:ascii="Times New Roman" w:eastAsia="Times New Roman" w:hAnsi="Times New Roman" w:cs="Times New Roman"/>
          <w:color w:val="2D2D2D"/>
          <w:spacing w:val="2"/>
          <w:sz w:val="28"/>
          <w:szCs w:val="28"/>
          <w:lang w:eastAsia="ru-RU"/>
        </w:rPr>
        <w:t>черде</w:t>
      </w:r>
      <w:proofErr w:type="spellEnd"/>
      <w:r w:rsidRPr="00D10B2B">
        <w:rPr>
          <w:rFonts w:ascii="Times New Roman" w:eastAsia="Times New Roman" w:hAnsi="Times New Roman" w:cs="Times New Roman"/>
          <w:color w:val="2D2D2D"/>
          <w:spacing w:val="2"/>
          <w:sz w:val="28"/>
          <w:szCs w:val="28"/>
          <w:lang w:eastAsia="ru-RU"/>
        </w:rPr>
        <w:t>»</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В срок до 1 сентября года, предшествующего году проведения плановых проверок, Администрация направляет в порядке, установленном Правительством Российской Федерации, проекты ежегодных планов проведения плановых проверок в органы прокуратуры.</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2.3. В ежегодных планах проведения плановых проверок по муниципальному контролю указываются следующие сведения: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proofErr w:type="gramStart"/>
      <w:r w:rsidRPr="00D10B2B">
        <w:rPr>
          <w:rFonts w:ascii="Times New Roman" w:eastAsia="Times New Roman" w:hAnsi="Times New Roman" w:cs="Times New Roman"/>
          <w:color w:val="2D2D2D"/>
          <w:spacing w:val="2"/>
          <w:sz w:val="28"/>
          <w:szCs w:val="28"/>
          <w:lang w:eastAsia="ru-RU"/>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roofErr w:type="gramEnd"/>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цель и основание проведения каждой плановой проверки;</w:t>
      </w:r>
      <w:r w:rsidRPr="00D10B2B">
        <w:rPr>
          <w:rFonts w:ascii="Times New Roman" w:eastAsia="Times New Roman" w:hAnsi="Times New Roman" w:cs="Times New Roman"/>
          <w:color w:val="2D2D2D"/>
          <w:spacing w:val="2"/>
          <w:sz w:val="28"/>
          <w:szCs w:val="28"/>
          <w:lang w:eastAsia="ru-RU"/>
        </w:rPr>
        <w:br/>
        <w:t>дата начала и сроки проведения каждой плановой проверки;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2.4. Основанием для включения плановой проверки в ежегодный план проведения плановых проверок является истечение трех лет со дня:</w:t>
      </w:r>
      <w:r w:rsidRPr="00D10B2B">
        <w:rPr>
          <w:rFonts w:ascii="Times New Roman" w:eastAsia="Times New Roman" w:hAnsi="Times New Roman" w:cs="Times New Roman"/>
          <w:color w:val="2D2D2D"/>
          <w:spacing w:val="2"/>
          <w:sz w:val="28"/>
          <w:szCs w:val="28"/>
          <w:lang w:eastAsia="ru-RU"/>
        </w:rPr>
        <w:br/>
        <w:t>государственной регистрации юридического лица, индивидуального предпринимателя;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окончания проведения последней плановой проверки юридического лица, индивидуального предпринимателя;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proofErr w:type="gramStart"/>
      <w:r w:rsidRPr="00D10B2B">
        <w:rPr>
          <w:rFonts w:ascii="Times New Roman" w:eastAsia="Times New Roman" w:hAnsi="Times New Roman" w:cs="Times New Roman"/>
          <w:color w:val="2D2D2D"/>
          <w:spacing w:val="2"/>
          <w:sz w:val="28"/>
          <w:szCs w:val="28"/>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2.5. Плановая проверка проводится в форме документарной проверки и (или) выездной проверки.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2.6. О проведении плановой проверки юридическое лицо, индивидуальный предприниматель уведомляются Администрацией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2.7. Основанием для проведения внеплановой проверки является: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2.7.1.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2.7.2. Поступление в Администрацию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3) нарушение прав потребителей (в случае обращения граждан, права которых нарушены).</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2.8.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2.7.2 настоящего Положения, не могут служить основанием для проведения внеплановой проверки.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2.9. Внеплановая проверка проводится в форме документарной проверки и (или) выездной проверки.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2.10. Внеплановая выездная проверка юридических лиц, индивидуальных предпринимателей может быть проведена по основаниям, указанным в абзацах втором и третьем подпункта 2.7.2 настоящего Положения,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2.11. </w:t>
      </w:r>
      <w:proofErr w:type="gramStart"/>
      <w:r w:rsidRPr="00D10B2B">
        <w:rPr>
          <w:rFonts w:ascii="Times New Roman" w:eastAsia="Times New Roman" w:hAnsi="Times New Roman" w:cs="Times New Roman"/>
          <w:color w:val="2D2D2D"/>
          <w:spacing w:val="2"/>
          <w:sz w:val="28"/>
          <w:szCs w:val="28"/>
          <w:lang w:eastAsia="ru-RU"/>
        </w:rPr>
        <w:t>Если основанием для проведения внеплановой выездной проверки являются обстоятельства, перечисленные в абзаце третьем подпункта 2.7.2 настоящего Положения, и (или) обнаружение нарушений обязательных требований к обеспечению сохранности автомобильных дорог местного значения,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w:t>
      </w:r>
      <w:proofErr w:type="gramEnd"/>
      <w:r w:rsidRPr="00D10B2B">
        <w:rPr>
          <w:rFonts w:ascii="Times New Roman" w:eastAsia="Times New Roman" w:hAnsi="Times New Roman" w:cs="Times New Roman"/>
          <w:color w:val="2D2D2D"/>
          <w:spacing w:val="2"/>
          <w:sz w:val="28"/>
          <w:szCs w:val="28"/>
          <w:lang w:eastAsia="ru-RU"/>
        </w:rPr>
        <w:t xml:space="preserve"> </w:t>
      </w:r>
      <w:proofErr w:type="gramStart"/>
      <w:r w:rsidRPr="00D10B2B">
        <w:rPr>
          <w:rFonts w:ascii="Times New Roman" w:eastAsia="Times New Roman" w:hAnsi="Times New Roman" w:cs="Times New Roman"/>
          <w:color w:val="2D2D2D"/>
          <w:spacing w:val="2"/>
          <w:sz w:val="28"/>
          <w:szCs w:val="28"/>
          <w:lang w:eastAsia="ru-RU"/>
        </w:rPr>
        <w:t xml:space="preserve">проведении мероприятий по контролю посредством направления документов, перечень которых </w:t>
      </w:r>
      <w:r w:rsidRPr="00D10B2B">
        <w:rPr>
          <w:rFonts w:ascii="Times New Roman" w:eastAsia="Times New Roman" w:hAnsi="Times New Roman" w:cs="Times New Roman"/>
          <w:spacing w:val="2"/>
          <w:sz w:val="28"/>
          <w:szCs w:val="28"/>
          <w:lang w:eastAsia="ru-RU"/>
        </w:rPr>
        <w:t>определен </w:t>
      </w:r>
      <w:hyperlink r:id="rId13" w:history="1">
        <w:r w:rsidRPr="00D10B2B">
          <w:rPr>
            <w:rFonts w:ascii="Times New Roman" w:eastAsia="Times New Roman" w:hAnsi="Times New Roman" w:cs="Times New Roman"/>
            <w:spacing w:val="2"/>
            <w:sz w:val="28"/>
            <w:szCs w:val="28"/>
            <w:lang w:eastAsia="ru-RU"/>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D10B2B">
        <w:rPr>
          <w:rFonts w:ascii="Times New Roman" w:eastAsia="Times New Roman" w:hAnsi="Times New Roman" w:cs="Times New Roman"/>
          <w:spacing w:val="2"/>
          <w:sz w:val="28"/>
          <w:szCs w:val="28"/>
          <w:lang w:eastAsia="ru-RU"/>
        </w:rPr>
        <w:t>»</w:t>
      </w:r>
      <w:r w:rsidRPr="00D10B2B">
        <w:rPr>
          <w:rFonts w:ascii="Times New Roman" w:eastAsia="Times New Roman" w:hAnsi="Times New Roman" w:cs="Times New Roman"/>
          <w:color w:val="2D2D2D"/>
          <w:spacing w:val="2"/>
          <w:sz w:val="28"/>
          <w:szCs w:val="28"/>
          <w:lang w:eastAsia="ru-RU"/>
        </w:rPr>
        <w:t xml:space="preserve"> (далее - Федеральный закон от 26.12.2008 № 294-ФЗ), в течение двадцати четырех часов.</w:t>
      </w:r>
      <w:r w:rsidRPr="00D10B2B">
        <w:rPr>
          <w:rFonts w:ascii="Times New Roman" w:eastAsia="Times New Roman" w:hAnsi="Times New Roman" w:cs="Times New Roman"/>
          <w:color w:val="2D2D2D"/>
          <w:spacing w:val="2"/>
          <w:sz w:val="28"/>
          <w:szCs w:val="28"/>
          <w:lang w:eastAsia="ru-RU"/>
        </w:rPr>
        <w:br/>
        <w:t>2.12.</w:t>
      </w:r>
      <w:proofErr w:type="gramEnd"/>
      <w:r w:rsidRPr="00D10B2B">
        <w:rPr>
          <w:rFonts w:ascii="Times New Roman" w:eastAsia="Times New Roman" w:hAnsi="Times New Roman" w:cs="Times New Roman"/>
          <w:color w:val="2D2D2D"/>
          <w:spacing w:val="2"/>
          <w:sz w:val="28"/>
          <w:szCs w:val="28"/>
          <w:lang w:eastAsia="ru-RU"/>
        </w:rPr>
        <w:t xml:space="preserve"> О проведении внеплановой выездной проверки, за исключением внеплановой выездной проверки, </w:t>
      </w:r>
      <w:proofErr w:type="gramStart"/>
      <w:r w:rsidRPr="00D10B2B">
        <w:rPr>
          <w:rFonts w:ascii="Times New Roman" w:eastAsia="Times New Roman" w:hAnsi="Times New Roman" w:cs="Times New Roman"/>
          <w:color w:val="2D2D2D"/>
          <w:spacing w:val="2"/>
          <w:sz w:val="28"/>
          <w:szCs w:val="28"/>
          <w:lang w:eastAsia="ru-RU"/>
        </w:rPr>
        <w:t>основания</w:t>
      </w:r>
      <w:proofErr w:type="gramEnd"/>
      <w:r w:rsidRPr="00D10B2B">
        <w:rPr>
          <w:rFonts w:ascii="Times New Roman" w:eastAsia="Times New Roman" w:hAnsi="Times New Roman" w:cs="Times New Roman"/>
          <w:color w:val="2D2D2D"/>
          <w:spacing w:val="2"/>
          <w:sz w:val="28"/>
          <w:szCs w:val="28"/>
          <w:lang w:eastAsia="ru-RU"/>
        </w:rPr>
        <w:t xml:space="preserve"> проведения которой указаны в подпункте 2.7.2 настоящего Положения,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2.13. </w:t>
      </w:r>
      <w:proofErr w:type="gramStart"/>
      <w:r w:rsidRPr="00D10B2B">
        <w:rPr>
          <w:rFonts w:ascii="Times New Roman" w:eastAsia="Times New Roman" w:hAnsi="Times New Roman" w:cs="Times New Roman"/>
          <w:color w:val="2D2D2D"/>
          <w:spacing w:val="2"/>
          <w:sz w:val="28"/>
          <w:szCs w:val="28"/>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r w:rsidRPr="00D10B2B">
        <w:rPr>
          <w:rFonts w:ascii="Times New Roman" w:eastAsia="Times New Roman" w:hAnsi="Times New Roman" w:cs="Times New Roman"/>
          <w:color w:val="2D2D2D"/>
          <w:spacing w:val="2"/>
          <w:sz w:val="28"/>
          <w:szCs w:val="28"/>
          <w:lang w:eastAsia="ru-RU"/>
        </w:rPr>
        <w:t>.</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2.14. Срок проведения каждой из проверок, предусмотренных пунктами 2.5 и 2.9 настоящего Положения, не может превышать двадцати рабочих дней.</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2.15. Проверка проводится на основании распоряжения подготовленного по типовой форме, предусмотренной федеральным законодательством.</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Проверка может проводиться только должностными лицами органа муниципального контроля, указанными в распоряжении.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2.16. </w:t>
      </w:r>
      <w:proofErr w:type="gramStart"/>
      <w:r w:rsidRPr="00D10B2B">
        <w:rPr>
          <w:rFonts w:ascii="Times New Roman" w:eastAsia="Times New Roman" w:hAnsi="Times New Roman" w:cs="Times New Roman"/>
          <w:color w:val="2D2D2D"/>
          <w:spacing w:val="2"/>
          <w:sz w:val="28"/>
          <w:szCs w:val="28"/>
          <w:lang w:eastAsia="ru-RU"/>
        </w:rPr>
        <w:t>Выездная проверка начинается с предъявления должностными лицами органа муниципального контроля служебных удостоверений,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его представителя с распоряжением о проведении проверки и с полномочиями проводящих проверку лиц, а также с целями, задачами, основаниями проведения проверки, видами и объемом мероприятий по муниципальному контролю, составом экспертов, представителями экспертных</w:t>
      </w:r>
      <w:proofErr w:type="gramEnd"/>
      <w:r w:rsidRPr="00D10B2B">
        <w:rPr>
          <w:rFonts w:ascii="Times New Roman" w:eastAsia="Times New Roman" w:hAnsi="Times New Roman" w:cs="Times New Roman"/>
          <w:color w:val="2D2D2D"/>
          <w:spacing w:val="2"/>
          <w:sz w:val="28"/>
          <w:szCs w:val="28"/>
          <w:lang w:eastAsia="ru-RU"/>
        </w:rPr>
        <w:t xml:space="preserve"> организаций, привлекаемых к проверке, со сроками и с условиями ее проведения.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D10B2B">
        <w:rPr>
          <w:rFonts w:ascii="Times New Roman" w:eastAsia="Times New Roman" w:hAnsi="Times New Roman" w:cs="Times New Roman"/>
          <w:color w:val="2D2D2D"/>
          <w:spacing w:val="2"/>
          <w:sz w:val="28"/>
          <w:szCs w:val="28"/>
          <w:lang w:eastAsia="ru-RU"/>
        </w:rPr>
        <w:t>2.17. Документарная проверка осуществляется в соответствии со </w:t>
      </w:r>
      <w:hyperlink r:id="rId14" w:history="1">
        <w:r w:rsidRPr="00D10B2B">
          <w:rPr>
            <w:rFonts w:ascii="Times New Roman" w:eastAsia="Times New Roman" w:hAnsi="Times New Roman" w:cs="Times New Roman"/>
            <w:spacing w:val="2"/>
            <w:sz w:val="28"/>
            <w:szCs w:val="28"/>
            <w:lang w:eastAsia="ru-RU"/>
          </w:rPr>
          <w:t>статьей 11 Федерального закона от 26.12.2008 № 294-ФЗ</w:t>
        </w:r>
      </w:hyperlink>
      <w:r w:rsidRPr="00D10B2B">
        <w:rPr>
          <w:rFonts w:ascii="Times New Roman" w:eastAsia="Times New Roman" w:hAnsi="Times New Roman" w:cs="Times New Roman"/>
          <w:spacing w:val="2"/>
          <w:sz w:val="28"/>
          <w:szCs w:val="28"/>
          <w:lang w:eastAsia="ru-RU"/>
        </w:rPr>
        <w:t>.</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2.18. По результатам проведенной проверки должностными лицами органа муниципального контроля составляется акт проверки в двух экземплярах по типовой форме, предусмотренной федеральным законодательством.</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2.19.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proofErr w:type="gramStart"/>
      <w:r w:rsidRPr="00D10B2B">
        <w:rPr>
          <w:rFonts w:ascii="Times New Roman" w:eastAsia="Times New Roman" w:hAnsi="Times New Roman" w:cs="Times New Roman"/>
          <w:color w:val="2D2D2D"/>
          <w:spacing w:val="2"/>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2.20. В случае</w:t>
      </w:r>
      <w:proofErr w:type="gramStart"/>
      <w:r w:rsidRPr="00D10B2B">
        <w:rPr>
          <w:rFonts w:ascii="Times New Roman" w:eastAsia="Times New Roman" w:hAnsi="Times New Roman" w:cs="Times New Roman"/>
          <w:color w:val="2D2D2D"/>
          <w:spacing w:val="2"/>
          <w:sz w:val="28"/>
          <w:szCs w:val="28"/>
          <w:lang w:eastAsia="ru-RU"/>
        </w:rPr>
        <w:t>,</w:t>
      </w:r>
      <w:proofErr w:type="gramEnd"/>
      <w:r w:rsidRPr="00D10B2B">
        <w:rPr>
          <w:rFonts w:ascii="Times New Roman" w:eastAsia="Times New Roman" w:hAnsi="Times New Roman" w:cs="Times New Roman"/>
          <w:color w:val="2D2D2D"/>
          <w:spacing w:val="2"/>
          <w:sz w:val="28"/>
          <w:szCs w:val="28"/>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D10B2B">
        <w:rPr>
          <w:rFonts w:ascii="Times New Roman" w:eastAsia="Times New Roman" w:hAnsi="Times New Roman" w:cs="Times New Roman"/>
          <w:color w:val="2D2D2D"/>
          <w:spacing w:val="2"/>
          <w:sz w:val="28"/>
          <w:szCs w:val="28"/>
          <w:lang w:eastAsia="ru-RU"/>
        </w:rPr>
        <w:t>которое</w:t>
      </w:r>
      <w:proofErr w:type="gramEnd"/>
      <w:r w:rsidRPr="00D10B2B">
        <w:rPr>
          <w:rFonts w:ascii="Times New Roman" w:eastAsia="Times New Roman" w:hAnsi="Times New Roman" w:cs="Times New Roman"/>
          <w:color w:val="2D2D2D"/>
          <w:spacing w:val="2"/>
          <w:sz w:val="28"/>
          <w:szCs w:val="28"/>
          <w:lang w:eastAsia="ru-RU"/>
        </w:rPr>
        <w:t xml:space="preserve"> приобщается к экземпляру акта проверки и хранится в деле Администрации.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2.21.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2.22. </w:t>
      </w:r>
      <w:proofErr w:type="gramStart"/>
      <w:r w:rsidRPr="00D10B2B">
        <w:rPr>
          <w:rFonts w:ascii="Times New Roman" w:eastAsia="Times New Roman" w:hAnsi="Times New Roman" w:cs="Times New Roman"/>
          <w:color w:val="2D2D2D"/>
          <w:spacing w:val="2"/>
          <w:sz w:val="28"/>
          <w:szCs w:val="28"/>
          <w:lang w:eastAsia="ru-RU"/>
        </w:rPr>
        <w:t>В случае выявления при проведении проверки нарушений юридическим лицом, индивидуальным предпринимателем обязательных требований и требований в области обеспечения сохранности автомобильных дорог местного значения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других мероприятий, предусмотренных</w:t>
      </w:r>
      <w:proofErr w:type="gramEnd"/>
      <w:r w:rsidRPr="00D10B2B">
        <w:rPr>
          <w:rFonts w:ascii="Times New Roman" w:eastAsia="Times New Roman" w:hAnsi="Times New Roman" w:cs="Times New Roman"/>
          <w:color w:val="2D2D2D"/>
          <w:spacing w:val="2"/>
          <w:sz w:val="28"/>
          <w:szCs w:val="28"/>
          <w:lang w:eastAsia="ru-RU"/>
        </w:rPr>
        <w:t xml:space="preserve"> федеральными законами, принять меры по </w:t>
      </w:r>
      <w:proofErr w:type="gramStart"/>
      <w:r w:rsidRPr="00D10B2B">
        <w:rPr>
          <w:rFonts w:ascii="Times New Roman" w:eastAsia="Times New Roman" w:hAnsi="Times New Roman" w:cs="Times New Roman"/>
          <w:color w:val="2D2D2D"/>
          <w:spacing w:val="2"/>
          <w:sz w:val="28"/>
          <w:szCs w:val="28"/>
          <w:lang w:eastAsia="ru-RU"/>
        </w:rPr>
        <w:t>контролю за</w:t>
      </w:r>
      <w:proofErr w:type="gramEnd"/>
      <w:r w:rsidRPr="00D10B2B">
        <w:rPr>
          <w:rFonts w:ascii="Times New Roman" w:eastAsia="Times New Roman" w:hAnsi="Times New Roman" w:cs="Times New Roman"/>
          <w:color w:val="2D2D2D"/>
          <w:spacing w:val="2"/>
          <w:sz w:val="28"/>
          <w:szCs w:val="28"/>
          <w:lang w:eastAsia="ru-RU"/>
        </w:rPr>
        <w:t xml:space="preserve"> устранением выявленных нарушений, их предупреждению, предотвращению возможного причинения вреда,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При осуществлении указанной обязанности должностные лица органа муниципального контроля осуществляют взаимодействие с органами государственной власти в соответствии с законодательством Российской Федерации.</w:t>
      </w:r>
    </w:p>
    <w:p w:rsidR="00D10B2B" w:rsidRPr="00D10B2B" w:rsidRDefault="00D10B2B" w:rsidP="00D10B2B">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lang w:eastAsia="ru-RU"/>
        </w:rPr>
      </w:pPr>
      <w:bookmarkStart w:id="0" w:name="_GoBack"/>
      <w:bookmarkEnd w:id="0"/>
      <w:r w:rsidRPr="00D10B2B">
        <w:rPr>
          <w:rFonts w:ascii="Times New Roman" w:eastAsia="Times New Roman" w:hAnsi="Times New Roman" w:cs="Times New Roman"/>
          <w:color w:val="3C3C3C"/>
          <w:spacing w:val="2"/>
          <w:sz w:val="28"/>
          <w:szCs w:val="28"/>
          <w:lang w:eastAsia="ru-RU"/>
        </w:rPr>
        <w:br/>
        <w:t>3. Особенности осуществления муниципального контроля в отношении физических лиц, не являющихся индивидуальными предпринимателями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z w:val="24"/>
          <w:szCs w:val="24"/>
          <w:lang w:eastAsia="ru-RU"/>
        </w:rPr>
      </w:pPr>
      <w:r w:rsidRPr="00D10B2B">
        <w:rPr>
          <w:rFonts w:ascii="Times New Roman" w:eastAsia="Times New Roman" w:hAnsi="Times New Roman" w:cs="Times New Roman"/>
          <w:color w:val="2D2D2D"/>
          <w:spacing w:val="2"/>
          <w:sz w:val="28"/>
          <w:szCs w:val="28"/>
          <w:lang w:eastAsia="ru-RU"/>
        </w:rPr>
        <w:t>3.1. Муниципальный контроль в отношении физических лиц, не являющихся индивидуальными предпринимателями, осуществляется в виде внеплановых проверок, проводимых в форме документарных и (или) выездных проверок. </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sz w:val="24"/>
          <w:szCs w:val="24"/>
          <w:lang w:eastAsia="ru-RU"/>
        </w:rPr>
      </w:pPr>
      <w:r w:rsidRPr="00D10B2B">
        <w:rPr>
          <w:rFonts w:ascii="Times New Roman" w:eastAsia="Times New Roman" w:hAnsi="Times New Roman" w:cs="Times New Roman"/>
          <w:color w:val="2D2D2D"/>
          <w:spacing w:val="2"/>
          <w:sz w:val="28"/>
          <w:szCs w:val="28"/>
          <w:lang w:eastAsia="ru-RU"/>
        </w:rPr>
        <w:t>3.2. Основаниями для проведения внеплановых проверок физических лиц являются: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proofErr w:type="gramStart"/>
      <w:r w:rsidRPr="00D10B2B">
        <w:rPr>
          <w:rFonts w:ascii="Times New Roman" w:eastAsia="Times New Roman" w:hAnsi="Times New Roman" w:cs="Times New Roman"/>
          <w:color w:val="2D2D2D"/>
          <w:spacing w:val="2"/>
          <w:sz w:val="28"/>
          <w:szCs w:val="28"/>
          <w:lang w:eastAsia="ru-RU"/>
        </w:rPr>
        <w:t>1) истечение срока исполнения ранее выданного физическому лицу предписания об устранении выявленного нарушения;</w:t>
      </w:r>
      <w:proofErr w:type="gramEnd"/>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2) поступление в орган муниципального контроля обращений и заявлений физических лиц,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требований сохранности автомобильных дорог, а также непосредственное обнаружение указанных фактов должностными лицами органа муниципального контроля.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3.3. Распоряжение о проведении проверки, акт о проведении такой проверки оформляются аналогично типовым формам, указанным в пунктах 2.15 и 2.18 настоящего Положения.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В распоряжении о проведении проверки указывается конкретный участок автомобильной дороги, полосы отвода автомобильной дороги с указанием его местоположения.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3.4. О проведении внеплановой выездной проверки физические лица уведомляются органом муниципального контроля не менее чем за двадцать четыре часа до начала ее проведения любым доступным способом.</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sz w:val="24"/>
          <w:szCs w:val="24"/>
          <w:lang w:eastAsia="ru-RU"/>
        </w:rPr>
      </w:pPr>
      <w:r w:rsidRPr="00D10B2B">
        <w:rPr>
          <w:rFonts w:ascii="Times New Roman" w:eastAsia="Times New Roman" w:hAnsi="Times New Roman" w:cs="Times New Roman"/>
          <w:color w:val="2D2D2D"/>
          <w:spacing w:val="2"/>
          <w:sz w:val="28"/>
          <w:szCs w:val="28"/>
          <w:lang w:eastAsia="ru-RU"/>
        </w:rPr>
        <w:t>3.5. Проверки проводятся с участием физического лица или его уполномоченного представителя. </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sz w:val="24"/>
          <w:szCs w:val="24"/>
          <w:lang w:eastAsia="ru-RU"/>
        </w:rPr>
      </w:pPr>
      <w:r w:rsidRPr="00D10B2B">
        <w:rPr>
          <w:rFonts w:ascii="Times New Roman" w:eastAsia="Times New Roman" w:hAnsi="Times New Roman" w:cs="Times New Roman"/>
          <w:color w:val="2D2D2D"/>
          <w:spacing w:val="2"/>
          <w:sz w:val="28"/>
          <w:szCs w:val="28"/>
          <w:lang w:eastAsia="ru-RU"/>
        </w:rPr>
        <w:t xml:space="preserve">В случае отсутствия при проведении проверки проверяемого физического лица или его уполномоченного представителя, </w:t>
      </w:r>
      <w:proofErr w:type="gramStart"/>
      <w:r w:rsidRPr="00D10B2B">
        <w:rPr>
          <w:rFonts w:ascii="Times New Roman" w:eastAsia="Times New Roman" w:hAnsi="Times New Roman" w:cs="Times New Roman"/>
          <w:color w:val="2D2D2D"/>
          <w:spacing w:val="2"/>
          <w:sz w:val="28"/>
          <w:szCs w:val="28"/>
          <w:lang w:eastAsia="ru-RU"/>
        </w:rPr>
        <w:t>извещенных</w:t>
      </w:r>
      <w:proofErr w:type="gramEnd"/>
      <w:r w:rsidRPr="00D10B2B">
        <w:rPr>
          <w:rFonts w:ascii="Times New Roman" w:eastAsia="Times New Roman" w:hAnsi="Times New Roman" w:cs="Times New Roman"/>
          <w:color w:val="2D2D2D"/>
          <w:spacing w:val="2"/>
          <w:sz w:val="28"/>
          <w:szCs w:val="28"/>
          <w:lang w:eastAsia="ru-RU"/>
        </w:rPr>
        <w:t xml:space="preserve"> о проведении проверки, проверка осуществляется без участия такого лица.</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3.6. Срок проведения проверки не может превышать двадцать рабочих дней.</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3.7. Акт проверки составляется с учетом требований пунктов 2.19, 2.20 настоящего Положения.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3.8. </w:t>
      </w:r>
      <w:proofErr w:type="gramStart"/>
      <w:r w:rsidRPr="00D10B2B">
        <w:rPr>
          <w:rFonts w:ascii="Times New Roman" w:eastAsia="Times New Roman" w:hAnsi="Times New Roman" w:cs="Times New Roman"/>
          <w:color w:val="2D2D2D"/>
          <w:spacing w:val="2"/>
          <w:sz w:val="28"/>
          <w:szCs w:val="28"/>
          <w:lang w:eastAsia="ru-RU"/>
        </w:rPr>
        <w:t>В случае выявления при проведении проверки нарушений физическим лицом требований в области обеспечения сохранности автомобильных дорог местного значения должностные лица органа муниципального контроля, проводившие проверку, в пределах полномочий обязаны выдать предписание физическому лицу об устранении выявленных нарушений с указанием сроков их устранения или о проведении других мероприятий, предусмотренных федеральными законами, принять меры по контролю за устранением выявленных нарушений, их предупреждению</w:t>
      </w:r>
      <w:proofErr w:type="gramEnd"/>
      <w:r w:rsidRPr="00D10B2B">
        <w:rPr>
          <w:rFonts w:ascii="Times New Roman" w:eastAsia="Times New Roman" w:hAnsi="Times New Roman" w:cs="Times New Roman"/>
          <w:color w:val="2D2D2D"/>
          <w:spacing w:val="2"/>
          <w:sz w:val="28"/>
          <w:szCs w:val="28"/>
          <w:lang w:eastAsia="ru-RU"/>
        </w:rPr>
        <w:t>, а также меры по привлечению лиц, допустивших выявленные нарушения, к ответственности.</w:t>
      </w:r>
    </w:p>
    <w:p w:rsidR="00D10B2B" w:rsidRPr="00D10B2B" w:rsidRDefault="00D10B2B" w:rsidP="00D10B2B">
      <w:pPr>
        <w:shd w:val="clear" w:color="auto" w:fill="FFFFFF"/>
        <w:spacing w:before="150" w:after="75" w:line="288" w:lineRule="atLeast"/>
        <w:jc w:val="center"/>
        <w:textAlignment w:val="baseline"/>
        <w:rPr>
          <w:rFonts w:ascii="Times New Roman" w:eastAsia="Times New Roman" w:hAnsi="Times New Roman" w:cs="Times New Roman"/>
          <w:color w:val="3C3C3C"/>
          <w:spacing w:val="2"/>
          <w:sz w:val="28"/>
          <w:szCs w:val="28"/>
          <w:lang w:eastAsia="ru-RU"/>
        </w:rPr>
      </w:pPr>
      <w:r w:rsidRPr="00D10B2B">
        <w:rPr>
          <w:rFonts w:ascii="Times New Roman" w:eastAsia="Times New Roman" w:hAnsi="Times New Roman" w:cs="Times New Roman"/>
          <w:color w:val="3C3C3C"/>
          <w:spacing w:val="2"/>
          <w:sz w:val="28"/>
          <w:szCs w:val="28"/>
          <w:lang w:eastAsia="ru-RU"/>
        </w:rPr>
        <w:t>4. Обязанности и права должностных лиц органов, осуществляющих муниципальный контроль</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4.1. Должностные лица, осуществляющие муниципальный контроль, обязаны:</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4.1.1. </w:t>
      </w:r>
      <w:proofErr w:type="gramStart"/>
      <w:r w:rsidRPr="00D10B2B">
        <w:rPr>
          <w:rFonts w:ascii="Times New Roman" w:eastAsia="Times New Roman" w:hAnsi="Times New Roman" w:cs="Times New Roman"/>
          <w:color w:val="2D2D2D"/>
          <w:spacing w:val="2"/>
          <w:sz w:val="28"/>
          <w:szCs w:val="28"/>
          <w:lang w:eastAsia="ru-RU"/>
        </w:rPr>
        <w:t xml:space="preserve">Своевременно и в полной мере исполнять предоставленные в соответствии с действующим законодательством полномочия по предупреждению, выявлению и пресечению нарушений юридическими лицами, их руководителями и иными должностными лицами, индивидуальными предпринимателями, их уполномоченными представителями и физическими лицами установленных в соответствии с действующим законодательством требований сохранности автомобильных дорог местного значения сельского поселения </w:t>
      </w:r>
      <w:proofErr w:type="spellStart"/>
      <w:r w:rsidRPr="00D10B2B">
        <w:rPr>
          <w:rFonts w:ascii="Times New Roman" w:eastAsia="Times New Roman" w:hAnsi="Times New Roman" w:cs="Times New Roman"/>
          <w:color w:val="2D2D2D"/>
          <w:spacing w:val="2"/>
          <w:sz w:val="28"/>
          <w:szCs w:val="28"/>
          <w:lang w:eastAsia="ru-RU"/>
        </w:rPr>
        <w:t>сумона</w:t>
      </w:r>
      <w:proofErr w:type="spellEnd"/>
      <w:r w:rsidRPr="00D10B2B">
        <w:rPr>
          <w:rFonts w:ascii="Times New Roman" w:eastAsia="Times New Roman" w:hAnsi="Times New Roman" w:cs="Times New Roman"/>
          <w:color w:val="2D2D2D"/>
          <w:spacing w:val="2"/>
          <w:sz w:val="28"/>
          <w:szCs w:val="28"/>
          <w:lang w:eastAsia="ru-RU"/>
        </w:rPr>
        <w:t xml:space="preserve"> </w:t>
      </w:r>
      <w:proofErr w:type="spellStart"/>
      <w:r w:rsidRPr="00D10B2B">
        <w:rPr>
          <w:rFonts w:ascii="Times New Roman" w:eastAsia="Times New Roman" w:hAnsi="Times New Roman" w:cs="Times New Roman"/>
          <w:color w:val="2D2D2D"/>
          <w:spacing w:val="2"/>
          <w:sz w:val="28"/>
          <w:szCs w:val="28"/>
          <w:lang w:eastAsia="ru-RU"/>
        </w:rPr>
        <w:t>Хандагайтинский</w:t>
      </w:r>
      <w:proofErr w:type="spellEnd"/>
      <w:r w:rsidRPr="00D10B2B">
        <w:rPr>
          <w:rFonts w:ascii="Times New Roman" w:eastAsia="Times New Roman" w:hAnsi="Times New Roman" w:cs="Times New Roman"/>
          <w:color w:val="2D2D2D"/>
          <w:spacing w:val="2"/>
          <w:sz w:val="28"/>
          <w:szCs w:val="28"/>
          <w:lang w:eastAsia="ru-RU"/>
        </w:rPr>
        <w:t>.</w:t>
      </w:r>
      <w:proofErr w:type="gramEnd"/>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4.1.2. Соблюдать действующее законодательство, права и законные интересы физических лиц, юридических лиц, индивидуальных предпринимателей, проверка которых проводится.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4.1.3. Проводить проверку на основании распоряжения о проведении проверки.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4.1.4.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ее проведении, копии документа о согласовании проведения проверки (в случаях, предусмотренных действующим законодательством).</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4.1.5. Не препятствовать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4.1.6. Предоставлять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4.1.7. Знакомить физическое лицо, его уполномоченного представителя,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4.1.8. </w:t>
      </w:r>
      <w:proofErr w:type="gramStart"/>
      <w:r w:rsidRPr="00D10B2B">
        <w:rPr>
          <w:rFonts w:ascii="Times New Roman" w:eastAsia="Times New Roman" w:hAnsi="Times New Roman" w:cs="Times New Roman"/>
          <w:color w:val="2D2D2D"/>
          <w:spacing w:val="2"/>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юридических лиц</w:t>
      </w:r>
      <w:proofErr w:type="gramEnd"/>
      <w:r w:rsidRPr="00D10B2B">
        <w:rPr>
          <w:rFonts w:ascii="Times New Roman" w:eastAsia="Times New Roman" w:hAnsi="Times New Roman" w:cs="Times New Roman"/>
          <w:color w:val="2D2D2D"/>
          <w:spacing w:val="2"/>
          <w:sz w:val="28"/>
          <w:szCs w:val="28"/>
          <w:lang w:eastAsia="ru-RU"/>
        </w:rPr>
        <w:t>, индивидуальных предпринимателей.</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4.1.9. 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4.1.10. Соблюдать сроки проведения проверки, установленные </w:t>
      </w:r>
      <w:hyperlink r:id="rId15" w:history="1">
        <w:r w:rsidRPr="00D10B2B">
          <w:rPr>
            <w:rFonts w:ascii="Times New Roman" w:eastAsia="Times New Roman" w:hAnsi="Times New Roman" w:cs="Times New Roman"/>
            <w:spacing w:val="2"/>
            <w:sz w:val="28"/>
            <w:szCs w:val="28"/>
            <w:lang w:eastAsia="ru-RU"/>
          </w:rPr>
          <w:t>Федеральным законом от 26.12.2008 № 294-ФЗ</w:t>
        </w:r>
      </w:hyperlink>
      <w:r w:rsidRPr="00D10B2B">
        <w:rPr>
          <w:rFonts w:ascii="Times New Roman" w:eastAsia="Times New Roman" w:hAnsi="Times New Roman" w:cs="Times New Roman"/>
          <w:spacing w:val="2"/>
          <w:sz w:val="28"/>
          <w:szCs w:val="28"/>
          <w:lang w:eastAsia="ru-RU"/>
        </w:rPr>
        <w:t>.</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4.1.11. Не требовать от физических лиц,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4.1.12. Перед началом проведения выездной проверки по просьбе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sz w:val="24"/>
          <w:szCs w:val="24"/>
          <w:lang w:eastAsia="ru-RU"/>
        </w:rPr>
      </w:pPr>
      <w:r w:rsidRPr="00D10B2B">
        <w:rPr>
          <w:rFonts w:ascii="Times New Roman" w:eastAsia="Times New Roman" w:hAnsi="Times New Roman" w:cs="Times New Roman"/>
          <w:color w:val="2D2D2D"/>
          <w:spacing w:val="2"/>
          <w:sz w:val="28"/>
          <w:szCs w:val="28"/>
          <w:lang w:eastAsia="ru-RU"/>
        </w:rPr>
        <w:t>4.1.13. Осуществлять запись о проведенной проверке в журнале учета проверок. </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sz w:val="24"/>
          <w:szCs w:val="24"/>
          <w:lang w:eastAsia="ru-RU"/>
        </w:rPr>
      </w:pPr>
      <w:r w:rsidRPr="00D10B2B">
        <w:rPr>
          <w:rFonts w:ascii="Times New Roman" w:eastAsia="Times New Roman" w:hAnsi="Times New Roman" w:cs="Times New Roman"/>
          <w:color w:val="2D2D2D"/>
          <w:spacing w:val="2"/>
          <w:sz w:val="28"/>
          <w:szCs w:val="28"/>
          <w:lang w:eastAsia="ru-RU"/>
        </w:rPr>
        <w:t xml:space="preserve">4.1.14. Направлять </w:t>
      </w:r>
      <w:proofErr w:type="gramStart"/>
      <w:r w:rsidRPr="00D10B2B">
        <w:rPr>
          <w:rFonts w:ascii="Times New Roman" w:eastAsia="Times New Roman" w:hAnsi="Times New Roman" w:cs="Times New Roman"/>
          <w:color w:val="2D2D2D"/>
          <w:spacing w:val="2"/>
          <w:sz w:val="28"/>
          <w:szCs w:val="28"/>
          <w:lang w:eastAsia="ru-RU"/>
        </w:rPr>
        <w:t>в уполномоченные органы материалы по выявленным нарушениям для решения вопроса о привлечении виновных лиц к ответственности</w:t>
      </w:r>
      <w:proofErr w:type="gramEnd"/>
      <w:r w:rsidRPr="00D10B2B">
        <w:rPr>
          <w:rFonts w:ascii="Times New Roman" w:eastAsia="Times New Roman" w:hAnsi="Times New Roman" w:cs="Times New Roman"/>
          <w:color w:val="2D2D2D"/>
          <w:spacing w:val="2"/>
          <w:sz w:val="28"/>
          <w:szCs w:val="28"/>
          <w:lang w:eastAsia="ru-RU"/>
        </w:rPr>
        <w:t xml:space="preserve"> в соответствии с действующим законодательством.</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4.1.15. Проводить профилактическую работу по устранению причин и условий, способствующих совершению правонарушения в области сохранности автомобильных дорог.</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4.1.16. Осуществлять иные предусмотренные законодательством обязанности.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4.2. Должностные лица, осуществляющие муниципальный контроль, имеют право:</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4.2.1. Запрашивать и получать информацию и документы, связанные с соблюдением юридическими лицами, индивидуальными предпринимателями и физическими лицами требований законодательства Российской Федерации, законодательства Республики Тыва, других нормативных правовых актов в области обеспечения сохранности автомобильных дорог.</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4.2.2. Беспрепятственного доступа для проведения проверок на территорию юридических и физических лиц, индивидуальных предпринимателей.</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4.2.3. Составлять по результатам проверок акты и предоставлять их для ознакомления физическим лицам, юридическим лицам, индивидуальным предпринимателям. К акту могут прилагаться протоколы (заключения) проведенных исследований (испытаний) и экспертиз, объяснения физических и должностных лиц, а также другие документы, связанные с проверкой.</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4.2.4. Выдавать предписания об устранении выявленных в результате проверок нарушений и принимать меры по </w:t>
      </w:r>
      <w:proofErr w:type="gramStart"/>
      <w:r w:rsidRPr="00D10B2B">
        <w:rPr>
          <w:rFonts w:ascii="Times New Roman" w:eastAsia="Times New Roman" w:hAnsi="Times New Roman" w:cs="Times New Roman"/>
          <w:color w:val="2D2D2D"/>
          <w:spacing w:val="2"/>
          <w:sz w:val="28"/>
          <w:szCs w:val="28"/>
          <w:lang w:eastAsia="ru-RU"/>
        </w:rPr>
        <w:t>контролю за</w:t>
      </w:r>
      <w:proofErr w:type="gramEnd"/>
      <w:r w:rsidRPr="00D10B2B">
        <w:rPr>
          <w:rFonts w:ascii="Times New Roman" w:eastAsia="Times New Roman" w:hAnsi="Times New Roman" w:cs="Times New Roman"/>
          <w:color w:val="2D2D2D"/>
          <w:spacing w:val="2"/>
          <w:sz w:val="28"/>
          <w:szCs w:val="28"/>
          <w:lang w:eastAsia="ru-RU"/>
        </w:rPr>
        <w:t xml:space="preserve"> устранением выявленных нарушений.</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4.2.5. Уведомлять в письменной форме физических лиц, юридических лиц, индивидуальных предпринимателей о результатах проверок соблюдения действующего законодательства и выявленных нарушениях.</w:t>
      </w:r>
      <w:r w:rsidRPr="00D10B2B">
        <w:rPr>
          <w:rFonts w:ascii="Times New Roman" w:eastAsia="Times New Roman" w:hAnsi="Times New Roman" w:cs="Times New Roman"/>
          <w:color w:val="2D2D2D"/>
          <w:spacing w:val="2"/>
          <w:sz w:val="28"/>
          <w:szCs w:val="28"/>
          <w:lang w:eastAsia="ru-RU"/>
        </w:rPr>
        <w:br/>
        <w:t>4.2.6. Обращаться в правоохранительные, контрольные и надзорные государственные органы за оказанием содействия в предотвращении действий, препятствующих осуществлению муниципального контроля, а также для установления личности лиц, виновных в нарушении действующего законодательства.</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4.2.7. Предъявлять в пределах своей компетенции иски в суды. </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4.2.8. 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проверки.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4.2.9. Участвовать в подготовке муниципальных правовых актов, касающихся сохранности автомобильных дорог местного значения.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4.2.10. Осуществлять иные предусмотренные законодательством права.</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4.3. Должностные лица, осуществляющие муниципальный контроль,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10B2B" w:rsidRPr="00D10B2B" w:rsidRDefault="00D10B2B" w:rsidP="00D10B2B">
      <w:pPr>
        <w:shd w:val="clear" w:color="auto" w:fill="FFFFFF"/>
        <w:spacing w:before="150" w:after="75" w:line="288" w:lineRule="atLeast"/>
        <w:jc w:val="center"/>
        <w:textAlignment w:val="baseline"/>
        <w:rPr>
          <w:rFonts w:ascii="Times New Roman" w:eastAsia="Times New Roman" w:hAnsi="Times New Roman" w:cs="Times New Roman"/>
          <w:color w:val="3C3C3C"/>
          <w:spacing w:val="2"/>
          <w:sz w:val="28"/>
          <w:szCs w:val="28"/>
          <w:lang w:eastAsia="ru-RU"/>
        </w:rPr>
      </w:pPr>
      <w:r w:rsidRPr="00D10B2B">
        <w:rPr>
          <w:rFonts w:ascii="Times New Roman" w:eastAsia="Times New Roman" w:hAnsi="Times New Roman" w:cs="Times New Roman"/>
          <w:color w:val="3C3C3C"/>
          <w:spacing w:val="2"/>
          <w:sz w:val="28"/>
          <w:szCs w:val="28"/>
          <w:lang w:eastAsia="ru-RU"/>
        </w:rPr>
        <w:t>5. Права и обязанности физических и юридических лиц, индивидуальных предпринимателей при проведении проверки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5.1. 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5.1.1. Непосредственно присутствовать при проведении проверки, давать объяснения по вопросам, относящимся к предмету проверки.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5.1.2. Получать от Администрации, должностных лиц Администрации информацию, которая относится к предмету проверки и предоставление которой предусмотрено настоящим Положением.</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5.1.3.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осуществляющих муниципальный контроль.</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5.1.4. Обжаловать действия (бездействие) должностных лиц, осуществляющих муниципальный контроль, повлекшие за собой нарушение прав физического или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5.1.5. Осуществлять иные права, предусмотренные законодательством Российской Федерации.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5.2. Физические и юридические лица, индивидуальные предприниматели при проведении проверки обязаны:</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5.2.1. Обеспечивать личное присутствие либо присутствие уполномоченных представителей.</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5.2.2. </w:t>
      </w:r>
      <w:proofErr w:type="gramStart"/>
      <w:r w:rsidRPr="00D10B2B">
        <w:rPr>
          <w:rFonts w:ascii="Times New Roman" w:eastAsia="Times New Roman" w:hAnsi="Times New Roman" w:cs="Times New Roman"/>
          <w:color w:val="2D2D2D"/>
          <w:spacing w:val="2"/>
          <w:sz w:val="28"/>
          <w:szCs w:val="28"/>
          <w:lang w:eastAsia="ru-RU"/>
        </w:rPr>
        <w:t>Предоставлять должностным лицам, проводящим проверку, возможность ознакомиться с документами, связанными с целями, задачами и предметом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иных лиц на автомобильные дороги, земельные участки, иные территории, используемые юридическим лицом, индивидуальным предпринимателем при осуществлении деятельности, используемые физическими лицами здания, строения, сооружения, помещения (за исключением</w:t>
      </w:r>
      <w:proofErr w:type="gramEnd"/>
      <w:r w:rsidRPr="00D10B2B">
        <w:rPr>
          <w:rFonts w:ascii="Times New Roman" w:eastAsia="Times New Roman" w:hAnsi="Times New Roman" w:cs="Times New Roman"/>
          <w:color w:val="2D2D2D"/>
          <w:spacing w:val="2"/>
          <w:sz w:val="28"/>
          <w:szCs w:val="28"/>
          <w:lang w:eastAsia="ru-RU"/>
        </w:rPr>
        <w:t xml:space="preserve"> жилых помещений), к используемым ими оборудованию, подобным объектам, транспортным средствам и перевозимым ими грузам.</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5.2.3. Не препятствовать осуществлению должностными лицами муниципального контроля.</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5.2.4. Исполнять иные обязанности, предусмотренные законодательством Российской Федерации.</w:t>
      </w:r>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D10B2B">
        <w:rPr>
          <w:rFonts w:ascii="Times New Roman" w:eastAsia="Times New Roman" w:hAnsi="Times New Roman" w:cs="Times New Roman"/>
          <w:color w:val="2D2D2D"/>
          <w:spacing w:val="2"/>
          <w:sz w:val="28"/>
          <w:szCs w:val="28"/>
          <w:lang w:eastAsia="ru-RU"/>
        </w:rPr>
        <w:t xml:space="preserve">5.3. </w:t>
      </w:r>
      <w:proofErr w:type="gramStart"/>
      <w:r w:rsidRPr="00D10B2B">
        <w:rPr>
          <w:rFonts w:ascii="Times New Roman" w:eastAsia="Times New Roman" w:hAnsi="Times New Roman" w:cs="Times New Roman"/>
          <w:color w:val="2D2D2D"/>
          <w:spacing w:val="2"/>
          <w:sz w:val="28"/>
          <w:szCs w:val="28"/>
          <w:lang w:eastAsia="ru-RU"/>
        </w:rPr>
        <w:t>Физическое лицо, руководитель юридического лица, индивидуальный предприниматель или их уполномоченные представители, допустившие нарушение настоящего Положения,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требований к обеспечению сохранности автомобильных дорог местного значения, несут ответственность в соответствии с законодательством Российской Федерации.</w:t>
      </w:r>
      <w:proofErr w:type="gramEnd"/>
    </w:p>
    <w:p w:rsidR="00D10B2B" w:rsidRPr="00D10B2B" w:rsidRDefault="00D10B2B" w:rsidP="00D10B2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p>
    <w:p w:rsidR="00D10B2B" w:rsidRPr="00D10B2B" w:rsidRDefault="00D10B2B" w:rsidP="00D10B2B">
      <w:pPr>
        <w:spacing w:after="200" w:line="276" w:lineRule="auto"/>
        <w:jc w:val="both"/>
        <w:rPr>
          <w:rFonts w:ascii="Times New Roman" w:eastAsia="Calibri" w:hAnsi="Times New Roman" w:cs="Times New Roman"/>
          <w:sz w:val="28"/>
          <w:szCs w:val="28"/>
        </w:rPr>
      </w:pPr>
    </w:p>
    <w:p w:rsidR="00142BFE" w:rsidRDefault="00142BFE" w:rsidP="00A2274B">
      <w:pPr>
        <w:pStyle w:val="a7"/>
        <w:jc w:val="center"/>
        <w:rPr>
          <w:rFonts w:ascii="Times New Roman" w:hAnsi="Times New Roman" w:cs="Times New Roman"/>
          <w:sz w:val="28"/>
          <w:szCs w:val="28"/>
        </w:rPr>
      </w:pPr>
    </w:p>
    <w:sectPr w:rsidR="00142B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D7A13"/>
    <w:multiLevelType w:val="hybridMultilevel"/>
    <w:tmpl w:val="48A2E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3D0"/>
    <w:rsid w:val="000028DF"/>
    <w:rsid w:val="000A6F66"/>
    <w:rsid w:val="000A7806"/>
    <w:rsid w:val="00120FE8"/>
    <w:rsid w:val="00142BFE"/>
    <w:rsid w:val="001C6F74"/>
    <w:rsid w:val="001D6232"/>
    <w:rsid w:val="004164D2"/>
    <w:rsid w:val="00574123"/>
    <w:rsid w:val="005B565D"/>
    <w:rsid w:val="0069752B"/>
    <w:rsid w:val="007403D0"/>
    <w:rsid w:val="007C7CB8"/>
    <w:rsid w:val="007F5D4A"/>
    <w:rsid w:val="00883694"/>
    <w:rsid w:val="00A07DFE"/>
    <w:rsid w:val="00A226C9"/>
    <w:rsid w:val="00A2274B"/>
    <w:rsid w:val="00A87775"/>
    <w:rsid w:val="00BA4AB4"/>
    <w:rsid w:val="00C67714"/>
    <w:rsid w:val="00C90D9B"/>
    <w:rsid w:val="00D10B2B"/>
    <w:rsid w:val="00DB07DA"/>
    <w:rsid w:val="00DF07A5"/>
    <w:rsid w:val="00EA066C"/>
    <w:rsid w:val="00ED7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71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6232"/>
    <w:rPr>
      <w:color w:val="0000FF" w:themeColor="hyperlink"/>
      <w:u w:val="single"/>
    </w:rPr>
  </w:style>
  <w:style w:type="paragraph" w:styleId="a4">
    <w:name w:val="Balloon Text"/>
    <w:basedOn w:val="a"/>
    <w:link w:val="a5"/>
    <w:uiPriority w:val="99"/>
    <w:semiHidden/>
    <w:unhideWhenUsed/>
    <w:rsid w:val="001D62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6232"/>
    <w:rPr>
      <w:rFonts w:ascii="Tahoma" w:hAnsi="Tahoma" w:cs="Tahoma"/>
      <w:sz w:val="16"/>
      <w:szCs w:val="16"/>
    </w:rPr>
  </w:style>
  <w:style w:type="paragraph" w:styleId="a6">
    <w:name w:val="List Paragraph"/>
    <w:basedOn w:val="a"/>
    <w:uiPriority w:val="34"/>
    <w:qFormat/>
    <w:rsid w:val="001D6232"/>
    <w:pPr>
      <w:spacing w:after="200" w:line="276" w:lineRule="auto"/>
      <w:ind w:left="720"/>
      <w:contextualSpacing/>
    </w:pPr>
  </w:style>
  <w:style w:type="paragraph" w:styleId="a7">
    <w:name w:val="No Spacing"/>
    <w:uiPriority w:val="1"/>
    <w:qFormat/>
    <w:rsid w:val="001D6232"/>
    <w:pPr>
      <w:spacing w:after="0" w:line="240" w:lineRule="auto"/>
    </w:pPr>
  </w:style>
  <w:style w:type="table" w:styleId="a8">
    <w:name w:val="Table Grid"/>
    <w:basedOn w:val="a1"/>
    <w:uiPriority w:val="59"/>
    <w:rsid w:val="00142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71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6232"/>
    <w:rPr>
      <w:color w:val="0000FF" w:themeColor="hyperlink"/>
      <w:u w:val="single"/>
    </w:rPr>
  </w:style>
  <w:style w:type="paragraph" w:styleId="a4">
    <w:name w:val="Balloon Text"/>
    <w:basedOn w:val="a"/>
    <w:link w:val="a5"/>
    <w:uiPriority w:val="99"/>
    <w:semiHidden/>
    <w:unhideWhenUsed/>
    <w:rsid w:val="001D62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6232"/>
    <w:rPr>
      <w:rFonts w:ascii="Tahoma" w:hAnsi="Tahoma" w:cs="Tahoma"/>
      <w:sz w:val="16"/>
      <w:szCs w:val="16"/>
    </w:rPr>
  </w:style>
  <w:style w:type="paragraph" w:styleId="a6">
    <w:name w:val="List Paragraph"/>
    <w:basedOn w:val="a"/>
    <w:uiPriority w:val="34"/>
    <w:qFormat/>
    <w:rsid w:val="001D6232"/>
    <w:pPr>
      <w:spacing w:after="200" w:line="276" w:lineRule="auto"/>
      <w:ind w:left="720"/>
      <w:contextualSpacing/>
    </w:pPr>
  </w:style>
  <w:style w:type="paragraph" w:styleId="a7">
    <w:name w:val="No Spacing"/>
    <w:uiPriority w:val="1"/>
    <w:qFormat/>
    <w:rsid w:val="001D6232"/>
    <w:pPr>
      <w:spacing w:after="0" w:line="240" w:lineRule="auto"/>
    </w:pPr>
  </w:style>
  <w:style w:type="table" w:styleId="a8">
    <w:name w:val="Table Grid"/>
    <w:basedOn w:val="a1"/>
    <w:uiPriority w:val="59"/>
    <w:rsid w:val="00142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90884">
      <w:bodyDiv w:val="1"/>
      <w:marLeft w:val="0"/>
      <w:marRight w:val="0"/>
      <w:marTop w:val="0"/>
      <w:marBottom w:val="0"/>
      <w:divBdr>
        <w:top w:val="none" w:sz="0" w:space="0" w:color="auto"/>
        <w:left w:val="none" w:sz="0" w:space="0" w:color="auto"/>
        <w:bottom w:val="none" w:sz="0" w:space="0" w:color="auto"/>
        <w:right w:val="none" w:sz="0" w:space="0" w:color="auto"/>
      </w:divBdr>
      <w:divsChild>
        <w:div w:id="1398091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228609823">
              <w:marLeft w:val="0"/>
              <w:marRight w:val="0"/>
              <w:marTop w:val="0"/>
              <w:marBottom w:val="0"/>
              <w:divBdr>
                <w:top w:val="none" w:sz="0" w:space="0" w:color="auto"/>
                <w:left w:val="none" w:sz="0" w:space="0" w:color="auto"/>
                <w:bottom w:val="none" w:sz="0" w:space="0" w:color="auto"/>
                <w:right w:val="none" w:sz="0" w:space="0" w:color="auto"/>
              </w:divBdr>
            </w:div>
          </w:divsChild>
        </w:div>
        <w:div w:id="1163398893">
          <w:marLeft w:val="0"/>
          <w:marRight w:val="0"/>
          <w:marTop w:val="0"/>
          <w:marBottom w:val="0"/>
          <w:divBdr>
            <w:top w:val="none" w:sz="0" w:space="0" w:color="auto"/>
            <w:left w:val="none" w:sz="0" w:space="0" w:color="auto"/>
            <w:bottom w:val="none" w:sz="0" w:space="0" w:color="auto"/>
            <w:right w:val="none" w:sz="0" w:space="0" w:color="auto"/>
          </w:divBdr>
        </w:div>
        <w:div w:id="425418719">
          <w:marLeft w:val="0"/>
          <w:marRight w:val="0"/>
          <w:marTop w:val="0"/>
          <w:marBottom w:val="0"/>
          <w:divBdr>
            <w:top w:val="none" w:sz="0" w:space="0" w:color="auto"/>
            <w:left w:val="none" w:sz="0" w:space="0" w:color="auto"/>
            <w:bottom w:val="none" w:sz="0" w:space="0" w:color="auto"/>
            <w:right w:val="none" w:sz="0" w:space="0" w:color="auto"/>
          </w:divBdr>
        </w:div>
      </w:divsChild>
    </w:div>
    <w:div w:id="408117677">
      <w:bodyDiv w:val="1"/>
      <w:marLeft w:val="0"/>
      <w:marRight w:val="0"/>
      <w:marTop w:val="0"/>
      <w:marBottom w:val="0"/>
      <w:divBdr>
        <w:top w:val="none" w:sz="0" w:space="0" w:color="auto"/>
        <w:left w:val="none" w:sz="0" w:space="0" w:color="auto"/>
        <w:bottom w:val="none" w:sz="0" w:space="0" w:color="auto"/>
        <w:right w:val="none" w:sz="0" w:space="0" w:color="auto"/>
      </w:divBdr>
      <w:divsChild>
        <w:div w:id="1519000839">
          <w:blockQuote w:val="1"/>
          <w:marLeft w:val="600"/>
          <w:marRight w:val="0"/>
          <w:marTop w:val="0"/>
          <w:marBottom w:val="0"/>
          <w:divBdr>
            <w:top w:val="none" w:sz="0" w:space="0" w:color="auto"/>
            <w:left w:val="none" w:sz="0" w:space="0" w:color="auto"/>
            <w:bottom w:val="none" w:sz="0" w:space="0" w:color="auto"/>
            <w:right w:val="none" w:sz="0" w:space="0" w:color="auto"/>
          </w:divBdr>
          <w:divsChild>
            <w:div w:id="491797794">
              <w:marLeft w:val="0"/>
              <w:marRight w:val="0"/>
              <w:marTop w:val="0"/>
              <w:marBottom w:val="0"/>
              <w:divBdr>
                <w:top w:val="none" w:sz="0" w:space="0" w:color="auto"/>
                <w:left w:val="none" w:sz="0" w:space="0" w:color="auto"/>
                <w:bottom w:val="none" w:sz="0" w:space="0" w:color="auto"/>
                <w:right w:val="none" w:sz="0" w:space="0" w:color="auto"/>
              </w:divBdr>
            </w:div>
          </w:divsChild>
        </w:div>
        <w:div w:id="1915317424">
          <w:marLeft w:val="0"/>
          <w:marRight w:val="0"/>
          <w:marTop w:val="0"/>
          <w:marBottom w:val="0"/>
          <w:divBdr>
            <w:top w:val="none" w:sz="0" w:space="0" w:color="auto"/>
            <w:left w:val="none" w:sz="0" w:space="0" w:color="auto"/>
            <w:bottom w:val="none" w:sz="0" w:space="0" w:color="auto"/>
            <w:right w:val="none" w:sz="0" w:space="0" w:color="auto"/>
          </w:divBdr>
        </w:div>
        <w:div w:id="1664502803">
          <w:marLeft w:val="0"/>
          <w:marRight w:val="0"/>
          <w:marTop w:val="0"/>
          <w:marBottom w:val="0"/>
          <w:divBdr>
            <w:top w:val="none" w:sz="0" w:space="0" w:color="auto"/>
            <w:left w:val="none" w:sz="0" w:space="0" w:color="auto"/>
            <w:bottom w:val="none" w:sz="0" w:space="0" w:color="auto"/>
            <w:right w:val="none" w:sz="0" w:space="0" w:color="auto"/>
          </w:divBdr>
        </w:div>
      </w:divsChild>
    </w:div>
    <w:div w:id="160205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70582" TargetMode="External"/><Relationship Id="rId13" Type="http://schemas.openxmlformats.org/officeDocument/2006/relationships/hyperlink" Target="http://docs.cntd.ru/document/902135756"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docs.cntd.ru/document/90207058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135756" TargetMode="External"/><Relationship Id="rId5" Type="http://schemas.openxmlformats.org/officeDocument/2006/relationships/settings" Target="settings.xml"/><Relationship Id="rId15" Type="http://schemas.openxmlformats.org/officeDocument/2006/relationships/hyperlink" Target="http://docs.cntd.ru/document/902135756" TargetMode="External"/><Relationship Id="rId10" Type="http://schemas.openxmlformats.org/officeDocument/2006/relationships/hyperlink" Target="http://docs.cntd.ru/document/901876063" TargetMode="External"/><Relationship Id="rId4" Type="http://schemas.microsoft.com/office/2007/relationships/stylesWithEffects" Target="stylesWithEffects.xml"/><Relationship Id="rId9" Type="http://schemas.openxmlformats.org/officeDocument/2006/relationships/hyperlink" Target="http://docs.cntd.ru/document/902070582" TargetMode="External"/><Relationship Id="rId14" Type="http://schemas.openxmlformats.org/officeDocument/2006/relationships/hyperlink" Target="http://docs.cntd.ru/document/9021357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C5D5A-3092-4367-9622-8287D9205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4446</Words>
  <Characters>25346</Characters>
  <Application>Microsoft Office Word</Application>
  <DocSecurity>0</DocSecurity>
  <Lines>211</Lines>
  <Paragraphs>59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        АДМИНИСТРАЦИЯ ОВЮРСКОГО КОЖУУНА РЕСПУБЛИКИ ТЫВА</vt:lpstr>
      <vt:lpstr>    ТЫВА РЕСПУБЛИКАНЫН ОВУР КОЖУУН ЧАГЫРГАЗЫНЫН</vt:lpstr>
    </vt:vector>
  </TitlesOfParts>
  <Company>*</Company>
  <LinksUpToDate>false</LinksUpToDate>
  <CharactersWithSpaces>29733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cp:revision>
  <cp:lastPrinted>2015-09-02T06:14:00Z</cp:lastPrinted>
  <dcterms:created xsi:type="dcterms:W3CDTF">2015-09-02T06:14:00Z</dcterms:created>
  <dcterms:modified xsi:type="dcterms:W3CDTF">2015-09-02T06:14:00Z</dcterms:modified>
</cp:coreProperties>
</file>