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46" w:rsidRPr="00455F2A" w:rsidRDefault="00AD1746" w:rsidP="00455F2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99"/>
          <w:kern w:val="36"/>
          <w:sz w:val="48"/>
          <w:szCs w:val="48"/>
          <w:lang w:eastAsia="ru-RU"/>
        </w:rPr>
      </w:pPr>
      <w:r w:rsidRPr="00455F2A">
        <w:rPr>
          <w:rFonts w:ascii="Arial" w:eastAsia="Times New Roman" w:hAnsi="Arial" w:cs="Arial"/>
          <w:b/>
          <w:bCs/>
          <w:color w:val="000099"/>
          <w:kern w:val="36"/>
          <w:sz w:val="48"/>
          <w:szCs w:val="48"/>
          <w:lang w:val="tt-RU" w:eastAsia="ru-RU"/>
        </w:rPr>
        <w:t xml:space="preserve">О </w:t>
      </w:r>
      <w:r w:rsidR="00455F2A">
        <w:rPr>
          <w:rFonts w:ascii="Arial" w:eastAsia="Times New Roman" w:hAnsi="Arial" w:cs="Arial"/>
          <w:b/>
          <w:bCs/>
          <w:color w:val="000099"/>
          <w:kern w:val="36"/>
          <w:sz w:val="48"/>
          <w:szCs w:val="48"/>
          <w:lang w:eastAsia="ru-RU"/>
        </w:rPr>
        <w:t xml:space="preserve">порядке выплаты и доставки </w:t>
      </w:r>
      <w:r w:rsidRPr="00455F2A">
        <w:rPr>
          <w:rFonts w:ascii="Arial" w:eastAsia="Times New Roman" w:hAnsi="Arial" w:cs="Arial"/>
          <w:b/>
          <w:bCs/>
          <w:color w:val="000099"/>
          <w:kern w:val="36"/>
          <w:sz w:val="48"/>
          <w:szCs w:val="48"/>
          <w:lang w:eastAsia="ru-RU"/>
        </w:rPr>
        <w:t>пенсии</w:t>
      </w:r>
    </w:p>
    <w:p w:rsidR="00AD1746" w:rsidRPr="009A0199" w:rsidRDefault="00AD1746" w:rsidP="0009381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i/>
          <w:color w:val="000099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b/>
          <w:i/>
          <w:color w:val="000099"/>
          <w:sz w:val="28"/>
          <w:szCs w:val="28"/>
          <w:lang w:eastAsia="ru-RU"/>
        </w:rPr>
        <w:t>Выплата начисленных сумм пенсии производится за текущий календарный месяц. Выплата пенсии производится территориальным органом Пенсионного фонда Российской Федерации по месту нахождения выплатного дела.</w:t>
      </w:r>
    </w:p>
    <w:p w:rsidR="00AD1746" w:rsidRPr="009A0199" w:rsidRDefault="00AD1746" w:rsidP="0009381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Выплатное дело находится по месту жительства пенсионера. Местом жительства пенсионера является адрес, по которому он зарегистрирован по месту жительства или зарегистрирован</w:t>
      </w:r>
      <w:r w:rsidR="00455F2A"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="00455F2A"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r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месту</w:t>
      </w:r>
      <w:proofErr w:type="gramEnd"/>
      <w:r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пребывания, а также адрес, по которому он фактически проживает.</w:t>
      </w:r>
    </w:p>
    <w:p w:rsidR="00AD1746" w:rsidRPr="009A0199" w:rsidRDefault="00AD1746" w:rsidP="0009381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В случае проживания пенсионера в организации, осуществляющей образовательную деятельность, медицинской организации, стационарной организации социального обслуживания или иной организации, в том числе для детей-</w:t>
      </w:r>
      <w:proofErr w:type="gramStart"/>
      <w:r w:rsidRPr="009A0199">
        <w:rPr>
          <w:rFonts w:ascii="Arial" w:eastAsia="Times New Roman" w:hAnsi="Arial" w:cs="Arial"/>
          <w:sz w:val="28"/>
          <w:szCs w:val="28"/>
          <w:lang w:eastAsia="ru-RU"/>
        </w:rPr>
        <w:t>сирот</w:t>
      </w:r>
      <w:r w:rsidR="00455F2A"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proofErr w:type="gramEnd"/>
      <w:r w:rsidRPr="009A0199">
        <w:rPr>
          <w:rFonts w:ascii="Arial" w:eastAsia="Times New Roman" w:hAnsi="Arial" w:cs="Arial"/>
          <w:sz w:val="28"/>
          <w:szCs w:val="28"/>
          <w:lang w:eastAsia="ru-RU"/>
        </w:rPr>
        <w:t xml:space="preserve"> детей, оставшихся без попечения родителей, местом нахождения его выплатного дела является территориальный орган Пенсионного фонда Российской Федерации по месту нахождения этой организации.</w:t>
      </w:r>
    </w:p>
    <w:p w:rsidR="00AD1746" w:rsidRPr="009A0199" w:rsidRDefault="00AD1746" w:rsidP="0009381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Для пенсионера, осужденного к лишению свободы, местом нахождения его выплатного дела является территориальный орган Пенсионного фонда Российской Федерации по месту нахождения исправительного учреждения.</w:t>
      </w:r>
    </w:p>
    <w:p w:rsidR="00AD1746" w:rsidRPr="009A0199" w:rsidRDefault="00AD1746" w:rsidP="00AD1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="0009381E" w:rsidRPr="009A019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9A0199">
        <w:rPr>
          <w:rFonts w:ascii="Arial" w:eastAsia="Times New Roman" w:hAnsi="Arial" w:cs="Arial"/>
          <w:sz w:val="28"/>
          <w:szCs w:val="28"/>
          <w:lang w:eastAsia="ru-RU"/>
        </w:rPr>
        <w:t>Доставка страховой пенсии производится по желанию пенсионера органом, осуществляющим пенсионное обеспечение:</w:t>
      </w:r>
    </w:p>
    <w:p w:rsidR="00AD1746" w:rsidRPr="009A0199" w:rsidRDefault="00AD1746" w:rsidP="00AD1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- через кредитную организацию путем зачисления сумм пенсии на счет пенсионера в этой кредитной организации;</w:t>
      </w:r>
    </w:p>
    <w:p w:rsidR="00AD1746" w:rsidRPr="009A0199" w:rsidRDefault="00AD1746" w:rsidP="00AD1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sz w:val="28"/>
          <w:szCs w:val="28"/>
          <w:lang w:eastAsia="ru-RU"/>
        </w:rPr>
        <w:t>- через организации почтовой связи и иные организации, занимающиеся доставкой пенсий, путем вручения сумм пенсии на дому или в кассе организации, производящей доставку.</w:t>
      </w:r>
    </w:p>
    <w:p w:rsidR="00AD1746" w:rsidRPr="009A0199" w:rsidRDefault="0009381E" w:rsidP="0009381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A0199">
        <w:rPr>
          <w:rFonts w:ascii="Arial" w:eastAsia="Times New Roman" w:hAnsi="Arial" w:cs="Arial"/>
          <w:b/>
          <w:sz w:val="28"/>
          <w:szCs w:val="28"/>
          <w:lang w:eastAsia="ru-RU"/>
        </w:rPr>
        <w:t>Пенсионер в своем выборе не ограничен перечнем доставочных организаций, с которыми территориальным органом ПФР заключены договоры об доставке пенсии. Он вправе выбрать любую другую организацию, в том числе организацию, с которой не заключен Договор!</w:t>
      </w:r>
    </w:p>
    <w:p w:rsidR="005519E8" w:rsidRDefault="005519E8">
      <w:bookmarkStart w:id="0" w:name="_GoBack"/>
      <w:bookmarkEnd w:id="0"/>
    </w:p>
    <w:sectPr w:rsidR="0055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46"/>
    <w:rsid w:val="0009381E"/>
    <w:rsid w:val="00455F2A"/>
    <w:rsid w:val="005519E8"/>
    <w:rsid w:val="009A0199"/>
    <w:rsid w:val="00A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01D9-8944-4B62-B7E4-60D9C936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AD1746"/>
  </w:style>
  <w:style w:type="paragraph" w:styleId="a4">
    <w:name w:val="Balloon Text"/>
    <w:basedOn w:val="a"/>
    <w:link w:val="a5"/>
    <w:uiPriority w:val="99"/>
    <w:semiHidden/>
    <w:unhideWhenUsed/>
    <w:rsid w:val="0009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Донгак Урана Валерьевна</cp:lastModifiedBy>
  <cp:revision>5</cp:revision>
  <cp:lastPrinted>2019-04-16T15:22:00Z</cp:lastPrinted>
  <dcterms:created xsi:type="dcterms:W3CDTF">2019-03-12T03:30:00Z</dcterms:created>
  <dcterms:modified xsi:type="dcterms:W3CDTF">2019-04-16T15:23:00Z</dcterms:modified>
</cp:coreProperties>
</file>