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86" w:rsidRPr="00250A86" w:rsidRDefault="00250A86" w:rsidP="00250A86">
      <w:pPr>
        <w:spacing w:after="0" w:line="240" w:lineRule="auto"/>
        <w:ind w:firstLine="567"/>
        <w:jc w:val="center"/>
        <w:rPr>
          <w:rFonts w:ascii="Arial" w:eastAsia="Times New Roman" w:hAnsi="Arial" w:cs="Arial"/>
          <w:b/>
          <w:bCs/>
          <w:kern w:val="28"/>
          <w:sz w:val="32"/>
          <w:szCs w:val="32"/>
          <w:lang w:eastAsia="ru-RU"/>
        </w:rPr>
      </w:pPr>
      <w:bookmarkStart w:id="0" w:name="_GoBack"/>
      <w:bookmarkEnd w:id="0"/>
      <w:r w:rsidRPr="00250A86">
        <w:rPr>
          <w:rFonts w:ascii="Arial" w:eastAsia="Times New Roman" w:hAnsi="Arial" w:cs="Arial"/>
          <w:b/>
          <w:bCs/>
          <w:kern w:val="28"/>
          <w:sz w:val="32"/>
          <w:szCs w:val="32"/>
          <w:lang w:eastAsia="ru-RU"/>
        </w:rPr>
        <w:t>ХУРАЛ ПРЕДСТАВИТЕЛЕЙ МУНИЦИПАЛЬНОГО РАЙОНА ОВЮРСКОГО КОЖУУНА РЕСПУБЛИКИ ТЫВА</w:t>
      </w:r>
    </w:p>
    <w:p w:rsidR="00250A86" w:rsidRPr="00250A86" w:rsidRDefault="00250A86" w:rsidP="00250A86">
      <w:pPr>
        <w:spacing w:after="0" w:line="240" w:lineRule="auto"/>
        <w:ind w:firstLine="567"/>
        <w:jc w:val="center"/>
        <w:rPr>
          <w:rFonts w:ascii="Arial" w:eastAsia="Times New Roman" w:hAnsi="Arial" w:cs="Arial"/>
          <w:b/>
          <w:bCs/>
          <w:kern w:val="28"/>
          <w:sz w:val="32"/>
          <w:szCs w:val="32"/>
          <w:lang w:eastAsia="ru-RU"/>
        </w:rPr>
      </w:pPr>
    </w:p>
    <w:p w:rsidR="00250A86" w:rsidRPr="00250A86" w:rsidRDefault="00250A86" w:rsidP="00250A86">
      <w:pPr>
        <w:spacing w:after="0" w:line="240" w:lineRule="auto"/>
        <w:ind w:firstLine="567"/>
        <w:jc w:val="center"/>
        <w:rPr>
          <w:rFonts w:ascii="Arial" w:eastAsia="Times New Roman" w:hAnsi="Arial" w:cs="Arial"/>
          <w:b/>
          <w:bCs/>
          <w:kern w:val="28"/>
          <w:sz w:val="32"/>
          <w:szCs w:val="32"/>
          <w:lang w:eastAsia="ru-RU"/>
        </w:rPr>
      </w:pPr>
      <w:r w:rsidRPr="00250A86">
        <w:rPr>
          <w:rFonts w:ascii="Arial" w:eastAsia="Times New Roman" w:hAnsi="Arial" w:cs="Arial"/>
          <w:b/>
          <w:bCs/>
          <w:kern w:val="28"/>
          <w:sz w:val="32"/>
          <w:szCs w:val="32"/>
          <w:lang w:eastAsia="ru-RU"/>
        </w:rPr>
        <w:t xml:space="preserve">УСТАВ </w:t>
      </w:r>
    </w:p>
    <w:p w:rsidR="00250A86" w:rsidRPr="00250A86" w:rsidRDefault="00250A86" w:rsidP="00250A86">
      <w:pPr>
        <w:spacing w:after="0" w:line="240" w:lineRule="auto"/>
        <w:ind w:firstLine="567"/>
        <w:jc w:val="center"/>
        <w:rPr>
          <w:rFonts w:ascii="Arial" w:eastAsia="Times New Roman" w:hAnsi="Arial" w:cs="Arial"/>
          <w:b/>
          <w:bCs/>
          <w:kern w:val="28"/>
          <w:sz w:val="32"/>
          <w:szCs w:val="32"/>
          <w:lang w:eastAsia="ru-RU"/>
        </w:rPr>
      </w:pPr>
      <w:r w:rsidRPr="00250A86">
        <w:rPr>
          <w:rFonts w:ascii="Arial" w:eastAsia="Times New Roman" w:hAnsi="Arial" w:cs="Arial"/>
          <w:b/>
          <w:bCs/>
          <w:kern w:val="28"/>
          <w:sz w:val="32"/>
          <w:szCs w:val="32"/>
          <w:lang w:eastAsia="ru-RU"/>
        </w:rPr>
        <w:t>МУНИЦИПАЛЬНОГО РАЙОНА «ОВЮРСКИЙ КОЖУУН РЕСПУБЛИКИ ТЫВА»</w:t>
      </w:r>
    </w:p>
    <w:p w:rsidR="00250A86" w:rsidRPr="00250A86" w:rsidRDefault="00250A86" w:rsidP="00250A86">
      <w:pPr>
        <w:spacing w:after="0" w:line="240" w:lineRule="auto"/>
        <w:ind w:firstLine="567"/>
        <w:jc w:val="center"/>
        <w:rPr>
          <w:rFonts w:ascii="Arial" w:eastAsia="Times New Roman" w:hAnsi="Arial" w:cs="Arial"/>
          <w:b/>
          <w:bCs/>
          <w:kern w:val="28"/>
          <w:sz w:val="32"/>
          <w:szCs w:val="32"/>
          <w:lang w:eastAsia="ru-RU"/>
        </w:rPr>
      </w:pPr>
      <w:r w:rsidRPr="00250A86">
        <w:rPr>
          <w:rFonts w:ascii="Arial" w:eastAsia="Times New Roman" w:hAnsi="Arial" w:cs="Arial"/>
          <w:b/>
          <w:bCs/>
          <w:kern w:val="28"/>
          <w:sz w:val="32"/>
          <w:szCs w:val="32"/>
          <w:lang w:eastAsia="ru-RU"/>
        </w:rPr>
        <w:t>от «24» сентября 2019 №190</w:t>
      </w:r>
    </w:p>
    <w:p w:rsidR="00250A86" w:rsidRPr="00250A86" w:rsidRDefault="00250A86" w:rsidP="00250A86">
      <w:pPr>
        <w:spacing w:after="0" w:line="240" w:lineRule="auto"/>
        <w:ind w:firstLine="567"/>
        <w:jc w:val="center"/>
        <w:rPr>
          <w:rFonts w:ascii="Arial" w:eastAsia="Times New Roman" w:hAnsi="Arial" w:cs="Arial"/>
          <w:b/>
          <w:bCs/>
          <w:kern w:val="28"/>
          <w:sz w:val="32"/>
          <w:szCs w:val="32"/>
          <w:lang w:eastAsia="ru-RU"/>
        </w:rPr>
      </w:pPr>
    </w:p>
    <w:p w:rsidR="00250A86" w:rsidRPr="00250A86" w:rsidRDefault="00250A86" w:rsidP="00250A86">
      <w:pPr>
        <w:spacing w:after="0" w:line="240" w:lineRule="auto"/>
        <w:ind w:firstLine="567"/>
        <w:jc w:val="center"/>
        <w:rPr>
          <w:rFonts w:ascii="Arial" w:eastAsia="Times New Roman" w:hAnsi="Arial" w:cs="Times New Roman"/>
          <w:color w:val="0000FF"/>
          <w:sz w:val="24"/>
          <w:szCs w:val="24"/>
          <w:lang w:eastAsia="ru-RU"/>
        </w:rPr>
      </w:pPr>
      <w:r w:rsidRPr="00250A86">
        <w:rPr>
          <w:rFonts w:ascii="Arial" w:eastAsia="Times New Roman" w:hAnsi="Arial" w:cs="Times New Roman"/>
          <w:sz w:val="24"/>
          <w:szCs w:val="24"/>
          <w:lang w:eastAsia="ru-RU"/>
        </w:rPr>
        <w:t xml:space="preserve">(в редакции решений Хурала представителей муниципального района «Овюрский кожуун Республики Тыва» от 06.03.2020 </w:t>
      </w:r>
      <w:hyperlink r:id="rId5" w:tgtFrame="ChangingDocument" w:history="1">
        <w:r w:rsidRPr="00250A86">
          <w:rPr>
            <w:rFonts w:ascii="Arial" w:eastAsia="Times New Roman" w:hAnsi="Arial" w:cs="Times New Roman"/>
            <w:color w:val="0000FF"/>
            <w:sz w:val="24"/>
            <w:szCs w:val="24"/>
            <w:lang w:eastAsia="ru-RU"/>
          </w:rPr>
          <w:t>№ 2</w:t>
        </w:r>
      </w:hyperlink>
      <w:r w:rsidRPr="00250A86">
        <w:rPr>
          <w:rFonts w:ascii="Arial" w:eastAsia="Times New Roman" w:hAnsi="Arial" w:cs="Times New Roman"/>
          <w:color w:val="0000FF"/>
          <w:sz w:val="24"/>
          <w:szCs w:val="24"/>
          <w:lang w:eastAsia="ru-RU"/>
        </w:rPr>
        <w:t xml:space="preserve">25, </w:t>
      </w:r>
      <w:hyperlink r:id="rId6" w:tgtFrame="Logical" w:history="1">
        <w:r w:rsidRPr="00250A86">
          <w:rPr>
            <w:rFonts w:ascii="Arial" w:eastAsia="Times New Roman" w:hAnsi="Arial" w:cs="Times New Roman"/>
            <w:color w:val="0000FF"/>
            <w:sz w:val="24"/>
            <w:szCs w:val="24"/>
            <w:lang w:eastAsia="ru-RU"/>
          </w:rPr>
          <w:t>от 17.07.2020 № 242</w:t>
        </w:r>
      </w:hyperlink>
      <w:r w:rsidRPr="00250A86">
        <w:rPr>
          <w:rFonts w:ascii="Arial" w:eastAsia="Times New Roman" w:hAnsi="Arial" w:cs="Times New Roman"/>
          <w:color w:val="0000FF"/>
          <w:sz w:val="24"/>
          <w:szCs w:val="24"/>
          <w:lang w:eastAsia="ru-RU"/>
        </w:rPr>
        <w:t xml:space="preserve">, от 07.09.2020 </w:t>
      </w:r>
      <w:hyperlink r:id="rId7" w:tgtFrame="Logical" w:history="1">
        <w:r w:rsidRPr="00250A86">
          <w:rPr>
            <w:rFonts w:ascii="Arial" w:eastAsia="Times New Roman" w:hAnsi="Arial" w:cs="Times New Roman"/>
            <w:color w:val="0000FF"/>
            <w:sz w:val="24"/>
            <w:szCs w:val="24"/>
            <w:lang w:eastAsia="ru-RU"/>
          </w:rPr>
          <w:t>№ 248</w:t>
        </w:r>
      </w:hyperlink>
      <w:r w:rsidRPr="00250A86">
        <w:rPr>
          <w:rFonts w:ascii="Arial" w:eastAsia="Times New Roman" w:hAnsi="Arial" w:cs="Times New Roman"/>
          <w:color w:val="0000FF"/>
          <w:sz w:val="24"/>
          <w:szCs w:val="24"/>
          <w:lang w:eastAsia="ru-RU"/>
        </w:rPr>
        <w:t xml:space="preserve">, </w:t>
      </w:r>
      <w:hyperlink r:id="rId8" w:tgtFrame="Logical" w:history="1">
        <w:r w:rsidRPr="00250A86">
          <w:rPr>
            <w:rFonts w:ascii="Arial" w:eastAsia="Times New Roman" w:hAnsi="Arial" w:cs="Times New Roman"/>
            <w:color w:val="0000FF"/>
            <w:sz w:val="24"/>
            <w:szCs w:val="24"/>
            <w:lang w:eastAsia="ru-RU"/>
          </w:rPr>
          <w:t>от 14.04.2021 № 57</w:t>
        </w:r>
      </w:hyperlink>
      <w:r w:rsidRPr="00250A86">
        <w:rPr>
          <w:rFonts w:ascii="Arial" w:eastAsia="Times New Roman" w:hAnsi="Arial" w:cs="Times New Roman"/>
          <w:color w:val="0000FF"/>
          <w:sz w:val="24"/>
          <w:szCs w:val="24"/>
          <w:lang w:eastAsia="ru-RU"/>
        </w:rPr>
        <w:t xml:space="preserve">, от </w:t>
      </w:r>
      <w:hyperlink r:id="rId9" w:tgtFrame="Logical" w:history="1">
        <w:r w:rsidRPr="00250A86">
          <w:rPr>
            <w:rFonts w:ascii="Arial" w:eastAsia="Times New Roman" w:hAnsi="Arial" w:cs="Times New Roman"/>
            <w:color w:val="0000FF"/>
            <w:sz w:val="24"/>
            <w:szCs w:val="24"/>
            <w:lang w:eastAsia="ru-RU"/>
          </w:rPr>
          <w:t>30.09.2021 № 78</w:t>
        </w:r>
      </w:hyperlink>
      <w:r w:rsidRPr="00250A86">
        <w:rPr>
          <w:rFonts w:ascii="Arial" w:eastAsia="Times New Roman" w:hAnsi="Arial" w:cs="Times New Roman"/>
          <w:color w:val="0000FF"/>
          <w:sz w:val="24"/>
          <w:szCs w:val="24"/>
          <w:lang w:eastAsia="ru-RU"/>
        </w:rPr>
        <w:t xml:space="preserve">, от </w:t>
      </w:r>
      <w:hyperlink r:id="rId10" w:tgtFrame="Logical" w:history="1">
        <w:r w:rsidRPr="00250A86">
          <w:rPr>
            <w:rFonts w:ascii="Arial" w:eastAsia="Times New Roman" w:hAnsi="Arial" w:cs="Times New Roman"/>
            <w:color w:val="0000FF"/>
            <w:sz w:val="24"/>
            <w:szCs w:val="24"/>
            <w:lang w:eastAsia="ru-RU"/>
          </w:rPr>
          <w:t>01.12.2021 № 101</w:t>
        </w:r>
      </w:hyperlink>
      <w:r w:rsidRPr="00250A86">
        <w:rPr>
          <w:rFonts w:ascii="Arial" w:eastAsia="Times New Roman" w:hAnsi="Arial" w:cs="Times New Roman"/>
          <w:color w:val="0000FF"/>
          <w:sz w:val="24"/>
          <w:szCs w:val="24"/>
          <w:lang w:eastAsia="ru-RU"/>
        </w:rPr>
        <w:t xml:space="preserve">, </w:t>
      </w:r>
      <w:r w:rsidRPr="00250A86">
        <w:rPr>
          <w:rFonts w:ascii="Arial" w:eastAsia="Times New Roman" w:hAnsi="Arial" w:cs="Times New Roman"/>
          <w:color w:val="000000" w:themeColor="text1"/>
          <w:sz w:val="24"/>
          <w:szCs w:val="24"/>
          <w:lang w:eastAsia="ru-RU"/>
        </w:rPr>
        <w:t xml:space="preserve">от </w:t>
      </w:r>
      <w:r w:rsidRPr="00250A86">
        <w:rPr>
          <w:rFonts w:ascii="Arial" w:eastAsia="Times New Roman" w:hAnsi="Arial" w:cs="Times New Roman"/>
          <w:color w:val="0000FF"/>
          <w:sz w:val="24"/>
          <w:szCs w:val="24"/>
          <w:lang w:eastAsia="ru-RU"/>
        </w:rPr>
        <w:t>14.02.2022 № 132)</w:t>
      </w:r>
    </w:p>
    <w:p w:rsidR="00250A86" w:rsidRPr="00250A86" w:rsidRDefault="00250A86" w:rsidP="00250A86">
      <w:pPr>
        <w:spacing w:after="0" w:line="240" w:lineRule="auto"/>
        <w:ind w:firstLine="567"/>
        <w:jc w:val="center"/>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I. Общие положения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1. Наименование, статус и территория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Наименование муниципального образования – муниципальный район «Овюрский кожуун Республики Тыва» (далее по тексту – муниципальное образование, кожуун, муниципальный район).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Статус и границы муниципального образования как муниципального района установлены </w:t>
      </w:r>
      <w:hyperlink r:id="rId11" w:history="1">
        <w:r w:rsidRPr="00250A86">
          <w:rPr>
            <w:rFonts w:ascii="Arial" w:eastAsia="Times New Roman" w:hAnsi="Arial" w:cs="Times New Roman"/>
            <w:color w:val="0000FF"/>
            <w:sz w:val="24"/>
            <w:szCs w:val="24"/>
            <w:lang w:eastAsia="ru-RU"/>
          </w:rPr>
          <w:t>Законом Республики Тыва от 24.12.2010 г. № 268 ВХ-</w:t>
        </w:r>
        <w:r w:rsidRPr="00250A86">
          <w:rPr>
            <w:rFonts w:ascii="Arial" w:eastAsia="Times New Roman" w:hAnsi="Arial" w:cs="Times New Roman"/>
            <w:color w:val="0000FF"/>
            <w:sz w:val="24"/>
            <w:szCs w:val="24"/>
            <w:lang w:val="en-US" w:eastAsia="ru-RU"/>
          </w:rPr>
          <w:t>I</w:t>
        </w:r>
      </w:hyperlink>
      <w:r w:rsidRPr="00250A86">
        <w:rPr>
          <w:rFonts w:ascii="Arial" w:eastAsia="Times New Roman" w:hAnsi="Arial" w:cs="Arial"/>
          <w:sz w:val="24"/>
          <w:szCs w:val="24"/>
          <w:lang w:eastAsia="ru-RU"/>
        </w:rPr>
        <w:t xml:space="preserve"> «О статусе муниципальных образований Республики Тыва».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 Административным центром кожууна является с. Хандагайты. </w:t>
      </w: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2. Основные термины и понятия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Термины и понятия в настоящем Уставе применяются в значениях, предусмотренных Федеральным законом «</w:t>
      </w:r>
      <w:hyperlink r:id="rId12"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В настоящем Уставе и иных нормативных правовых актах кожууна термины «муниципальный район «Овюрский кожуун кожуун Республики Тыва» и «Овюрский кожуун» и образованные на их основе слова и словосочетания применяются в одном значении.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Термины «глава муниципального района «Овюрский кожуун Республики Тыва – председатель Хурала представителей Овюрского кожууна» и «глава Овюрского кожууна» и образованные на их основе слова и словосочетания применяются в настоящем Уставе и иных нормативных правовых актах кожууна в одном значении.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3. Структура органов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Структуру органов местного самоуправления муниципального района составляют:</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представительный орган муниципального образования – Хурал представителей Овюрского кожууна (далее – Хурал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глава муниципального образования – Глава Овюрского кожууна Республики Тыва – председатель Хурала представителей кожууна (далее – Глава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3) исполнительно-распорядительный орган муниципального образования – администрация Овюрского кожууна Республики Тыва (далее – администрация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контрольно-счетный орган муниципального образования (далее – контрольно-счетный орган).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 Официальные символы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Кожуун имеет свои герб и флаг, отражающие исторические, культурные, национальные и иные местные традиции и особенности.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Герб и флаг кожууна и порядок их официального использования устанавливаются решением Хурала представителей.</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II. Вопросы местного значения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5. Вопросы местного значения муниципального района</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К вопросам местного значения муниципального района относятся: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установление, изменение и отмена местных налогов и сборов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5 изм. </w:t>
      </w:r>
      <w:hyperlink r:id="rId13"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250A86">
        <w:rPr>
          <w:rFonts w:ascii="Arial" w:eastAsia="Times New Roman" w:hAnsi="Arial" w:cs="Arial"/>
          <w:sz w:val="24"/>
          <w:szCs w:val="24"/>
          <w:lang w:eastAsia="ru-RU"/>
        </w:rPr>
        <w:lastRenderedPageBreak/>
        <w:t>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участие в предупреждении и ликвидации последствий чрезвычайных ситуаций на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r w:rsidRPr="00250A86">
        <w:rPr>
          <w:rFonts w:ascii="Arial" w:eastAsia="Times New Roman" w:hAnsi="Arial" w:cs="Arial"/>
          <w:bCs/>
          <w:sz w:val="24"/>
          <w:szCs w:val="24"/>
          <w:lang w:eastAsia="ru-RU"/>
        </w:rPr>
        <w:t xml:space="preserve"> </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9.1 введен </w:t>
      </w:r>
      <w:hyperlink r:id="rId14"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01.12.2021 № 101</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организация охраны общественного порядка на территории муниципального района муниципальной милицией;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организация мероприятий межпоселенческого характера по охране окружающей среды;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w:t>
      </w:r>
      <w:r w:rsidRPr="00250A86">
        <w:rPr>
          <w:rFonts w:ascii="Arial" w:eastAsia="Times New Roman" w:hAnsi="Arial" w:cs="Arial"/>
          <w:sz w:val="24"/>
          <w:szCs w:val="24"/>
          <w:lang w:eastAsia="ru-RU"/>
        </w:rPr>
        <w:lastRenderedPageBreak/>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5" w:history="1">
        <w:r w:rsidRPr="00250A86">
          <w:rPr>
            <w:rFonts w:ascii="Arial" w:eastAsia="Times New Roman" w:hAnsi="Arial" w:cs="Times New Roman"/>
            <w:color w:val="0000FF"/>
            <w:sz w:val="24"/>
            <w:szCs w:val="24"/>
            <w:lang w:eastAsia="ru-RU"/>
          </w:rPr>
          <w:t>кодексом</w:t>
        </w:r>
      </w:hyperlink>
      <w:r w:rsidRPr="00250A86">
        <w:rPr>
          <w:rFonts w:ascii="Arial" w:eastAsia="Times New Roman" w:hAnsi="Arial" w:cs="Arial"/>
          <w:sz w:val="24"/>
          <w:szCs w:val="24"/>
          <w:lang w:eastAsia="ru-RU"/>
        </w:rPr>
        <w:t xml:space="preserve"> Российской Федерации, выдача градостроительного плана земельного участка, расположенного на межселенной территории;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6" w:history="1">
        <w:r w:rsidRPr="00250A86">
          <w:rPr>
            <w:rFonts w:ascii="Arial" w:eastAsia="Times New Roman" w:hAnsi="Arial" w:cs="Times New Roman"/>
            <w:color w:val="0000FF"/>
            <w:sz w:val="24"/>
            <w:szCs w:val="24"/>
            <w:lang w:eastAsia="ru-RU"/>
          </w:rPr>
          <w:t>Федеральным законом от 13 марта 2006 года № 38-ФЗ «О рекламе»</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18) формирование и содержание муниципального архива, включая хранение архивных фондов поселений;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19) содержание на территории муниципального района межпоселенческих мест захоронения, организация ритуальных услуг;</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w:t>
      </w:r>
      <w:r w:rsidRPr="00250A86">
        <w:rPr>
          <w:rFonts w:ascii="Arial" w:eastAsia="Times New Roman" w:hAnsi="Arial" w:cs="Arial"/>
          <w:sz w:val="24"/>
          <w:szCs w:val="24"/>
          <w:lang w:eastAsia="ru-RU"/>
        </w:rPr>
        <w:lastRenderedPageBreak/>
        <w:t>истории и культуры) местного (муниципального) значения, расположенных на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27 изм. </w:t>
      </w:r>
      <w:hyperlink r:id="rId17"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29) осуществление мероприятий по обеспечению безопасности людей на водных объектах, охране их жизни и здоровья;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32) организация и осуществление мероприятий межпоселенческого характера по работе с детьми и молодежью;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34) осуществление муниципального лесного контроля;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35 в редакции </w:t>
      </w:r>
      <w:hyperlink r:id="rId18"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14.02.2022 №</w:t>
        </w:r>
      </w:hyperlink>
      <w:r w:rsidRPr="00250A86">
        <w:rPr>
          <w:rFonts w:ascii="Arial" w:eastAsia="Times New Roman" w:hAnsi="Arial" w:cs="Arial"/>
          <w:sz w:val="24"/>
          <w:szCs w:val="24"/>
          <w:lang w:eastAsia="ru-RU"/>
        </w:rPr>
        <w:t xml:space="preserve"> </w:t>
      </w:r>
      <w:r w:rsidRPr="00250A86">
        <w:rPr>
          <w:rFonts w:ascii="Arial" w:eastAsia="Times New Roman" w:hAnsi="Arial" w:cs="Times New Roman"/>
          <w:color w:val="0000FF"/>
          <w:sz w:val="24"/>
          <w:szCs w:val="24"/>
          <w:lang w:eastAsia="ru-RU"/>
        </w:rPr>
        <w:t>132</w:t>
      </w:r>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36) осуществление мер по противодействию коррупции в границах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38) осуществление муниципального земельного контроля на межселенной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39) организация в соответствии с федеральным законом выполнения комплексных кадастровых работ и утверждение карты-плана территории.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39 в редакции </w:t>
      </w:r>
      <w:hyperlink r:id="rId19"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0"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autoSpaceDE w:val="0"/>
        <w:autoSpaceDN w:val="0"/>
        <w:adjustRightInd w:val="0"/>
        <w:spacing w:after="0" w:line="240" w:lineRule="auto"/>
        <w:ind w:firstLine="567"/>
        <w:jc w:val="both"/>
        <w:outlineLvl w:val="0"/>
        <w:rPr>
          <w:rFonts w:ascii="Arial" w:eastAsia="Times New Roman" w:hAnsi="Arial" w:cs="Arial"/>
          <w:bCs/>
          <w:sz w:val="24"/>
          <w:szCs w:val="24"/>
          <w:lang w:eastAsia="ru-RU"/>
        </w:rPr>
      </w:pPr>
      <w:r w:rsidRPr="00250A86">
        <w:rPr>
          <w:rFonts w:ascii="Arial" w:eastAsia="Times New Roman" w:hAnsi="Arial" w:cs="Arial"/>
          <w:b/>
          <w:bCs/>
          <w:sz w:val="24"/>
          <w:szCs w:val="24"/>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bookmarkStart w:id="1" w:name="Par4"/>
      <w:bookmarkEnd w:id="1"/>
      <w:r w:rsidRPr="00250A86">
        <w:rPr>
          <w:rFonts w:ascii="Arial" w:eastAsia="Times New Roman" w:hAnsi="Arial" w:cs="Arial"/>
          <w:bCs/>
          <w:sz w:val="24"/>
          <w:szCs w:val="24"/>
          <w:lang w:eastAsia="ru-RU"/>
        </w:rPr>
        <w:t>Органы местного самоуправления муниципального района имеют право 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 создание музеев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 участие в осуществлении деятельности по опеке и попечительству;</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6) создание условий для развития туризма;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w:t>
      </w:r>
      <w:r w:rsidRPr="00250A86">
        <w:rPr>
          <w:rFonts w:ascii="Arial" w:eastAsia="Times New Roman" w:hAnsi="Arial" w:cs="Arial"/>
          <w:bCs/>
          <w:sz w:val="24"/>
          <w:szCs w:val="24"/>
          <w:lang w:eastAsia="ru-RU"/>
        </w:rPr>
        <w:lastRenderedPageBreak/>
        <w:t xml:space="preserve">организациям в соответствии с Федеральным </w:t>
      </w:r>
      <w:hyperlink r:id="rId21" w:history="1">
        <w:r w:rsidRPr="00250A86">
          <w:rPr>
            <w:rFonts w:ascii="Arial" w:eastAsia="Times New Roman" w:hAnsi="Arial" w:cs="Times New Roman"/>
            <w:bCs/>
            <w:color w:val="0000FF"/>
            <w:sz w:val="24"/>
            <w:szCs w:val="24"/>
            <w:lang w:eastAsia="ru-RU"/>
          </w:rPr>
          <w:t>законом</w:t>
        </w:r>
      </w:hyperlink>
      <w:r w:rsidRPr="00250A86">
        <w:rPr>
          <w:rFonts w:ascii="Arial" w:eastAsia="Times New Roman" w:hAnsi="Arial" w:cs="Arial"/>
          <w:bCs/>
          <w:sz w:val="24"/>
          <w:szCs w:val="24"/>
          <w:lang w:eastAsia="ru-RU"/>
        </w:rPr>
        <w:t xml:space="preserve"> от 24 ноября 1995 года № 181-ФЗ «О социальной защите инвалидов в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9) осуществление мероприятий, предусмотренных Федеральным </w:t>
      </w:r>
      <w:hyperlink r:id="rId22" w:history="1">
        <w:r w:rsidRPr="00250A86">
          <w:rPr>
            <w:rFonts w:ascii="Arial" w:eastAsia="Times New Roman" w:hAnsi="Arial" w:cs="Times New Roman"/>
            <w:bCs/>
            <w:color w:val="0000FF"/>
            <w:sz w:val="24"/>
            <w:szCs w:val="24"/>
            <w:lang w:eastAsia="ru-RU"/>
          </w:rPr>
          <w:t>законом</w:t>
        </w:r>
      </w:hyperlink>
      <w:r w:rsidRPr="00250A86">
        <w:rPr>
          <w:rFonts w:ascii="Arial" w:eastAsia="Times New Roman" w:hAnsi="Arial" w:cs="Arial"/>
          <w:bCs/>
          <w:sz w:val="24"/>
          <w:szCs w:val="24"/>
          <w:lang w:eastAsia="ru-RU"/>
        </w:rPr>
        <w:t xml:space="preserve"> «О донорстве крови и ее компонентов»;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10) совершение нотариальных действий, предусмотренных </w:t>
      </w:r>
      <w:hyperlink r:id="rId23" w:history="1">
        <w:r w:rsidRPr="00250A86">
          <w:rPr>
            <w:rFonts w:ascii="Arial" w:eastAsia="Times New Roman" w:hAnsi="Arial" w:cs="Times New Roman"/>
            <w:bCs/>
            <w:color w:val="0000FF"/>
            <w:sz w:val="24"/>
            <w:szCs w:val="24"/>
            <w:lang w:eastAsia="ru-RU"/>
          </w:rPr>
          <w:t>законодательством</w:t>
        </w:r>
      </w:hyperlink>
      <w:r w:rsidRPr="00250A86">
        <w:rPr>
          <w:rFonts w:ascii="Arial" w:eastAsia="Times New Roman" w:hAnsi="Arial" w:cs="Arial"/>
          <w:bCs/>
          <w:sz w:val="24"/>
          <w:szCs w:val="24"/>
          <w:lang w:eastAsia="ru-RU"/>
        </w:rPr>
        <w:t>, в случае отсутствия в расположенном на межселенной территории населенном пункте нотариуса;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12) осуществление мероприятий в сфере профилактики правонарушений, предусмотренных Федеральным </w:t>
      </w:r>
      <w:hyperlink r:id="rId24" w:history="1">
        <w:r w:rsidRPr="00250A86">
          <w:rPr>
            <w:rFonts w:ascii="Arial" w:eastAsia="Times New Roman" w:hAnsi="Arial" w:cs="Times New Roman"/>
            <w:bCs/>
            <w:color w:val="0000FF"/>
            <w:sz w:val="24"/>
            <w:szCs w:val="24"/>
            <w:lang w:eastAsia="ru-RU"/>
          </w:rPr>
          <w:t>законом</w:t>
        </w:r>
      </w:hyperlink>
      <w:r w:rsidRPr="00250A86">
        <w:rPr>
          <w:rFonts w:ascii="Arial" w:eastAsia="Times New Roman" w:hAnsi="Arial" w:cs="Arial"/>
          <w:bCs/>
          <w:sz w:val="24"/>
          <w:szCs w:val="24"/>
          <w:lang w:eastAsia="ru-RU"/>
        </w:rPr>
        <w:t xml:space="preserve"> «Об основах системы профилактики правонарушений в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bCs/>
          <w:sz w:val="24"/>
          <w:szCs w:val="24"/>
          <w:lang w:eastAsia="ru-RU"/>
        </w:rPr>
        <w:t xml:space="preserve">14) </w:t>
      </w:r>
      <w:r w:rsidRPr="00250A86">
        <w:rPr>
          <w:rFonts w:ascii="Arial" w:eastAsia="Times New Roman" w:hAnsi="Arial" w:cs="Arial"/>
          <w:sz w:val="24"/>
          <w:szCs w:val="24"/>
          <w:lang w:eastAsia="ru-RU"/>
        </w:rPr>
        <w:t xml:space="preserve">осуществление мероприятий по защите прав потребителей, предусмотренных </w:t>
      </w:r>
      <w:hyperlink r:id="rId25" w:history="1">
        <w:r w:rsidRPr="00250A86">
          <w:rPr>
            <w:rFonts w:ascii="Arial" w:eastAsia="Times New Roman" w:hAnsi="Arial" w:cs="Times New Roman"/>
            <w:color w:val="0000FF"/>
            <w:sz w:val="24"/>
            <w:szCs w:val="24"/>
            <w:lang w:eastAsia="ru-RU"/>
          </w:rPr>
          <w:t>Законом</w:t>
        </w:r>
      </w:hyperlink>
      <w:r w:rsidRPr="00250A86">
        <w:rPr>
          <w:rFonts w:ascii="Arial" w:eastAsia="Times New Roman" w:hAnsi="Arial" w:cs="Arial"/>
          <w:sz w:val="24"/>
          <w:szCs w:val="24"/>
          <w:lang w:eastAsia="ru-RU"/>
        </w:rPr>
        <w:t xml:space="preserve"> Российской Федерации от 7 февраля 1992 года № 2300-1 «О защите прав потребителей»;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15 введен Решением Хурала представителей муниципального района «Овюрский кожуун Республики Тыва» от 07.09.2020 </w:t>
      </w:r>
      <w:hyperlink r:id="rId26" w:tgtFrame="Logical" w:history="1">
        <w:r w:rsidRPr="00250A86">
          <w:rPr>
            <w:rFonts w:ascii="Arial" w:eastAsia="Times New Roman" w:hAnsi="Arial" w:cs="Times New Roman"/>
            <w:color w:val="0000FF"/>
            <w:sz w:val="24"/>
            <w:szCs w:val="24"/>
            <w:lang w:eastAsia="ru-RU"/>
          </w:rPr>
          <w:t>№ 248</w:t>
        </w:r>
      </w:hyperlink>
      <w:r w:rsidRPr="00250A86">
        <w:rPr>
          <w:rFonts w:ascii="Arial" w:eastAsia="Times New Roman" w:hAnsi="Arial" w:cs="Arial"/>
          <w:bCs/>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16 введен </w:t>
      </w:r>
      <w:hyperlink r:id="rId27"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17) создание муниципальной пожарной охраны.</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17 введен </w:t>
      </w:r>
      <w:hyperlink r:id="rId28"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01.12.2021 № 101</w:t>
        </w:r>
      </w:hyperlink>
      <w:r w:rsidRPr="00250A86">
        <w:rPr>
          <w:rFonts w:ascii="Arial" w:eastAsia="Times New Roman" w:hAnsi="Arial" w:cs="Arial"/>
          <w:bCs/>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p>
    <w:p w:rsidR="00250A86" w:rsidRPr="00250A86" w:rsidRDefault="00250A86" w:rsidP="00250A86">
      <w:pPr>
        <w:widowControl w:val="0"/>
        <w:autoSpaceDE w:val="0"/>
        <w:autoSpaceDN w:val="0"/>
        <w:adjustRightInd w:val="0"/>
        <w:spacing w:after="0" w:line="240" w:lineRule="auto"/>
        <w:ind w:firstLine="567"/>
        <w:jc w:val="both"/>
        <w:rPr>
          <w:rFonts w:ascii="Arial" w:eastAsia="Times New Roman" w:hAnsi="Arial" w:cs="Arial"/>
          <w:b/>
          <w:kern w:val="2"/>
          <w:sz w:val="24"/>
          <w:szCs w:val="24"/>
          <w:lang w:eastAsia="ru-RU"/>
        </w:rPr>
      </w:pPr>
      <w:r w:rsidRPr="00250A86">
        <w:rPr>
          <w:rFonts w:ascii="Arial" w:eastAsia="Times New Roman" w:hAnsi="Arial" w:cs="Arial"/>
          <w:b/>
          <w:kern w:val="2"/>
          <w:sz w:val="24"/>
          <w:szCs w:val="24"/>
          <w:lang w:eastAsia="ru-RU"/>
        </w:rPr>
        <w:t>Статья 7. Осуществление органами местного самоуправления муниципального района отдельных государственных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Наделение органов местного самоуправления отдельными государственными полномочиями иными нормативными правовыми актами не допускается.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от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8. Полномочия органов местного самоуправления по решению вопросов местного значения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В целях решения вопросов местного значения органы местного самоуправления кожууна обладают следующими полномочиями: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принятие устава кожууна и внесение в него изменений, издание муниципальных правовых актов;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установление официальных символов кожууна;</w:t>
      </w:r>
    </w:p>
    <w:p w:rsidR="00250A86" w:rsidRPr="00250A86" w:rsidRDefault="00250A86" w:rsidP="00250A86">
      <w:pPr>
        <w:spacing w:after="0" w:line="240" w:lineRule="auto"/>
        <w:ind w:firstLine="567"/>
        <w:jc w:val="both"/>
        <w:rPr>
          <w:rFonts w:ascii="Arial" w:eastAsia="Times New Roman" w:hAnsi="Arial" w:cs="Arial"/>
          <w:color w:val="0000FF"/>
          <w:sz w:val="24"/>
          <w:szCs w:val="24"/>
          <w:lang w:eastAsia="ru-RU"/>
        </w:rPr>
      </w:pPr>
      <w:r w:rsidRPr="00250A86">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полномочиями по организации теплоснабжения, предусмотренными Федеральным законом «О теплоснабжении»;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7) полномочиями в сфере стратегического планирования, предусмотренными Федеральным </w:t>
      </w:r>
      <w:hyperlink r:id="rId29" w:history="1">
        <w:r w:rsidRPr="00250A86">
          <w:rPr>
            <w:rFonts w:ascii="Arial" w:eastAsia="Times New Roman" w:hAnsi="Arial" w:cs="Times New Roman"/>
            <w:color w:val="0000FF"/>
            <w:sz w:val="24"/>
            <w:szCs w:val="24"/>
            <w:lang w:eastAsia="ru-RU"/>
          </w:rPr>
          <w:t>законом</w:t>
        </w:r>
      </w:hyperlink>
      <w:r w:rsidRPr="00250A86">
        <w:rPr>
          <w:rFonts w:ascii="Arial" w:eastAsia="Times New Roman" w:hAnsi="Arial" w:cs="Arial"/>
          <w:sz w:val="24"/>
          <w:szCs w:val="24"/>
          <w:lang w:eastAsia="ru-RU"/>
        </w:rPr>
        <w:t xml:space="preserve"> от 28 июня 2014 г. № 172-ФЗ «О стратегическом планировании в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кожууна, преобразования кожууна;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кожууна, и предоставление указанных данных органам государственной власти в порядке, установленном Правительством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кожууна официальной информации о социально-экономическом и культурном развитии кожууна, о развитии его общественной инфраструктуры и иной официальной информации;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осуществление международных и внешнеэкономических связей в соответствии с федеральными законами;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12) </w:t>
      </w:r>
      <w:r w:rsidRPr="00250A86">
        <w:rPr>
          <w:rFonts w:ascii="Arial" w:eastAsia="Times New Roman" w:hAnsi="Arial" w:cs="Arial"/>
          <w:bCs/>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кожууна,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14) иными полномочиями в соответствии с Федеральным законом «</w:t>
      </w:r>
      <w:hyperlink r:id="rId30"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и настоящим Уставом.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2. Полномочия органов местного самоуправления, установленные настоящей статьей, осуществляются органами местного самоуправления кожууна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9. Местный референдум и муниципальные выборы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Решение о назначении местного референдума принимается Хуралом представителей в соответствии с Федеральным законом «</w:t>
      </w:r>
      <w:hyperlink r:id="rId31"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xml:space="preserve">« и законами Республики Тыва. В случаях, установленных федеральным законом, местный референдум назначается судом.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Муниципальные выборы назначаются Хуралом представителей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кожууна или судом.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кожууна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10. Голосование по отзыву депутата Хурала представителей, голосование по вопросам изменения границ кожууна, преобразования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32"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Выдвижение инициативы проведения отзыва депутата Хурала представителей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 Основанием для отзыва депутата Хурала представителей являются однократное грубое нарушение </w:t>
      </w:r>
      <w:hyperlink r:id="rId33"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xml:space="preserve">, федеральных законов, </w:t>
      </w:r>
      <w:hyperlink r:id="rId34" w:history="1">
        <w:r w:rsidRPr="00250A86">
          <w:rPr>
            <w:rFonts w:ascii="Arial" w:eastAsia="Times New Roman" w:hAnsi="Arial" w:cs="Times New Roman"/>
            <w:color w:val="0000FF"/>
            <w:sz w:val="24"/>
            <w:szCs w:val="24"/>
            <w:lang w:eastAsia="ru-RU"/>
          </w:rPr>
          <w:t>Конституции Республики Тыва</w:t>
        </w:r>
      </w:hyperlink>
      <w:r w:rsidRPr="00250A86">
        <w:rPr>
          <w:rFonts w:ascii="Arial" w:eastAsia="Times New Roman" w:hAnsi="Arial" w:cs="Arial"/>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Выдвижение инициативы проведения отзыва возможно только в связи с правонарушениями, совершенными в период текущего срока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правонарушения, предусмотренного частью 3 настоящей статьи.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Инициативная группа обращается с ходатайством о регистрации в соответсвующую избирательную комиссию, которая со дня его получения действует в качестве комиссии отзыва.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7. 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w:t>
      </w:r>
      <w:r w:rsidRPr="00250A86">
        <w:rPr>
          <w:rFonts w:ascii="Arial" w:eastAsia="Times New Roman" w:hAnsi="Arial" w:cs="Arial"/>
          <w:sz w:val="24"/>
          <w:szCs w:val="24"/>
          <w:lang w:eastAsia="ru-RU"/>
        </w:rPr>
        <w:lastRenderedPageBreak/>
        <w:t>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в отношении которого выдвинута инициатива проведения голосования по отзыву, в голосовании не участвует.</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опубликование не менее чем за 45 дней до дня голосования.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13. Избирательная комиссия регистрирует отзыв депутата Хурала представителей в день определения результатов голосования по отзыву.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14. Итоги голосования по отзыву депутата Хурала представителей и принятое решение подлежат официальному опубликованию.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тем же основаниям ранее, чем через один год с последнего дня периода сбора подписей.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17. В случаях, предусмотренных Федеральным законом «</w:t>
      </w:r>
      <w:hyperlink r:id="rId35"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частями 3, 5 и 7 статьи 13 Федерального закона «</w:t>
      </w:r>
      <w:hyperlink r:id="rId36"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11. Правотворческая инициатива граждан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Минимальная численность инициативной группы граждан устанавливается решением Хурала представителей и не может превышать 3 процента от числа жителей кожууна, обладающих избирательным правом.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11.1. Инициативные проекты</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(Введена </w:t>
      </w:r>
      <w:hyperlink r:id="rId37"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кожууна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кожууна может быть внесен инициативный проект.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38" w:history="1">
        <w:r w:rsidRPr="00250A86">
          <w:rPr>
            <w:rFonts w:ascii="Arial" w:eastAsia="Times New Roman" w:hAnsi="Arial" w:cs="Times New Roman"/>
            <w:color w:val="0000FF"/>
            <w:sz w:val="24"/>
            <w:szCs w:val="24"/>
            <w:lang w:eastAsia="ru-RU"/>
          </w:rPr>
          <w:t>Федеральным законом от 06.10.2003 № 131-ФЗ</w:t>
        </w:r>
      </w:hyperlink>
      <w:r w:rsidRPr="00250A8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относиться к компетенции представительного органа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12. Территориальное общественное самоуправления</w:t>
      </w: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Под территориальным общественным  самоуправлением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w:t>
      </w:r>
      <w:r w:rsidRPr="00250A86">
        <w:rPr>
          <w:rFonts w:ascii="Arial" w:eastAsia="Times New Roman" w:hAnsi="Arial" w:cs="Arial"/>
          <w:sz w:val="24"/>
          <w:szCs w:val="24"/>
          <w:lang w:eastAsia="ru-RU"/>
        </w:rPr>
        <w:lastRenderedPageBreak/>
        <w:t>их территории) для самостоятельного и под свою ответственность осуществления собственных инициатив по вопросам местного значения.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кожууна. Порядок регистрации устава территориального общественного самоуправления определяется решением Хурала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избрание органов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7 введен </w:t>
      </w:r>
      <w:hyperlink r:id="rId39"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Органы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250A86">
        <w:rPr>
          <w:rFonts w:ascii="Arial" w:eastAsia="Times New Roman" w:hAnsi="Arial" w:cs="Arial"/>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В уставе территориального общественного самоуправления устанавливаются: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территория, на которой оно осуществляется;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порядок принятия решений;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8"/>
          <w:lang w:eastAsia="ru-RU"/>
        </w:rPr>
        <w:t>8.1. Органы территориального общественного самоуправления могут выдвигать инициативный проект в качестве инициаторов проекта.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(Часть 8.1. введена </w:t>
      </w:r>
      <w:hyperlink r:id="rId40"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13. Публичные слушания, общественные обсуждения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кожууна могут проводиться публичные слушания.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Публичные слушания проводятся по инициативе населения, Хурала представителей, Главы кожууна или председателя администрации кожууна.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Публичные слушания, проводимые по инициативе населения или Хурала представителей, назначаются Хуралом представителей, а по инициативе Главы кожууна или председателя администрации кожууна – Главой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На публичные слушания должны выноситься: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проект устава кожууна, а также проект муниципального нормативного правового акта о внесении изменений и дополнений в устав кожууна, кроме случаев, когда в устав кожууна вносятся изменения в форме точного воспроизведения положений </w:t>
      </w:r>
      <w:hyperlink r:id="rId41"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федеральных законов, Конституции Республики Тыва или законов Республики Тыва в целях приведения устава кожууна в соответствие с этими нормативными правовыми актами;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проект бюджета кожууна и отчет о его исполнении;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проект стратегии социально-экономического развития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вопросы о преобразовании кожууна, за исключением случаев, если в соответствии со статьей 13 Федеральным законом «</w:t>
      </w:r>
      <w:hyperlink r:id="rId42"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xml:space="preserve">« для </w:t>
      </w:r>
      <w:r w:rsidRPr="00250A86">
        <w:rPr>
          <w:rFonts w:ascii="Arial" w:eastAsia="Times New Roman" w:hAnsi="Arial" w:cs="Arial"/>
          <w:sz w:val="24"/>
          <w:szCs w:val="24"/>
          <w:lang w:eastAsia="ru-RU"/>
        </w:rPr>
        <w:lastRenderedPageBreak/>
        <w:t>преобразования муниципального образования требуется получение согласия населения кожууна, выраженного путем голосования либо на сходах граждан.</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(Часть 4 в редакции </w:t>
      </w:r>
      <w:hyperlink r:id="rId43"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bCs/>
          <w:sz w:val="24"/>
          <w:szCs w:val="24"/>
          <w:lang w:eastAsia="ru-RU"/>
        </w:rPr>
        <w:t xml:space="preserve">5. </w:t>
      </w:r>
      <w:r w:rsidRPr="00250A86">
        <w:rPr>
          <w:rFonts w:ascii="Arial" w:eastAsia="Times New Roman"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(Часть 5 в редакции </w:t>
      </w:r>
      <w:hyperlink r:id="rId44"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14. Собрание граждан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кожууна могут проводиться собрания граждан.</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(Часть 1 в редакции </w:t>
      </w:r>
      <w:hyperlink r:id="rId45"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Собрание граждан проводится по инициативе населения, Хурала представителей, Главы кожууна, а также в случаях, предусмотренных уставом территориального общественного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Собрание граждан, проводимое по инициативе Хурала представителей или Главы кожууна, назначается соответственно Хуралом представителей или Главой кожууна.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(Абзац третий введен </w:t>
      </w:r>
      <w:hyperlink r:id="rId46"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кожууне.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7. Порядок назначения и проведения собрания граждан, а также полномочия собрания граждан определяются Федеральным законом «</w:t>
      </w:r>
      <w:hyperlink r:id="rId47"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и решением Хурала представителей, уставом территориального общественного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Итоги собрания граждан подлежат официальному опубликованию (обнародованию).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15. Конференция граждан (собрание делегатов)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решением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16. Опрос граждан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Опрос граждан проводится на всей территории кожууна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Результаты опроса носят рекомендательный характер.</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(Часть 2 в редакции </w:t>
      </w:r>
      <w:hyperlink r:id="rId48"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Опрос граждан проводится по инициативе: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Хурала представителей или Главы кожууна - по вопросам местного значения;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3 введен </w:t>
      </w:r>
      <w:hyperlink r:id="rId49"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Порядок назначения и проведения опроса граждан определяется решением Хурала представителей в соответствии с законом Республики Тыва.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250A86">
        <w:rPr>
          <w:rFonts w:ascii="Arial" w:eastAsia="Times New Roman" w:hAnsi="Arial" w:cs="Arial"/>
          <w:sz w:val="24"/>
          <w:szCs w:val="24"/>
          <w:lang w:eastAsia="ru-RU"/>
        </w:rPr>
        <w:lastRenderedPageBreak/>
        <w:t>правовом акте представительного органа муниципального образования о назначении опроса граждан устанавливаются: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(Абзац первый в редакции </w:t>
      </w:r>
      <w:hyperlink r:id="rId50"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дата и сроки проведения опроса;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методика проведения опроса;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форма опросного листа;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минимальная численность жителей кожууна, участвующих в опросе;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6 введен </w:t>
      </w:r>
      <w:hyperlink r:id="rId51"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Жители кожууна должны быть проинформированы о проведении опроса граждан не менее чем за 10 дней до его проведения.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(Пункт 1 в редакции </w:t>
      </w:r>
      <w:hyperlink r:id="rId52"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17. Обращения граждан в органы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3"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Федеральному закону «</w:t>
      </w:r>
      <w:hyperlink r:id="rId54"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и иным федеральным законам, законам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w:t>
      </w:r>
      <w:r w:rsidRPr="00250A86">
        <w:rPr>
          <w:rFonts w:ascii="Arial" w:eastAsia="Times New Roman" w:hAnsi="Arial" w:cs="Arial"/>
          <w:sz w:val="24"/>
          <w:szCs w:val="24"/>
          <w:lang w:eastAsia="ru-RU"/>
        </w:rPr>
        <w:lastRenderedPageBreak/>
        <w:t>осуществлении населением местного самоуправления и участии населения в осуществлении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IV. ОРГАНЫ МЕСТНОГО САМОУПРАВЛЕНИЯ И ДОЛЖНОСТНЫЕ ЛИЦА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19. Органы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Структуру органов местного самоуправления составляют: Хурал представителей кожууна, Глава кожууна, Администрация кожууна, Контрольно-счетный орган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Органы местного самоуправления не входят в систему органов государственной власти.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Решение Хурала представителей об изменении структуры органов местного самоуправления вступает в силу не ранее чем по истечении срока полномочий Хурала представителей, принявшего указанное решение, за исключением случаев, предусмотренных Федеральным законам «</w:t>
      </w:r>
      <w:hyperlink r:id="rId55"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Финансирование расходов на содержание органов местного самоуправления осуществляется за счет собственных доходов бюджета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20. Хурал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Численность депутатов Хурала представителей составляет _</w:t>
      </w:r>
      <w:r w:rsidRPr="00250A86">
        <w:rPr>
          <w:rFonts w:ascii="Arial" w:eastAsia="Times New Roman" w:hAnsi="Arial" w:cs="Arial"/>
          <w:sz w:val="24"/>
          <w:szCs w:val="24"/>
          <w:u w:val="single"/>
          <w:lang w:eastAsia="ru-RU"/>
        </w:rPr>
        <w:t>19</w:t>
      </w:r>
      <w:r w:rsidRPr="00250A86">
        <w:rPr>
          <w:rFonts w:ascii="Arial" w:eastAsia="Times New Roman" w:hAnsi="Arial" w:cs="Arial"/>
          <w:sz w:val="24"/>
          <w:szCs w:val="24"/>
          <w:lang w:eastAsia="ru-RU"/>
        </w:rPr>
        <w:t>_ человек.</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Хурал представителей может осуществлять свои полномочия в случае избрания не менее 2/3 депутатов от установленной численности.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Первая организационная сессия Хурала представителей созывается не позднее 30 календарных дней со дня избрания Хурала представителей в правомочном составе.</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Последующие сессии Хурала представителей проводятся в соответствии с Регламентом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6. 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порядке, установленном Регламентом Хурала представителей может осуществляться с применением видеоконференцсвязи.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Хурал представителей обладает правами юридического лица.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Расходы на обеспечение деятельности Хурала представителей предусматриваются в бюджете кожууна отдельной строкой в соответствии с классификацией расходов бюджетов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района 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21. Полномочия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исключительной компетенции Хурала представителей находятся: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принятие устава кожууна и внесение в него изменений;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утверждение бюджета кожууна и отчета о его исполнении;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утверждение стратегии социально-экономического развития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определение порядка участия кожууна в организациях межмуниципального сотрудничества;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принятие решения об удалении Главы кожууна в отставку;</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утверждение правил благоустройства территории муниципального образования.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полномочия Хурала представителей также входит:</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установление официальных символов кожууна и порядка их официального использования;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принятие решения о проведении местного референдума, о назначении опроса граждан;</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назначение голосования по вопросам изменения границ муниципального района, преобразования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утверждение структуры администрации кожууна по представлению председателя администрации кожууна;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осуществление права законодательной инициативы в Верховном Хурале (парламенте) Республики Тыва;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6) принятие решения о передаче органам местного самоуправления поселений муниципального района части полномочий муниципального района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 w:history="1">
        <w:r w:rsidRPr="00250A86">
          <w:rPr>
            <w:rFonts w:ascii="Arial" w:eastAsia="Times New Roman" w:hAnsi="Arial" w:cs="Times New Roman"/>
            <w:color w:val="0000FF"/>
            <w:sz w:val="24"/>
            <w:szCs w:val="24"/>
            <w:lang w:eastAsia="ru-RU"/>
          </w:rPr>
          <w:t>кодексом</w:t>
        </w:r>
      </w:hyperlink>
      <w:r w:rsidRPr="00250A86">
        <w:rPr>
          <w:rFonts w:ascii="Arial" w:eastAsia="Times New Roman" w:hAnsi="Arial" w:cs="Arial"/>
          <w:sz w:val="24"/>
          <w:szCs w:val="24"/>
          <w:lang w:eastAsia="ru-RU"/>
        </w:rPr>
        <w:t xml:space="preserve">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8) заслушивание ежегодных отчетов Главы кожууна, председателя администрации кожууна о результатах их деятельности, деятельности </w:t>
      </w:r>
      <w:r w:rsidRPr="00250A86">
        <w:rPr>
          <w:rFonts w:ascii="Arial" w:eastAsia="Times New Roman" w:hAnsi="Arial" w:cs="Arial"/>
          <w:sz w:val="24"/>
          <w:szCs w:val="24"/>
          <w:lang w:eastAsia="ru-RU"/>
        </w:rPr>
        <w:lastRenderedPageBreak/>
        <w:t>администрации и иных подведомственных Главе кожууна органов местного самоуправления, в том числе о решении вопросов, поставленных Хуралом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установление порядка проведения конкурса на замещение должности председателя администрации кожууна;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установление общего числа членов конкурсной комиссии по отбору кандидатур на должность председателя администрации кожууна и назначение половины членов конкурсной комиссии;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11) назначение на должность председателя администрации кожууна;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утверждение схемы территориального планирования муниципального района, в том числе внесение изменений в такую схему;</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22. Правовые акты Хурала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общего числа присутствующих депутатов Хурала представителей, если иное не установлено Федеральным законом «</w:t>
      </w:r>
      <w:hyperlink r:id="rId57"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Нормативный правовой акт, принятый Хуралом представителей, направляется Главе кожууна для подписания и обнародования в течение 10 дней. Глава кожууна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кожууна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кожууна в течение семи дней и обнародованию.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23. Досрочное прекращение полномочий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Полномочия Хурала представителей могут быть прекращены досрочно в случае его роспуска в порядке и по основаниям, которые предусмотрены статьей </w:t>
      </w:r>
      <w:r w:rsidRPr="00250A86">
        <w:rPr>
          <w:rFonts w:ascii="Arial" w:eastAsia="Times New Roman" w:hAnsi="Arial" w:cs="Arial"/>
          <w:sz w:val="24"/>
          <w:szCs w:val="24"/>
          <w:lang w:eastAsia="ru-RU"/>
        </w:rPr>
        <w:lastRenderedPageBreak/>
        <w:t xml:space="preserve">73 Федерального закона «Об общих принципах организации местного самоуправления в Российской Федерации».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Полномочия Хурала представителей также прекращаются: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в случае принятия Хуралом представителей решения о самороспуске;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 в случае преобразования кожууна, осуществляемого в соответствии с частями с </w:t>
      </w:r>
      <w:hyperlink r:id="rId58" w:history="1">
        <w:r w:rsidRPr="00250A86">
          <w:rPr>
            <w:rFonts w:ascii="Arial" w:eastAsia="Times New Roman" w:hAnsi="Arial" w:cs="Times New Roman"/>
            <w:color w:val="0000FF"/>
            <w:sz w:val="24"/>
            <w:szCs w:val="24"/>
            <w:lang w:eastAsia="ru-RU"/>
          </w:rPr>
          <w:t>частями 3</w:t>
        </w:r>
      </w:hyperlink>
      <w:r w:rsidRPr="00250A86">
        <w:rPr>
          <w:rFonts w:ascii="Arial" w:eastAsia="Times New Roman" w:hAnsi="Arial" w:cs="Arial"/>
          <w:sz w:val="24"/>
          <w:szCs w:val="24"/>
          <w:lang w:eastAsia="ru-RU"/>
        </w:rPr>
        <w:t xml:space="preserve">, </w:t>
      </w:r>
      <w:hyperlink r:id="rId59" w:history="1">
        <w:r w:rsidRPr="00250A86">
          <w:rPr>
            <w:rFonts w:ascii="Arial" w:eastAsia="Times New Roman" w:hAnsi="Arial" w:cs="Times New Roman"/>
            <w:color w:val="0000FF"/>
            <w:sz w:val="24"/>
            <w:szCs w:val="24"/>
            <w:lang w:eastAsia="ru-RU"/>
          </w:rPr>
          <w:t>3.2</w:t>
        </w:r>
      </w:hyperlink>
      <w:r w:rsidRPr="00250A86">
        <w:rPr>
          <w:rFonts w:ascii="Arial" w:eastAsia="Times New Roman" w:hAnsi="Arial" w:cs="Arial"/>
          <w:sz w:val="24"/>
          <w:szCs w:val="24"/>
          <w:lang w:eastAsia="ru-RU"/>
        </w:rPr>
        <w:t xml:space="preserve">, </w:t>
      </w:r>
      <w:hyperlink r:id="rId60" w:history="1">
        <w:r w:rsidRPr="00250A86">
          <w:rPr>
            <w:rFonts w:ascii="Arial" w:eastAsia="Times New Roman" w:hAnsi="Arial" w:cs="Times New Roman"/>
            <w:color w:val="0000FF"/>
            <w:sz w:val="24"/>
            <w:szCs w:val="24"/>
            <w:lang w:eastAsia="ru-RU"/>
          </w:rPr>
          <w:t>4</w:t>
        </w:r>
      </w:hyperlink>
      <w:r w:rsidRPr="00250A86">
        <w:rPr>
          <w:rFonts w:ascii="Arial" w:eastAsia="Times New Roman" w:hAnsi="Arial" w:cs="Arial"/>
          <w:sz w:val="24"/>
          <w:szCs w:val="24"/>
          <w:lang w:eastAsia="ru-RU"/>
        </w:rPr>
        <w:t xml:space="preserve"> - </w:t>
      </w:r>
      <w:hyperlink r:id="rId61" w:history="1">
        <w:r w:rsidRPr="00250A86">
          <w:rPr>
            <w:rFonts w:ascii="Arial" w:eastAsia="Times New Roman" w:hAnsi="Arial" w:cs="Times New Roman"/>
            <w:color w:val="0000FF"/>
            <w:sz w:val="24"/>
            <w:szCs w:val="24"/>
            <w:lang w:eastAsia="ru-RU"/>
          </w:rPr>
          <w:t>6</w:t>
        </w:r>
      </w:hyperlink>
      <w:r w:rsidRPr="00250A86">
        <w:rPr>
          <w:rFonts w:ascii="Arial" w:eastAsia="Times New Roman" w:hAnsi="Arial" w:cs="Arial"/>
          <w:sz w:val="24"/>
          <w:szCs w:val="24"/>
          <w:lang w:eastAsia="ru-RU"/>
        </w:rPr>
        <w:t xml:space="preserve">, </w:t>
      </w:r>
      <w:hyperlink r:id="rId62" w:history="1">
        <w:r w:rsidRPr="00250A86">
          <w:rPr>
            <w:rFonts w:ascii="Arial" w:eastAsia="Times New Roman" w:hAnsi="Arial" w:cs="Times New Roman"/>
            <w:color w:val="0000FF"/>
            <w:sz w:val="24"/>
            <w:szCs w:val="24"/>
            <w:lang w:eastAsia="ru-RU"/>
          </w:rPr>
          <w:t>6.1</w:t>
        </w:r>
      </w:hyperlink>
      <w:r w:rsidRPr="00250A86">
        <w:rPr>
          <w:rFonts w:ascii="Arial" w:eastAsia="Times New Roman" w:hAnsi="Arial" w:cs="Arial"/>
          <w:sz w:val="24"/>
          <w:szCs w:val="24"/>
          <w:lang w:eastAsia="ru-RU"/>
        </w:rPr>
        <w:t xml:space="preserve">, </w:t>
      </w:r>
      <w:hyperlink r:id="rId63" w:history="1">
        <w:r w:rsidRPr="00250A86">
          <w:rPr>
            <w:rFonts w:ascii="Arial" w:eastAsia="Times New Roman" w:hAnsi="Arial" w:cs="Times New Roman"/>
            <w:color w:val="0000FF"/>
            <w:sz w:val="24"/>
            <w:szCs w:val="24"/>
            <w:lang w:eastAsia="ru-RU"/>
          </w:rPr>
          <w:t>6.2</w:t>
        </w:r>
      </w:hyperlink>
      <w:r w:rsidRPr="00250A86">
        <w:rPr>
          <w:rFonts w:ascii="Arial" w:eastAsia="Times New Roman" w:hAnsi="Arial" w:cs="Arial"/>
          <w:sz w:val="24"/>
          <w:szCs w:val="24"/>
          <w:lang w:eastAsia="ru-RU"/>
        </w:rPr>
        <w:t xml:space="preserve">, </w:t>
      </w:r>
      <w:hyperlink r:id="rId64" w:history="1">
        <w:r w:rsidRPr="00250A86">
          <w:rPr>
            <w:rFonts w:ascii="Arial" w:eastAsia="Times New Roman" w:hAnsi="Arial" w:cs="Times New Roman"/>
            <w:color w:val="0000FF"/>
            <w:sz w:val="24"/>
            <w:szCs w:val="24"/>
            <w:lang w:eastAsia="ru-RU"/>
          </w:rPr>
          <w:t>7</w:t>
        </w:r>
      </w:hyperlink>
      <w:r w:rsidRPr="00250A86">
        <w:rPr>
          <w:rFonts w:ascii="Arial" w:eastAsia="Times New Roman" w:hAnsi="Arial" w:cs="Arial"/>
          <w:sz w:val="24"/>
          <w:szCs w:val="24"/>
          <w:lang w:eastAsia="ru-RU"/>
        </w:rPr>
        <w:t xml:space="preserve">, </w:t>
      </w:r>
      <w:hyperlink r:id="rId65" w:history="1">
        <w:r w:rsidRPr="00250A86">
          <w:rPr>
            <w:rFonts w:ascii="Arial" w:eastAsia="Times New Roman" w:hAnsi="Arial" w:cs="Times New Roman"/>
            <w:color w:val="0000FF"/>
            <w:sz w:val="24"/>
            <w:szCs w:val="24"/>
            <w:lang w:eastAsia="ru-RU"/>
          </w:rPr>
          <w:t>7.1</w:t>
        </w:r>
      </w:hyperlink>
      <w:r w:rsidRPr="00250A86">
        <w:rPr>
          <w:rFonts w:ascii="Arial" w:eastAsia="Times New Roman" w:hAnsi="Arial" w:cs="Arial"/>
          <w:sz w:val="24"/>
          <w:szCs w:val="24"/>
          <w:lang w:eastAsia="ru-RU"/>
        </w:rPr>
        <w:t xml:space="preserve">, </w:t>
      </w:r>
      <w:hyperlink r:id="rId66" w:history="1">
        <w:r w:rsidRPr="00250A86">
          <w:rPr>
            <w:rFonts w:ascii="Arial" w:eastAsia="Times New Roman" w:hAnsi="Arial" w:cs="Times New Roman"/>
            <w:color w:val="0000FF"/>
            <w:sz w:val="24"/>
            <w:szCs w:val="24"/>
            <w:lang w:eastAsia="ru-RU"/>
          </w:rPr>
          <w:t>7.2 статьи 13</w:t>
        </w:r>
      </w:hyperlink>
      <w:r w:rsidRPr="00250A86">
        <w:rPr>
          <w:rFonts w:ascii="Arial" w:eastAsia="Times New Roman" w:hAnsi="Arial" w:cs="Arial"/>
          <w:sz w:val="24"/>
          <w:szCs w:val="24"/>
          <w:lang w:eastAsia="ru-RU"/>
        </w:rPr>
        <w:t xml:space="preserve"> Федерального закона «</w:t>
      </w:r>
      <w:hyperlink r:id="rId67"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а также в случае упразднения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в случае увеличения численности избирателей кожууна более чем на 25 процентов, произошедшего вследствие изменения границ муниципального образования.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Досрочное прекращение полномочий Хурал представителей влечет досрочное прекращение полномочий его депутатов.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24. Порядок самороспуска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Самороспуск Хурала представителей – досрочное прекращение осуществления Хуралом представителей своих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кожууна письменного заявления, подписанного всеми депутатами Хурала представителей этой группы.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 Письменное заявление, указанное в части 2 настоящей статьи, должно быть рассмотрено на заседании Хурала представителей в течение одного месяца.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Решение о самороспуске считается принятым, если за него проголосовало не менее половины от установленной численности депутатов Хурала представителей.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 xml:space="preserve">Статья 25. Структура и организация деятельности Хурала представителей </w:t>
      </w:r>
    </w:p>
    <w:p w:rsidR="00250A86" w:rsidRPr="00250A86" w:rsidRDefault="00250A86" w:rsidP="00250A86">
      <w:pPr>
        <w:spacing w:after="0" w:line="240" w:lineRule="auto"/>
        <w:ind w:firstLine="567"/>
        <w:jc w:val="both"/>
        <w:rPr>
          <w:rFonts w:ascii="Arial" w:eastAsia="Times New Roman" w:hAnsi="Arial" w:cs="Arial"/>
          <w:color w:val="FF0000"/>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 В Хурале представителей на постоянной (штатной) основе осуществляют не более 10 процентов депутатов Хурала представителей.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 по предложению председателя Хурала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4.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26. Глава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Глава кожууна является высшим должностным лицом кожууна и наделен собственными полномочиями по решению вопросов местного значения.</w:t>
      </w: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sz w:val="24"/>
          <w:szCs w:val="24"/>
          <w:lang w:eastAsia="ru-RU"/>
        </w:rPr>
        <w:t>2. Глава кожууна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кожууна более 2 сроков подряд.</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Полномочия Главы кожууна начинаются со дня его вступления в должность и прекращаются в день вступления в должность вновь избранного Главы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Кандидат на должность Главы кожууна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случае, если ни одна из фракций не имеет большинства депутатских мандатов в Хурале кожууна, правом выдвижения кандидатур обладают все политические партии, члены которых имеют депутатские мандаты в Хурале представителей. При этом, каждая из указанных кандидатур подлежит рассмотрению Хуралом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Порядок рассмотрения фракцией кандидатур и внесение предложения кандидатуры на должность Главы кожууна осуществляется в порядке, предусмотренном регламентом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5. Глава кожууна избирается открытым голосованием. Избранным на должность Главы кожууна считается кандидат, за которого проголосовало не менее половины от числа присутствующих депутатов Хурала представителей.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В случае,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Избранным на должность Главы кожууна по итогам второго тура голосования считается кандидат, получивший большинство голосов от числа присутствующих депутатов.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Если во втором туре голосования Глава кожууна не избран, то процедура выборов повторяется, начиная с выдвижения кандидатов.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8. Результаты выборов Главы кожууна оформляются решением Хурала представителей кожууна. На основании указанного решения секретарем Хурала представителей вносятся 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Глава кожууна в пределах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1) представляет кожуун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подписывает и обнародует в установленном настоящим Уставом порядке нормативные правовые акты, принятые Хуралом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вносит в Хурал представителей проекты муниципальных правовых актов в порядке, установленном регламентом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издает в пределах своих полномочий правовые акты;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вправе требовать созыва внеочередного заседания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250A86" w:rsidRPr="00250A86" w:rsidRDefault="00250A86" w:rsidP="00250A86">
      <w:pPr>
        <w:tabs>
          <w:tab w:val="left" w:pos="851"/>
        </w:tabs>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250A86" w:rsidRPr="00250A86" w:rsidRDefault="00250A86" w:rsidP="00250A86">
      <w:pPr>
        <w:tabs>
          <w:tab w:val="left" w:pos="851"/>
        </w:tabs>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10. Глава кожууна должен соблюдать ограничения, запреты, исполнять обязанности, которые установлены </w:t>
      </w:r>
      <w:hyperlink r:id="rId68" w:history="1">
        <w:r w:rsidRPr="00250A86">
          <w:rPr>
            <w:rFonts w:ascii="Arial" w:eastAsia="Times New Roman" w:hAnsi="Arial" w:cs="Times New Roman"/>
            <w:color w:val="0000FF"/>
            <w:sz w:val="24"/>
            <w:szCs w:val="24"/>
            <w:lang w:eastAsia="ru-RU"/>
          </w:rPr>
          <w:t>Федеральным законом от 25 декабря 2008 года № 273-ФЗ</w:t>
        </w:r>
      </w:hyperlink>
      <w:r w:rsidRPr="00250A86">
        <w:rPr>
          <w:rFonts w:ascii="Arial" w:eastAsia="Times New Roman" w:hAnsi="Arial" w:cs="Arial"/>
          <w:sz w:val="24"/>
          <w:szCs w:val="24"/>
          <w:lang w:eastAsia="ru-RU"/>
        </w:rPr>
        <w:t xml:space="preserve"> «О противодействии коррупции», </w:t>
      </w:r>
      <w:hyperlink r:id="rId69" w:history="1">
        <w:r w:rsidRPr="00250A86">
          <w:rPr>
            <w:rFonts w:ascii="Arial" w:eastAsia="Times New Roman" w:hAnsi="Arial" w:cs="Times New Roman"/>
            <w:color w:val="0000FF"/>
            <w:sz w:val="24"/>
            <w:szCs w:val="24"/>
            <w:lang w:eastAsia="ru-RU"/>
          </w:rPr>
          <w:t>Федеральным законом от 3 декабря 2012 года № 230-ФЗ</w:t>
        </w:r>
      </w:hyperlink>
      <w:r w:rsidRPr="00250A86">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Глава кожууна подконтролен и подотчетен населению и Хуралу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В случае временного отсутствия главы кожууна (отпуск, командировка, болезнь) его полномочия временно исполняет депутат, уполномоченный Хуралом представителей. Глава кожууна ставит в известность Хурал представителей об уходе в очередной отпуск или ином случае временного отсутствия.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27. Досрочное прекращение полномочий Главы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Полномочия Главы кожууна прекращаются досрочно в случае: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смерти;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отставки по собственному желанию;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удаления в отставку в соответствии со статьей 74.1 Федерального закона «</w:t>
      </w:r>
      <w:hyperlink r:id="rId70"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отрешения от должности в соответствии со статьей 74 Федерального закона «</w:t>
      </w:r>
      <w:hyperlink r:id="rId71"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признания судом недееспособным или ограниченно дееспособным;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признания судом безвестно отсутствующим или объявления умершим;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7) вступления в отношении него в законную силу обвинительного приговора суда;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выезда за пределы Российской Федерации на постоянное место жительства;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9 в редакции </w:t>
      </w:r>
      <w:hyperlink r:id="rId72"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отзыва избирателями;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250A86" w:rsidRPr="00250A86" w:rsidRDefault="00250A86" w:rsidP="00250A86">
      <w:pPr>
        <w:spacing w:after="0" w:line="240" w:lineRule="auto"/>
        <w:ind w:firstLine="567"/>
        <w:jc w:val="both"/>
        <w:rPr>
          <w:rFonts w:ascii="Arial" w:eastAsia="Times New Roman" w:hAnsi="Arial" w:cs="Arial"/>
          <w:color w:val="0000FF"/>
          <w:sz w:val="24"/>
          <w:szCs w:val="24"/>
          <w:lang w:eastAsia="ru-RU"/>
        </w:rPr>
      </w:pPr>
      <w:r w:rsidRPr="00250A86">
        <w:rPr>
          <w:rFonts w:ascii="Arial" w:eastAsia="Times New Roman" w:hAnsi="Arial" w:cs="Arial"/>
          <w:sz w:val="24"/>
          <w:szCs w:val="24"/>
          <w:lang w:eastAsia="ru-RU"/>
        </w:rPr>
        <w:t xml:space="preserve">13) увеличения численности избирателей кожууна более чем на 25 процентов, произошедшего вследствие изменения границ кожууна.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Полномочия главы муниципального района прекращаются досрочно в связи с утратой доверия Президента Российской Федерации в случаях:</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а) несоблюдения главой муниципального района, его супругом (супругой) и несовершеннолетними детьми запрета, установленного Федеральным законом от 7 мая 2013 года № 79-ФЗ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В случае досрочного прекращения полномочий главы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уполномоченный Хуралом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250A86">
        <w:rPr>
          <w:rFonts w:ascii="Arial" w:eastAsia="Times New Roman" w:hAnsi="Arial" w:cs="Arial"/>
          <w:sz w:val="24"/>
          <w:szCs w:val="24"/>
          <w:lang w:eastAsia="ru-RU"/>
        </w:rPr>
        <w:t>4. В случае досрочного прекращения полномочий Главы кожууна избрание Хуралом представителей Главы кожууна</w:t>
      </w:r>
      <w:r w:rsidRPr="00250A86">
        <w:rPr>
          <w:rFonts w:ascii="Arial" w:eastAsia="Times New Roman" w:hAnsi="Arial" w:cs="Arial"/>
          <w:iCs/>
          <w:sz w:val="24"/>
          <w:szCs w:val="24"/>
          <w:lang w:eastAsia="ru-RU"/>
        </w:rPr>
        <w:t xml:space="preserve"> осуществляется не позднее чем через шесть месяцев со дня такого прекращения полномочий.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250A86">
        <w:rPr>
          <w:rFonts w:ascii="Arial" w:eastAsia="Times New Roman" w:hAnsi="Arial" w:cs="Arial"/>
          <w:iCs/>
          <w:sz w:val="24"/>
          <w:szCs w:val="24"/>
          <w:lang w:eastAsia="ru-RU"/>
        </w:rPr>
        <w:t>При этом если до истечения срока полномочий Хурала представителей осталось менее шести месяцев, избрание Главы кожууна осуществляется на первом заседании вновь избранного Хурала представителей.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 xml:space="preserve">5. В случае, если избранный из состава Хурала представителей Глава кожууна, полномочия которого прекращены досрочно на основании правового акта Главы Республики Тыва об отрешении от должности Главы кожууна либо на основании решения Хурала представителей об удалении Главы кожууна в отставку, обжалует в судебном порядке указанное решение, Хурал представителей не вправе принимать решение об избрании Главы кожууна до вступления решения суда в законную силу.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28. Администрация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Администрация кожууна является исполнительно-распорядительным органом местного самоуправления кожууна.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color w:val="000000"/>
          <w:sz w:val="24"/>
          <w:szCs w:val="24"/>
          <w:lang w:eastAsia="ru-RU"/>
        </w:rPr>
        <w:t xml:space="preserve">На Администрацию кожууна возлагается исполнение полномочий местной администрации сумона </w:t>
      </w:r>
      <w:r w:rsidRPr="00250A86">
        <w:rPr>
          <w:rFonts w:ascii="Arial" w:eastAsia="Times New Roman" w:hAnsi="Arial" w:cs="Arial"/>
          <w:sz w:val="24"/>
          <w:szCs w:val="24"/>
          <w:lang w:eastAsia="ru-RU"/>
        </w:rPr>
        <w:t>Овюрского</w:t>
      </w:r>
      <w:r w:rsidRPr="00250A86">
        <w:rPr>
          <w:rFonts w:ascii="Arial" w:eastAsia="Times New Roman" w:hAnsi="Arial" w:cs="Arial"/>
          <w:color w:val="000000"/>
          <w:sz w:val="24"/>
          <w:szCs w:val="24"/>
          <w:lang w:eastAsia="ru-RU"/>
        </w:rPr>
        <w:t xml:space="preserve"> кожууна, если предусмотрено Уставом сумона.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Компетенция и полномочия администрации кожууна по решению вопросов местного значения устанавливаются настоящим Уставом и Положением об администрации кожууна, утверждаемым решением Хурала представителей по представлению председателя администрации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 Администрация кожууна обладает правами юридического лица.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Структура администрации кожууна утверждается Хуралом представителей по представлению председателя администрации кожууна. В структуре администрации кожууна предусматриваются отраслевые подразделения – управления, отделы.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29. Полномочия администрации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К полномочиям администрации кожууна по решению вопросов местного значения относятся: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разработка проекта местного бюджета и подготовка отчета о его исполнении;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осуществление международных и внешнеэкономических связей в соответствии с федеральными законами;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73"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 на основании решения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организации в границах муниципального района электро- и газоснабжения населения в пределах полномочий, установленных законодательством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w:t>
      </w:r>
      <w:r w:rsidRPr="00250A86">
        <w:rPr>
          <w:rFonts w:ascii="Arial" w:eastAsia="Times New Roman" w:hAnsi="Arial" w:cs="Arial"/>
          <w:sz w:val="24"/>
          <w:szCs w:val="24"/>
          <w:lang w:eastAsia="ru-RU"/>
        </w:rPr>
        <w:lastRenderedPageBreak/>
        <w:t xml:space="preserve">и осуществления дорожной деятельности в соответствии с </w:t>
      </w:r>
      <w:hyperlink r:id="rId74" w:history="1">
        <w:r w:rsidRPr="00250A86">
          <w:rPr>
            <w:rFonts w:ascii="Arial" w:eastAsia="Times New Roman" w:hAnsi="Arial" w:cs="Times New Roman"/>
            <w:color w:val="0000FF"/>
            <w:sz w:val="24"/>
            <w:szCs w:val="24"/>
            <w:lang w:eastAsia="ru-RU"/>
          </w:rPr>
          <w:t>законодательством</w:t>
        </w:r>
      </w:hyperlink>
      <w:r w:rsidRPr="00250A86">
        <w:rPr>
          <w:rFonts w:ascii="Arial" w:eastAsia="Times New Roman" w:hAnsi="Arial" w:cs="Arial"/>
          <w:sz w:val="24"/>
          <w:szCs w:val="24"/>
          <w:lang w:eastAsia="ru-RU"/>
        </w:rPr>
        <w:t xml:space="preserve">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участие в предупреждении и ликвидации последствий чрезвычайных ситуаций на территории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11) организация охраны общественного порядка на территории муниципального района муниципальной милицией;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13) организация мероприятий межпоселенческого характера по охране окружающей среды;</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75" w:history="1">
        <w:r w:rsidRPr="00250A86">
          <w:rPr>
            <w:rFonts w:ascii="Arial" w:eastAsia="Times New Roman" w:hAnsi="Arial" w:cs="Times New Roman"/>
            <w:color w:val="0000FF"/>
            <w:sz w:val="24"/>
            <w:szCs w:val="24"/>
            <w:lang w:eastAsia="ru-RU"/>
          </w:rPr>
          <w:t>перечень</w:t>
        </w:r>
      </w:hyperlink>
      <w:r w:rsidRPr="00250A86">
        <w:rPr>
          <w:rFonts w:ascii="Arial" w:eastAsia="Times New Roman" w:hAnsi="Arial" w:cs="Arial"/>
          <w:sz w:val="24"/>
          <w:szCs w:val="24"/>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6" w:history="1">
        <w:r w:rsidRPr="00250A86">
          <w:rPr>
            <w:rFonts w:ascii="Arial" w:eastAsia="Times New Roman" w:hAnsi="Arial" w:cs="Times New Roman"/>
            <w:color w:val="0000FF"/>
            <w:sz w:val="24"/>
            <w:szCs w:val="24"/>
            <w:lang w:eastAsia="ru-RU"/>
          </w:rPr>
          <w:t>органу</w:t>
        </w:r>
      </w:hyperlink>
      <w:r w:rsidRPr="00250A86">
        <w:rPr>
          <w:rFonts w:ascii="Arial" w:eastAsia="Times New Roman" w:hAnsi="Arial" w:cs="Arial"/>
          <w:sz w:val="24"/>
          <w:szCs w:val="24"/>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7"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18) формирование и содержание муниципального архива, включая хранение архивных фондов поселений;</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19) содержание на территории муниципального района межпоселенческих мест захоронения, организация ритуальных услуг;</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особо охраняемых природных территорий местного значения;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27 в редакции </w:t>
      </w:r>
      <w:hyperlink r:id="rId78"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14.02.2022 №</w:t>
        </w:r>
      </w:hyperlink>
      <w:r w:rsidRPr="00250A86">
        <w:rPr>
          <w:rFonts w:ascii="Arial" w:eastAsia="Times New Roman" w:hAnsi="Arial" w:cs="Arial"/>
          <w:sz w:val="24"/>
          <w:szCs w:val="24"/>
          <w:lang w:eastAsia="ru-RU"/>
        </w:rPr>
        <w:t xml:space="preserve"> </w:t>
      </w:r>
      <w:r w:rsidRPr="00250A86">
        <w:rPr>
          <w:rFonts w:ascii="Arial" w:eastAsia="Times New Roman" w:hAnsi="Arial" w:cs="Times New Roman"/>
          <w:color w:val="0000FF"/>
          <w:sz w:val="24"/>
          <w:szCs w:val="24"/>
          <w:lang w:eastAsia="ru-RU"/>
        </w:rPr>
        <w:t>132</w:t>
      </w:r>
      <w:r w:rsidRPr="00250A86">
        <w:rPr>
          <w:rFonts w:ascii="Arial" w:eastAsia="Times New Roman" w:hAnsi="Arial" w:cs="Arial"/>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29) осуществление мероприятий по обеспечению безопасности людей на водных объектах, охране их жизни и здоровья;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32) организация и осуществление мероприятий межпоселенческого характера по работе с детьми и молодежью;</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33) осуществление в пределах, установленных водным </w:t>
      </w:r>
      <w:hyperlink r:id="rId79" w:history="1">
        <w:r w:rsidRPr="00250A86">
          <w:rPr>
            <w:rFonts w:ascii="Arial" w:eastAsia="Times New Roman" w:hAnsi="Arial" w:cs="Times New Roman"/>
            <w:color w:val="0000FF"/>
            <w:sz w:val="24"/>
            <w:szCs w:val="24"/>
            <w:lang w:eastAsia="ru-RU"/>
          </w:rPr>
          <w:t>законодательством</w:t>
        </w:r>
      </w:hyperlink>
      <w:r w:rsidRPr="00250A86">
        <w:rPr>
          <w:rFonts w:ascii="Arial" w:eastAsia="Times New Roman" w:hAnsi="Arial" w:cs="Arial"/>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34) осуществление муниципального лесного контроля;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80" w:history="1">
        <w:r w:rsidRPr="00250A86">
          <w:rPr>
            <w:rFonts w:ascii="Arial" w:eastAsia="Times New Roman" w:hAnsi="Arial" w:cs="Times New Roman"/>
            <w:color w:val="0000FF"/>
            <w:sz w:val="24"/>
            <w:szCs w:val="24"/>
            <w:lang w:eastAsia="ru-RU"/>
          </w:rPr>
          <w:t>законом</w:t>
        </w:r>
      </w:hyperlink>
      <w:r w:rsidRPr="00250A86">
        <w:rPr>
          <w:rFonts w:ascii="Arial" w:eastAsia="Times New Roman" w:hAnsi="Arial" w:cs="Arial"/>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35 в редакции </w:t>
      </w:r>
      <w:hyperlink r:id="rId81"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14.02.2022 №</w:t>
        </w:r>
      </w:hyperlink>
      <w:r w:rsidRPr="00250A86">
        <w:rPr>
          <w:rFonts w:ascii="Arial" w:eastAsia="Times New Roman" w:hAnsi="Arial" w:cs="Arial"/>
          <w:sz w:val="24"/>
          <w:szCs w:val="24"/>
          <w:lang w:eastAsia="ru-RU"/>
        </w:rPr>
        <w:t xml:space="preserve"> </w:t>
      </w:r>
      <w:r w:rsidRPr="00250A86">
        <w:rPr>
          <w:rFonts w:ascii="Arial" w:eastAsia="Times New Roman" w:hAnsi="Arial" w:cs="Times New Roman"/>
          <w:color w:val="0000FF"/>
          <w:sz w:val="24"/>
          <w:szCs w:val="24"/>
          <w:lang w:eastAsia="ru-RU"/>
        </w:rPr>
        <w:t>132</w:t>
      </w:r>
      <w:r w:rsidRPr="00250A86">
        <w:rPr>
          <w:rFonts w:ascii="Arial" w:eastAsia="Times New Roman" w:hAnsi="Arial" w:cs="Arial"/>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36) осуществление мер по противодействию коррупции в границах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38) осуществление муниципального земельного контроля на межселенной территории муниципального района;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39) организация в соответствии с Федеральным </w:t>
      </w:r>
      <w:hyperlink r:id="rId82" w:history="1">
        <w:r w:rsidRPr="00250A86">
          <w:rPr>
            <w:rFonts w:ascii="Arial" w:eastAsia="Times New Roman" w:hAnsi="Arial" w:cs="Times New Roman"/>
            <w:color w:val="0000FF"/>
            <w:sz w:val="24"/>
            <w:szCs w:val="24"/>
            <w:lang w:eastAsia="ru-RU"/>
          </w:rPr>
          <w:t>законом</w:t>
        </w:r>
      </w:hyperlink>
      <w:r w:rsidRPr="00250A86">
        <w:rPr>
          <w:rFonts w:ascii="Arial" w:eastAsia="Times New Roman" w:hAnsi="Arial" w:cs="Arial"/>
          <w:sz w:val="24"/>
          <w:szCs w:val="24"/>
          <w:lang w:eastAsia="ru-RU"/>
        </w:rPr>
        <w:t xml:space="preserve"> «О государственном кадастре недвижимости» выполнения комплексных кадастровых работ и утверждение карты-плана территории;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кожууна, голосования по вопросам изменения границ и преобразования муниципального образования;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45) оказание поддержки социально ориентированным некоммерческим организациям в пределах полномочий, установленных </w:t>
      </w:r>
      <w:hyperlink r:id="rId83" w:history="1">
        <w:r w:rsidRPr="00250A86">
          <w:rPr>
            <w:rFonts w:ascii="Arial" w:eastAsia="Times New Roman" w:hAnsi="Arial" w:cs="Times New Roman"/>
            <w:color w:val="0000FF"/>
            <w:sz w:val="24"/>
            <w:szCs w:val="24"/>
            <w:lang w:eastAsia="ru-RU"/>
          </w:rPr>
          <w:t>статьями 31.1</w:t>
        </w:r>
      </w:hyperlink>
      <w:r w:rsidRPr="00250A86">
        <w:rPr>
          <w:rFonts w:ascii="Arial" w:eastAsia="Times New Roman" w:hAnsi="Arial" w:cs="Arial"/>
          <w:sz w:val="24"/>
          <w:szCs w:val="24"/>
          <w:lang w:eastAsia="ru-RU"/>
        </w:rPr>
        <w:t xml:space="preserve"> и </w:t>
      </w:r>
      <w:hyperlink r:id="rId84" w:history="1">
        <w:r w:rsidRPr="00250A86">
          <w:rPr>
            <w:rFonts w:ascii="Arial" w:eastAsia="Times New Roman" w:hAnsi="Arial" w:cs="Times New Roman"/>
            <w:color w:val="0000FF"/>
            <w:sz w:val="24"/>
            <w:szCs w:val="24"/>
            <w:lang w:eastAsia="ru-RU"/>
          </w:rPr>
          <w:t>31.3</w:t>
        </w:r>
      </w:hyperlink>
      <w:r w:rsidRPr="00250A86">
        <w:rPr>
          <w:rFonts w:ascii="Arial" w:eastAsia="Times New Roman" w:hAnsi="Arial" w:cs="Arial"/>
          <w:sz w:val="24"/>
          <w:szCs w:val="24"/>
          <w:lang w:eastAsia="ru-RU"/>
        </w:rPr>
        <w:t xml:space="preserve"> Федерального закона «О некоммерческих организациях»;</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30. Председатель администрации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кожууна заключает контракт с назначенным по результатам конкурса председателем администрации. </w:t>
      </w:r>
    </w:p>
    <w:p w:rsidR="00250A86" w:rsidRPr="00250A86" w:rsidRDefault="00250A86" w:rsidP="00250A86">
      <w:pPr>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Условия контракта для председателя администрации кожууна утверждаются Хуралом представителей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250A86" w:rsidRPr="00250A86" w:rsidRDefault="00250A86" w:rsidP="00250A86">
      <w:pPr>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случае, если на администрацию кожууна возлагается исполнение полномочий администрации сумона,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сумона, утверждаются Хуралом представителей кожууна по согласованию с Хуралом представителей сумона.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 xml:space="preserve">3. Порядок проведения конкурса на замещение должности председателя администрации кожууна устанавливается Хуралом представителей. Условия конкурса, сведения о дате, времени и месте его проведения, проекта контракта публикуются не позднее чем за 20 дней до дня проведения конкурса.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В случае, если на администрацию кожууна возлагается исполнение полномочий администрации сумона, являющегося административным центром кожууна, при формировании конкурсной комиссии в кожууне одна четвертая членов конкурсной комиссии назначается Хуралом представителей кожууна, одна четвертая - Хуралом представителей сумона, являющегося административным центром кожууна, а половина - Главой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Лицо назначается на должность председателя администрации кожууна Хуралом представителей из числа кандидатов, представленных конкурсной комиссией по результатам конкурса.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Контракт с председателем администрации кожууна заключается Главой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К кандидату претендующему на должность председателя администрации сельского поселения по контракту, предъявляется дополнительное требование – отсутствие неснятой или непогашенной судимости.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(Абзац третий введен </w:t>
      </w:r>
      <w:hyperlink r:id="rId85"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17.07.2020 № 242</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Председатель администрации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подконтролен и подотчетен Хуралу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представляет Хуралу представителей ежегодные отчеты о результатах своей деятельности и деятельности администрации кожууна, в том числе о решении вопросов, поставленных Хуралом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обеспечивает осуществление администрацией кожууна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4 введен </w:t>
      </w:r>
      <w:hyperlink r:id="rId86"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7. Председатель администрации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0A86" w:rsidRPr="00250A86" w:rsidRDefault="00250A86" w:rsidP="00250A86">
      <w:pPr>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8. Председатель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w:t>
      </w:r>
      <w:r w:rsidRPr="00250A86">
        <w:rPr>
          <w:rFonts w:ascii="Arial" w:eastAsia="Times New Roman" w:hAnsi="Arial" w:cs="Arial"/>
          <w:color w:val="0000FF"/>
          <w:sz w:val="24"/>
          <w:szCs w:val="24"/>
          <w:lang w:eastAsia="ru-RU"/>
        </w:rPr>
        <w:t>законом</w:t>
      </w:r>
      <w:r w:rsidRPr="00250A86">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r w:rsidRPr="00250A86">
        <w:rPr>
          <w:rFonts w:ascii="Arial" w:eastAsia="Times New Roman" w:hAnsi="Arial" w:cs="Arial"/>
          <w:color w:val="0000FF"/>
          <w:sz w:val="24"/>
          <w:szCs w:val="24"/>
          <w:lang w:eastAsia="ru-RU"/>
        </w:rPr>
        <w:t>законом</w:t>
      </w:r>
      <w:r w:rsidRPr="00250A86">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Полномочия председателя администрации кожууна, осуществляемые на основе контракта, прекращаются досрочно в случае: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смерти;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отставки по собственному желанию;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расторжения контракта в соответствии с настоящей статьей;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отрешения от должности в соответствии со статьей 74 Федерального закона «</w:t>
      </w:r>
      <w:hyperlink r:id="rId87"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признания судом недееспособным или ограниченно дееспособным;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признания судом безвестно отсутствующим или объявления умершим;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выезда за пределы Российской Федерации на постоянное место жительства;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9 в редакции </w:t>
      </w:r>
      <w:hyperlink r:id="rId88"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11) преобразования, упразднения кожууна, осуществляемого в соответствии с Федеральным  законом «</w:t>
      </w:r>
      <w:hyperlink r:id="rId89"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10. Контракт с председателем администрации кожууна может быть расторгнут по соглашению сторон или в судебном порядке на основании заявления: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Хурала представителей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w:t>
      </w:r>
      <w:r w:rsidRPr="00250A86">
        <w:rPr>
          <w:rFonts w:ascii="Arial" w:eastAsia="Times New Roman" w:hAnsi="Arial" w:cs="Arial"/>
          <w:color w:val="0000FF"/>
          <w:sz w:val="24"/>
          <w:szCs w:val="24"/>
          <w:lang w:eastAsia="ru-RU"/>
        </w:rPr>
        <w:t>законом</w:t>
      </w:r>
      <w:r w:rsidRPr="00250A86">
        <w:rPr>
          <w:rFonts w:ascii="Arial" w:eastAsia="Times New Roman" w:hAnsi="Arial" w:cs="Arial"/>
          <w:sz w:val="24"/>
          <w:szCs w:val="24"/>
          <w:lang w:eastAsia="ru-RU"/>
        </w:rPr>
        <w:t xml:space="preserve"> «О противодействии коррупции», Федеральным </w:t>
      </w:r>
      <w:r w:rsidRPr="00250A86">
        <w:rPr>
          <w:rFonts w:ascii="Arial" w:eastAsia="Times New Roman" w:hAnsi="Arial" w:cs="Arial"/>
          <w:color w:val="0000FF"/>
          <w:sz w:val="24"/>
          <w:szCs w:val="24"/>
          <w:lang w:eastAsia="ru-RU"/>
        </w:rPr>
        <w:t>законом</w:t>
      </w:r>
      <w:r w:rsidRPr="00250A86">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r w:rsidRPr="00250A86">
        <w:rPr>
          <w:rFonts w:ascii="Arial" w:eastAsia="Times New Roman" w:hAnsi="Arial" w:cs="Arial"/>
          <w:color w:val="0000FF"/>
          <w:sz w:val="24"/>
          <w:szCs w:val="24"/>
          <w:lang w:eastAsia="ru-RU"/>
        </w:rPr>
        <w:t>законом</w:t>
      </w:r>
      <w:r w:rsidRPr="00250A86">
        <w:rPr>
          <w:rFonts w:ascii="Arial" w:eastAsia="Times New Roman" w:hAnsi="Arial" w:cs="Arial"/>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11. В случае досрочного прекращения полномочий председателя администрации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Хуралом представителей.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 </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31. Контрольно-счетный орган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color w:val="0000FF"/>
          <w:sz w:val="24"/>
          <w:szCs w:val="24"/>
          <w:lang w:eastAsia="ru-RU"/>
        </w:rPr>
      </w:pPr>
      <w:r w:rsidRPr="00250A86">
        <w:rPr>
          <w:rFonts w:ascii="Arial" w:eastAsia="Times New Roman" w:hAnsi="Arial" w:cs="Arial"/>
          <w:sz w:val="24"/>
          <w:szCs w:val="24"/>
          <w:lang w:eastAsia="ru-RU"/>
        </w:rPr>
        <w:t xml:space="preserve">1. В целях осуществления внешнего муниципального финансового контроля Хурал представителей вправе образовать контрольно-счетный орган кожууна.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Порядок организации и деятельности контрольно-счетного органа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90"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xml:space="preserve">«, Бюджетным </w:t>
      </w:r>
      <w:hyperlink r:id="rId91"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 другими федеральными законами и иными нормативными правовыми актами Российской Федерации, муниципальными нормативными актами. В случаях и порядке, установленных федеральными законами, правовое регулирование и деятельности контрольно-счетного органа кожууна осуществляется также законами Республики Тыва.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32. Избирательная комиссия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Избирательная комиссия кожууна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Избирательная комиссия кожууна является муниципальным органом, который не входит в структуру органов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Срок полномочий Избирательной комиссии кожууна составляет пять лет. Избирательная комиссия кожууна состоит из девяти членов с правом решающего голоса.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Порядок формирования и полномочия Избирательной комиссии кожууна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Тыва.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33. Статус депутата Хурала представителей, выборного должностного лица местного самоуправления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 Депутату Хурала представителей, выборному должностному лицу местного самоуправления обеспечиваются условия для беспрепятственного осуществления своих полномочий.</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 Срок полномочий депутата Хурала представителей составляет четыре года.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3. Полномочия депутата Хурала представителей начинаются со дня его избрания и прекращаются со дня начала работы Хурала представителей нового созыва.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4. На постоянной основе могут работать не более 10 процентов депутатов от установленной численности.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Times New Roman"/>
          <w:sz w:val="24"/>
          <w:szCs w:val="24"/>
          <w:lang w:eastAsia="ru-RU"/>
        </w:rPr>
        <w:t>4.1. Депутату Хурала представителей Овюрского кожууна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(Часть 4.1 введена </w:t>
      </w:r>
      <w:hyperlink r:id="rId92"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17.07.2020 № 242</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если </w:t>
      </w:r>
      <w:r w:rsidRPr="00250A86">
        <w:rPr>
          <w:rFonts w:ascii="Arial" w:eastAsia="Times New Roman" w:hAnsi="Arial" w:cs="Arial"/>
          <w:bCs/>
          <w:sz w:val="24"/>
          <w:szCs w:val="24"/>
          <w:lang w:eastAsia="ru-RU"/>
        </w:rPr>
        <w:lastRenderedPageBreak/>
        <w:t xml:space="preserve">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3" w:tgtFrame="Logical" w:history="1">
        <w:r w:rsidRPr="00250A86">
          <w:rPr>
            <w:rFonts w:ascii="Arial" w:eastAsia="Times New Roman" w:hAnsi="Arial" w:cs="Times New Roman"/>
            <w:color w:val="0000FF"/>
            <w:sz w:val="24"/>
            <w:szCs w:val="24"/>
            <w:lang w:eastAsia="ru-RU"/>
          </w:rPr>
          <w:t>Федеральным законом от 06.10.2003 № 131-ФЗ</w:t>
        </w:r>
      </w:hyperlink>
      <w:r w:rsidRPr="00250A86">
        <w:rPr>
          <w:rFonts w:ascii="Arial" w:eastAsia="Times New Roman" w:hAnsi="Arial" w:cs="Arial"/>
          <w:bCs/>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(Часть 5 в редакции </w:t>
      </w:r>
      <w:hyperlink r:id="rId94"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01.12.2021 № 101</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6. Встречи депутата Хурала представителей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7.Органы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8.Встречи депутата Хурала представителей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10. Выборные должностные лица местного самоуправления кожууна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Республики Тыва, занимать иные государственные должности Российской Федерации, государственные должности Республики Тыва, а также должности государственной гражданской службы и должности муниципальной службы. 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Депутат Хурала представителей,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 заниматься предпринимательской деятельностью лично или через доверенных лиц;</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(высшего должностного лица Республики Тыва) в порядке, установленном законодательством Республики Тыва;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Тыва, иных объединениях муниципальных образований, а также в их органах управления;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д) иные случаи, предусмотренные федеральными законами;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12. Депутат Хурала представителей,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Хурала представителей,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w:t>
      </w:r>
      <w:r w:rsidRPr="00250A86">
        <w:rPr>
          <w:rFonts w:ascii="Arial" w:eastAsia="Times New Roman" w:hAnsi="Arial" w:cs="Arial"/>
          <w:bCs/>
          <w:sz w:val="24"/>
          <w:szCs w:val="24"/>
          <w:lang w:eastAsia="ru-RU"/>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законодательством.</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Хурала представителей,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14.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Хурала представителей,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15. К депутату Хурала представителей,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 предупреждение;</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5) запрет исполнять полномочия на постоянной основе до прекращения срока его полномочий.</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lastRenderedPageBreak/>
        <w:t>16. Порядок принятия решения о применении к депутату Хурала представителей, выборному должностному лицу местного самоуправления мер ответственности, указанных в части 13 настоящей статьи, определяется муниципальным правовым актом в соответствии с законом Республики Тыва.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18.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19. Депутат Хурала представителей,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Хурала представителей,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20. Депутат Хурала представителей,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21. Полномочия депутата Хурала представителей, выборного должностного лица местного самоуправления прекращаются досрочно в случае:</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 смерти;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 отставки по собственному желанию;</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3) признания судом недееспособным или ограниченно дееспособным;</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4) признания судом безвестно отсутствующим или объявления умершим;</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5) вступления в отношении его в законную силу обвинительного приговора суда;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6) выезда за пределы Российской Федерации на постоянное место жительства;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250A86">
        <w:rPr>
          <w:rFonts w:ascii="Arial" w:eastAsia="Times New Roman" w:hAnsi="Arial" w:cs="Arial"/>
          <w:bCs/>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(Пункт 7 в редакции </w:t>
      </w:r>
      <w:hyperlink r:id="rId95"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30.09.2021 № 78</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8) отзыва избирателями;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9) досрочного прекращения полномочий соответствующего органа местного самоуправления;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10) призыва на военную службу или направления на заменяющую ее альтернативную гражданскую службу;</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22. Решение Хурала представителей о досрочном прекращении полномочий депутата Хурала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В случае обращения Главы Республики Тыва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Times New Roman"/>
          <w:sz w:val="24"/>
          <w:szCs w:val="24"/>
          <w:lang w:eastAsia="ru-RU"/>
        </w:rPr>
        <w:t xml:space="preserve">(статья 33 в редакции Решения Хурала представителей муниципального района «Овюрский кожуун Республики Тыва» от 06.03.2020 </w:t>
      </w:r>
      <w:hyperlink r:id="rId96" w:tgtFrame="ChangingDocument" w:history="1">
        <w:r w:rsidRPr="00250A86">
          <w:rPr>
            <w:rFonts w:ascii="Arial" w:eastAsia="Times New Roman" w:hAnsi="Arial" w:cs="Times New Roman"/>
            <w:color w:val="0000FF"/>
            <w:sz w:val="24"/>
            <w:szCs w:val="24"/>
            <w:lang w:eastAsia="ru-RU"/>
          </w:rPr>
          <w:t>№ 2</w:t>
        </w:r>
      </w:hyperlink>
      <w:r w:rsidRPr="00250A86">
        <w:rPr>
          <w:rFonts w:ascii="Arial" w:eastAsia="Times New Roman" w:hAnsi="Arial" w:cs="Times New Roman"/>
          <w:color w:val="0000FF"/>
          <w:sz w:val="24"/>
          <w:szCs w:val="24"/>
          <w:lang w:eastAsia="ru-RU"/>
        </w:rPr>
        <w:t>25)</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34. Муниципальная служба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250A86" w:rsidRPr="00250A86" w:rsidRDefault="00250A86" w:rsidP="00250A86">
      <w:pPr>
        <w:spacing w:after="0" w:line="240" w:lineRule="auto"/>
        <w:ind w:firstLine="567"/>
        <w:jc w:val="both"/>
        <w:rPr>
          <w:rFonts w:ascii="Arial" w:eastAsia="Times New Roman" w:hAnsi="Arial" w:cs="Arial"/>
          <w:color w:val="0000FF"/>
          <w:sz w:val="24"/>
          <w:szCs w:val="24"/>
          <w:lang w:eastAsia="ru-RU"/>
        </w:rPr>
      </w:pPr>
      <w:r w:rsidRPr="00250A86">
        <w:rPr>
          <w:rFonts w:ascii="Arial" w:eastAsia="Times New Roman" w:hAnsi="Arial" w:cs="Arial"/>
          <w:sz w:val="24"/>
          <w:szCs w:val="24"/>
          <w:lang w:eastAsia="ru-RU"/>
        </w:rPr>
        <w:t xml:space="preserve">Порядок проведения конкурса на замещение должностей муниципальной службы устанавливается Хуралом представителей.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V. МУНИЦИПАЛЬНЫЕ ПРАВОВЫЕ АКТЫ</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35. Система муниципальных правовых актов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В систему муниципальных правовых актов входят:</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устав кожууна, правовые акты, принятые на местном референдуме (сходе граждан);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нормативные и иные правовые акты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правовые акты Главы кожууна, Администрации кожууна и иных органов местного самоуправления и должностных лиц местного самоуправления, предусмотренных настоящим Уставом.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Устав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установленной численности депутатов Хурала представителей, если иное не установлено Федеральным законом «</w:t>
      </w:r>
      <w:hyperlink r:id="rId97"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при этом голос главы кожууна учитывается при принятии решений Хурала представителей как голос депутата.</w:t>
      </w:r>
    </w:p>
    <w:p w:rsidR="00250A86" w:rsidRPr="00250A86" w:rsidRDefault="00250A86" w:rsidP="00250A86">
      <w:pPr>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Глава -  Председатель Хурала представителей издает постановления и распоряжения по вопросам организации деятельности Хурала представителей. Глава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98"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 xml:space="preserve">«.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36. Подготовка муниципальных правовых актов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Проекты муниципальных правовых актов могут вноситься депутатами Хурала представителей, Главой кожууна, председателем Администрации кожууна, органами территориального общественного самоуправления, инициативными группами граждан.</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250A86">
        <w:rPr>
          <w:rFonts w:ascii="Arial" w:eastAsia="Times New Roman" w:hAnsi="Arial" w:cs="Arial"/>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37. Вступление в силу муниципальных правовых актов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w:t>
      </w:r>
      <w:hyperlink r:id="rId99"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Днем принятия муниципальных правовых актов считается дата их подписания.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Для официального опубликования (обнародования) муниципальных правовых актов и соглашений могут быть использовано также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(обнародованы) в иных печатных изданиях, направлены должностным лицам, организациям, общественным объединениям.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VI. ЭКОНОМИЧЕСКАЯ ОСНОВА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38. Экономическая основа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39. Бюджет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Кожуун имеет собственный бюджет (местный бюджет).</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0"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Республики Тыва. Порядок участия финансового органа Республики Тыва в проведении указанной проверки устанавливается законом Республики Тыва.</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(Часть 4 в редакции </w:t>
      </w:r>
      <w:hyperlink r:id="rId101" w:tgtFrame="Logical" w:history="1">
        <w:r w:rsidRPr="00250A86">
          <w:rPr>
            <w:rFonts w:ascii="Arial" w:eastAsia="Times New Roman" w:hAnsi="Arial" w:cs="Times New Roman"/>
            <w:color w:val="0000FF"/>
            <w:sz w:val="24"/>
            <w:szCs w:val="24"/>
            <w:lang w:eastAsia="ru-RU"/>
          </w:rPr>
          <w:t>Решения Хурала представителей муниципального района «Овюрский кожуун Республики Тыва» от 01.12.2021 № 101</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40. Расходы бюджета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w:t>
      </w:r>
      <w:hyperlink r:id="rId102" w:history="1">
        <w:r w:rsidRPr="00250A86">
          <w:rPr>
            <w:rFonts w:ascii="Arial" w:eastAsia="Times New Roman" w:hAnsi="Arial" w:cs="Times New Roman"/>
            <w:color w:val="0000FF"/>
            <w:sz w:val="24"/>
            <w:szCs w:val="24"/>
            <w:lang w:eastAsia="ru-RU"/>
          </w:rPr>
          <w:t>Бюджетного кодекса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2. Исполнение расходных обязательств осуществляется за счет средств соответствующих местных бюджетов в соответствии с требованиями </w:t>
      </w:r>
      <w:hyperlink r:id="rId103" w:history="1">
        <w:r w:rsidRPr="00250A86">
          <w:rPr>
            <w:rFonts w:ascii="Arial" w:eastAsia="Times New Roman" w:hAnsi="Arial" w:cs="Times New Roman"/>
            <w:color w:val="0000FF"/>
            <w:sz w:val="24"/>
            <w:szCs w:val="24"/>
            <w:lang w:eastAsia="ru-RU"/>
          </w:rPr>
          <w:t>Бюджетного кодекса Российской Федерации</w:t>
        </w:r>
      </w:hyperlink>
      <w:r w:rsidRPr="00250A86">
        <w:rPr>
          <w:rFonts w:ascii="Arial" w:eastAsia="Times New Roman" w:hAnsi="Arial" w:cs="Arial"/>
          <w:sz w:val="24"/>
          <w:szCs w:val="24"/>
          <w:lang w:eastAsia="ru-RU"/>
        </w:rPr>
        <w:t xml:space="preserve">.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sz w:val="24"/>
          <w:szCs w:val="24"/>
          <w:lang w:eastAsia="ru-RU"/>
        </w:rPr>
      </w:pPr>
      <w:r w:rsidRPr="00250A86">
        <w:rPr>
          <w:rFonts w:ascii="Arial" w:eastAsia="Times New Roman" w:hAnsi="Arial" w:cs="Arial"/>
          <w:b/>
          <w:sz w:val="24"/>
          <w:szCs w:val="24"/>
          <w:lang w:eastAsia="ru-RU"/>
        </w:rPr>
        <w:t>Статья 41. Закупки для обеспечения муниципальных нужд</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42. Доходы бюджета муниципального района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42.1. Финансовое и иное обеспечение реализации инициативных проектов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(Статья 42.1 введена </w:t>
      </w:r>
      <w:hyperlink r:id="rId104" w:tgtFrame="Logical" w:history="1">
        <w:r w:rsidRPr="00250A86">
          <w:rPr>
            <w:rFonts w:ascii="Arial" w:eastAsia="Times New Roman" w:hAnsi="Arial" w:cs="Times New Roman"/>
            <w:color w:val="0000FF"/>
            <w:sz w:val="24"/>
            <w:szCs w:val="24"/>
            <w:lang w:eastAsia="ru-RU"/>
          </w:rPr>
          <w:t>Решением Хурала представителей муниципального района «Овюрский кожуун Республики Тыва» от 14.04.2021 № 57</w:t>
        </w:r>
      </w:hyperlink>
      <w:r w:rsidRPr="00250A86">
        <w:rPr>
          <w:rFonts w:ascii="Arial" w:eastAsia="Times New Roman" w:hAnsi="Arial" w:cs="Arial"/>
          <w:bCs/>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w:t>
      </w:r>
      <w:hyperlink r:id="rId105" w:history="1">
        <w:r w:rsidRPr="00250A86">
          <w:rPr>
            <w:rFonts w:ascii="Arial" w:eastAsia="Times New Roman" w:hAnsi="Arial" w:cs="Times New Roman"/>
            <w:color w:val="0000FF"/>
            <w:sz w:val="24"/>
            <w:szCs w:val="24"/>
            <w:lang w:eastAsia="ru-RU"/>
          </w:rPr>
          <w:t>131-ФЗ</w:t>
        </w:r>
      </w:hyperlink>
      <w:r w:rsidRPr="00250A86">
        <w:rPr>
          <w:rFonts w:ascii="Arial" w:eastAsia="Times New Roman" w:hAnsi="Arial" w:cs="Arial"/>
          <w:bCs/>
          <w:sz w:val="24"/>
          <w:szCs w:val="24"/>
          <w:lang w:eastAsia="ru-RU"/>
        </w:rPr>
        <w:t xml:space="preserve">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06" w:history="1">
        <w:r w:rsidRPr="00250A86">
          <w:rPr>
            <w:rFonts w:ascii="Arial" w:eastAsia="Times New Roman" w:hAnsi="Arial" w:cs="Times New Roman"/>
            <w:color w:val="0000FF"/>
            <w:sz w:val="24"/>
            <w:szCs w:val="24"/>
            <w:lang w:eastAsia="ru-RU"/>
          </w:rPr>
          <w:t>Бюджетным кодексом Российской Федерации</w:t>
        </w:r>
      </w:hyperlink>
      <w:r w:rsidRPr="00250A86">
        <w:rPr>
          <w:rFonts w:ascii="Arial" w:eastAsia="Times New Roman" w:hAnsi="Arial" w:cs="Arial"/>
          <w:bCs/>
          <w:sz w:val="24"/>
          <w:szCs w:val="24"/>
          <w:lang w:eastAsia="ru-RU"/>
        </w:rPr>
        <w:t xml:space="preserve"> в местный бюджет в целях реализации конкретных инициативных проектов.</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r w:rsidRPr="00250A86">
        <w:rPr>
          <w:rFonts w:ascii="Arial" w:eastAsia="Times New Roman" w:hAnsi="Arial" w:cs="Arial"/>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0A86" w:rsidRPr="00250A86" w:rsidRDefault="00250A86" w:rsidP="00250A86">
      <w:pPr>
        <w:spacing w:after="0" w:line="240" w:lineRule="auto"/>
        <w:ind w:firstLine="567"/>
        <w:jc w:val="both"/>
        <w:rPr>
          <w:rFonts w:ascii="Arial" w:eastAsia="Times New Roman" w:hAnsi="Arial" w:cs="Arial"/>
          <w:bCs/>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43. Муниципальные заимствования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Администрация кожууна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w:t>
      </w:r>
      <w:hyperlink r:id="rId107" w:history="1">
        <w:r w:rsidRPr="00250A86">
          <w:rPr>
            <w:rFonts w:ascii="Arial" w:eastAsia="Times New Roman" w:hAnsi="Arial" w:cs="Times New Roman"/>
            <w:color w:val="0000FF"/>
            <w:sz w:val="24"/>
            <w:szCs w:val="24"/>
            <w:lang w:eastAsia="ru-RU"/>
          </w:rPr>
          <w:t>кодекс</w:t>
        </w:r>
      </w:hyperlink>
      <w:r w:rsidRPr="00250A86">
        <w:rPr>
          <w:rFonts w:ascii="Arial" w:eastAsia="Times New Roman" w:hAnsi="Arial" w:cs="Arial"/>
          <w:sz w:val="24"/>
          <w:szCs w:val="24"/>
          <w:lang w:eastAsia="ru-RU"/>
        </w:rPr>
        <w:t>ом Российской Федерации.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lastRenderedPageBreak/>
        <w:t>Глава VII. ОТВЕТСТВЕННОСТЬ ОРГАНОВ МЕСТНОГО САМОУПРАВЛЕНИЯ И ДОЛЖНОСТНЫХ ЛИЦ МЕСТНОГО САМОУПРАВЛЕНИЯ, КОНТРОЛЬ И НАДЗОР ЗА ИХ ДЕЯТЕЛЬНОСТЬЮ</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44. Ответственность органов местного самоуправления и должностных лиц местного самоуправления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кожууна, государством, физическими и юридическими лицами в соответствии с федеральными законами, законами Республики Тыва и настоящим Уставом.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45. Ответственность органов местного самоуправления, депутатов Хурала представителей перед населением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Основания наступления ответственности </w:t>
      </w:r>
      <w:hyperlink r:id="rId108" w:anchor="sub_20112#sub_20112" w:tgtFrame="_self" w:history="1">
        <w:r w:rsidRPr="00250A86">
          <w:rPr>
            <w:rFonts w:ascii="Arial" w:eastAsia="Times New Roman" w:hAnsi="Arial" w:cs="Times New Roman"/>
            <w:color w:val="0000FF"/>
            <w:sz w:val="24"/>
            <w:szCs w:val="24"/>
            <w:lang w:eastAsia="ru-RU"/>
          </w:rPr>
          <w:t>органов местного самоуправления</w:t>
        </w:r>
      </w:hyperlink>
      <w:r w:rsidRPr="00250A86">
        <w:rPr>
          <w:rFonts w:ascii="Arial" w:eastAsia="Times New Roman" w:hAnsi="Arial" w:cs="Arial"/>
          <w:sz w:val="24"/>
          <w:szCs w:val="24"/>
          <w:lang w:eastAsia="ru-RU"/>
        </w:rPr>
        <w:t xml:space="preserve">, </w:t>
      </w:r>
      <w:hyperlink r:id="rId109" w:anchor="sub_20113#sub_20113" w:tgtFrame="_self" w:history="1">
        <w:r w:rsidRPr="00250A86">
          <w:rPr>
            <w:rFonts w:ascii="Arial" w:eastAsia="Times New Roman" w:hAnsi="Arial" w:cs="Times New Roman"/>
            <w:color w:val="0000FF"/>
            <w:sz w:val="24"/>
            <w:szCs w:val="24"/>
            <w:lang w:eastAsia="ru-RU"/>
          </w:rPr>
          <w:t>депутатов</w:t>
        </w:r>
      </w:hyperlink>
      <w:r w:rsidRPr="00250A86">
        <w:rPr>
          <w:rFonts w:ascii="Arial" w:eastAsia="Times New Roman" w:hAnsi="Arial" w:cs="Arial"/>
          <w:sz w:val="24"/>
          <w:szCs w:val="24"/>
          <w:lang w:eastAsia="ru-RU"/>
        </w:rPr>
        <w:t xml:space="preserve"> Хурала представителей перед населением и порядок решения соответствующих вопросов определяются настоящим Уставом в соответствии с Федеральным законом «</w:t>
      </w:r>
      <w:hyperlink r:id="rId110"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2" w:name="sub_7102"/>
      <w:r w:rsidRPr="00250A86">
        <w:rPr>
          <w:rFonts w:ascii="Arial" w:eastAsia="Times New Roman" w:hAnsi="Arial" w:cs="Arial"/>
          <w:sz w:val="24"/>
          <w:szCs w:val="24"/>
          <w:lang w:eastAsia="ru-RU"/>
        </w:rPr>
        <w:t>2. Население муниципального образования вправе отозвать депутатов Хурала представителей в соответствии с Федеральным законом «</w:t>
      </w:r>
      <w:hyperlink r:id="rId111" w:tgtFrame="_self" w:history="1">
        <w:r w:rsidRPr="00250A86">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250A86">
        <w:rPr>
          <w:rFonts w:ascii="Arial" w:eastAsia="Times New Roman" w:hAnsi="Arial" w:cs="Arial"/>
          <w:sz w:val="24"/>
          <w:szCs w:val="24"/>
          <w:lang w:eastAsia="ru-RU"/>
        </w:rPr>
        <w:t>«.</w:t>
      </w:r>
    </w:p>
    <w:bookmarkEnd w:id="2"/>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46. Ответственность органов местного самоуправления и должностных лиц местного самоуправления перед государством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2"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xml:space="preserve">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47. Ответственность Хурала представителей перед государством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3" w:name="sub_7301"/>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1. В случае, если соответствующим судом установлено, что Хуралом представителей принят нормативный правовой акт, противоречащий </w:t>
      </w:r>
      <w:hyperlink r:id="rId113"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федеральным конституционным законам, федеральным законам, конституции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4" w:name="sub_7302"/>
      <w:bookmarkEnd w:id="3"/>
      <w:r w:rsidRPr="00250A86">
        <w:rPr>
          <w:rFonts w:ascii="Arial" w:eastAsia="Times New Roman" w:hAnsi="Arial" w:cs="Arial"/>
          <w:sz w:val="24"/>
          <w:szCs w:val="24"/>
          <w:lang w:eastAsia="ru-RU"/>
        </w:rPr>
        <w:t>2. Полномочия Хурала представителей прекращаются со дня вступления в силу закона Республики Тыва о его роспуске.</w:t>
      </w:r>
    </w:p>
    <w:bookmarkEnd w:id="4"/>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3. В случае,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4. В случае,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5" w:name="sub_7303"/>
      <w:r w:rsidRPr="00250A86">
        <w:rPr>
          <w:rFonts w:ascii="Arial" w:eastAsia="Times New Roman" w:hAnsi="Arial" w:cs="Arial"/>
          <w:sz w:val="24"/>
          <w:szCs w:val="24"/>
          <w:lang w:eastAsia="ru-RU"/>
        </w:rPr>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bookmarkEnd w:id="5"/>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6. Депутаты Хурала представителей, распущенного на основании </w:t>
      </w:r>
      <w:hyperlink r:id="rId114" w:anchor="sub_73021#sub_73021" w:tgtFrame="_self" w:history="1">
        <w:r w:rsidRPr="00250A86">
          <w:rPr>
            <w:rFonts w:ascii="Arial" w:eastAsia="Times New Roman" w:hAnsi="Arial" w:cs="Times New Roman"/>
            <w:color w:val="0000FF"/>
            <w:sz w:val="24"/>
            <w:szCs w:val="24"/>
            <w:lang w:eastAsia="ru-RU"/>
          </w:rPr>
          <w:t xml:space="preserve">части </w:t>
        </w:r>
      </w:hyperlink>
      <w:r w:rsidRPr="00250A86">
        <w:rPr>
          <w:rFonts w:ascii="Arial" w:eastAsia="Times New Roman" w:hAnsi="Arial" w:cs="Arial"/>
          <w:sz w:val="24"/>
          <w:szCs w:val="24"/>
          <w:lang w:eastAsia="ru-RU"/>
        </w:rPr>
        <w:t>3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не 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48. Ответственность Главы кожууна и председателя администрации перед государством</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6" w:name="sub_7401"/>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Глава Республики Тыва издает правовой акт об отрешении от должности Главы кожууна или председателя администрации в случае:</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7" w:name="sub_740101"/>
      <w:bookmarkEnd w:id="6"/>
      <w:r w:rsidRPr="00250A86">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15"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федеральным конституционным законам, федеральным законам, конституции (уставу), законам Республики Тыва,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bookmarkEnd w:id="7"/>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8" w:name="sub_7402"/>
      <w:r w:rsidRPr="00250A86">
        <w:rPr>
          <w:rFonts w:ascii="Arial" w:eastAsia="Times New Roman" w:hAnsi="Arial" w:cs="Arial"/>
          <w:sz w:val="24"/>
          <w:szCs w:val="24"/>
          <w:lang w:eastAsia="ru-RU"/>
        </w:rPr>
        <w:t xml:space="preserve">2. Срок, в течение которого Глава Республики Тыва издает правовой акт об отрешении от должности Главы кожууна или председателя администрации, не может быть менее одного месяца со дня вступления в силу последнего решения </w:t>
      </w:r>
      <w:r w:rsidRPr="00250A86">
        <w:rPr>
          <w:rFonts w:ascii="Arial" w:eastAsia="Times New Roman" w:hAnsi="Arial" w:cs="Arial"/>
          <w:sz w:val="24"/>
          <w:szCs w:val="24"/>
          <w:lang w:eastAsia="ru-RU"/>
        </w:rPr>
        <w:lastRenderedPageBreak/>
        <w:t>суда, необходимого для издания указанного акта, и не может превышать шесть месяцев со дня вступления в силу этого решения суда.</w:t>
      </w:r>
    </w:p>
    <w:bookmarkEnd w:id="8"/>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Глава кожууна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bookmarkStart w:id="9" w:name="sub_73032"/>
      <w:r w:rsidRPr="00250A86">
        <w:rPr>
          <w:rFonts w:ascii="Arial" w:eastAsia="Times New Roman" w:hAnsi="Arial" w:cs="Arial"/>
          <w:sz w:val="24"/>
          <w:szCs w:val="24"/>
          <w:lang w:eastAsia="ru-RU"/>
        </w:rPr>
        <w:t>Суд должен рассмотреть жалобу и принять решение не позднее чем через 10 дней со дня ее подачи.</w:t>
      </w:r>
    </w:p>
    <w:bookmarkEnd w:id="9"/>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center"/>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Глава VIII. ЗАКЛЮЧИТЕЛЬНЫЕ И ПЕРЕХОДНЫЕ ПОЛОЖЕНИЯ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50. Переходные положения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Глава кожууна, избранный до вступления в силу настоящего Устава, осуществляет свои полномочия до избрания нового Главы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51. Вступление настоящего Устава в силу</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ED3A55" w:rsidP="00250A86">
      <w:pPr>
        <w:spacing w:after="0" w:line="240" w:lineRule="auto"/>
        <w:ind w:firstLine="567"/>
        <w:jc w:val="both"/>
        <w:rPr>
          <w:rFonts w:ascii="Arial" w:eastAsia="Times New Roman" w:hAnsi="Arial" w:cs="Arial"/>
          <w:color w:val="FF0000"/>
          <w:sz w:val="24"/>
          <w:szCs w:val="24"/>
          <w:lang w:eastAsia="ru-RU"/>
        </w:rPr>
      </w:pPr>
      <w:hyperlink r:id="rId116" w:tgtFrame="Logical" w:history="1">
        <w:r w:rsidR="00250A86" w:rsidRPr="00250A86">
          <w:rPr>
            <w:rFonts w:ascii="Arial" w:eastAsia="Times New Roman" w:hAnsi="Arial" w:cs="Times New Roman"/>
            <w:color w:val="0000FF"/>
            <w:sz w:val="24"/>
            <w:szCs w:val="24"/>
            <w:lang w:eastAsia="ru-RU"/>
          </w:rPr>
          <w:t>Устав муниципального района «Овюрский кожуун Республики Тыва», принятый 21 марта 2011г. №256</w:t>
        </w:r>
      </w:hyperlink>
      <w:r w:rsidR="00250A86" w:rsidRPr="00250A86">
        <w:rPr>
          <w:rFonts w:ascii="Arial" w:eastAsia="Times New Roman" w:hAnsi="Arial" w:cs="Arial"/>
          <w:sz w:val="24"/>
          <w:szCs w:val="24"/>
          <w:lang w:eastAsia="ru-RU"/>
        </w:rPr>
        <w:t xml:space="preserve"> (с изменениями и дополнениями от 15.12.2011г. №327; 30.11. 2012г.№24; 17.05.2013 № 56; 27.11.2013г. №99; 29.05.2014 №158; 15.12.2014 №197; 13.05.2015 №231; 09.10.2015 №259; 28.04.2016 №312; 27.12.2016  №36; 20.12.2016 №33; 01.02.2017 №51; 10.04.2017 №64; 17.05.2017 №72; 13.09.2017 №89; 26.12.2017 №101; 31.01.2018 №107;28.08.2018 №134; 09.10.2018 №140; 05.03.2019 №166  утрачивает силу с момента вступления в силу настоящего Устава.</w:t>
      </w:r>
    </w:p>
    <w:p w:rsidR="00250A86" w:rsidRPr="00250A86" w:rsidRDefault="00250A86" w:rsidP="00250A86">
      <w:pPr>
        <w:spacing w:after="0" w:line="240" w:lineRule="auto"/>
        <w:ind w:firstLine="567"/>
        <w:jc w:val="both"/>
        <w:rPr>
          <w:rFonts w:ascii="Arial" w:eastAsia="Times New Roman" w:hAnsi="Arial" w:cs="Arial"/>
          <w:color w:val="FF0000"/>
          <w:sz w:val="24"/>
          <w:szCs w:val="24"/>
          <w:lang w:eastAsia="ru-RU"/>
        </w:rPr>
      </w:pPr>
    </w:p>
    <w:p w:rsidR="00250A86" w:rsidRPr="00250A86" w:rsidRDefault="00250A86" w:rsidP="00250A86">
      <w:pPr>
        <w:autoSpaceDE w:val="0"/>
        <w:autoSpaceDN w:val="0"/>
        <w:adjustRightInd w:val="0"/>
        <w:spacing w:after="0" w:line="240" w:lineRule="auto"/>
        <w:ind w:firstLine="567"/>
        <w:jc w:val="both"/>
        <w:outlineLvl w:val="0"/>
        <w:rPr>
          <w:rFonts w:ascii="Arial" w:eastAsia="Times New Roman" w:hAnsi="Arial" w:cs="Arial"/>
          <w:b/>
          <w:bCs/>
          <w:sz w:val="24"/>
          <w:szCs w:val="24"/>
          <w:lang w:eastAsia="ru-RU"/>
        </w:rPr>
      </w:pPr>
      <w:r w:rsidRPr="00250A86">
        <w:rPr>
          <w:rFonts w:ascii="Arial" w:eastAsia="Times New Roman" w:hAnsi="Arial" w:cs="Arial"/>
          <w:b/>
          <w:bCs/>
          <w:sz w:val="24"/>
          <w:szCs w:val="24"/>
          <w:lang w:eastAsia="ru-RU"/>
        </w:rPr>
        <w:t>Статья 52. Внесение изменений и дополнений в настоящий Устав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Правом внесения предложений по изменению и дополнению в настоящий Устав обладают:</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Хурал представителей (не менее двух третей установленного числа депутатов);</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Глава кожууна;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председатель администрации кожууна:</w:t>
      </w:r>
    </w:p>
    <w:p w:rsidR="00250A86" w:rsidRPr="00250A86" w:rsidRDefault="00250A86" w:rsidP="00250A86">
      <w:pPr>
        <w:autoSpaceDE w:val="0"/>
        <w:autoSpaceDN w:val="0"/>
        <w:adjustRightInd w:val="0"/>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прокурор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 xml:space="preserve">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кожууна порядка учета предложений по проекту указанного муниципального правового акта, а также порядка участия граждан в его обсуждении.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кожууна вносятся изменения в форме точного воспроизведения положений </w:t>
      </w:r>
      <w:hyperlink r:id="rId117" w:history="1">
        <w:r w:rsidRPr="00250A86">
          <w:rPr>
            <w:rFonts w:ascii="Arial" w:eastAsia="Times New Roman" w:hAnsi="Arial" w:cs="Times New Roman"/>
            <w:color w:val="0000FF"/>
            <w:sz w:val="24"/>
            <w:szCs w:val="24"/>
            <w:lang w:eastAsia="ru-RU"/>
          </w:rPr>
          <w:t>Конституции Российской Федерации</w:t>
        </w:r>
      </w:hyperlink>
      <w:r w:rsidRPr="00250A86">
        <w:rPr>
          <w:rFonts w:ascii="Arial" w:eastAsia="Times New Roman" w:hAnsi="Arial" w:cs="Arial"/>
          <w:sz w:val="24"/>
          <w:szCs w:val="24"/>
          <w:lang w:eastAsia="ru-RU"/>
        </w:rPr>
        <w:t xml:space="preserve">, федеральных законов, конституции (устава) или законов Республики Тыва в целях приведения данного устава в соответствие с этими нормативными правовыми актами. </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Муниципальный правовой акт о внесении изменений и дополнений в устав кожууна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кожууна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Изменения и дополнения, внесенные в устав кожууна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кожууна, а в случае формирования хурала представителей кожууна, в соответствии с пунктом 1 части 4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3. Изменения и дополнения в устав кожууна вносятся муниципальным правовым актом, который может оформляться: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1) решением Хурала представителей кожууна, подписанным его председателем и главой кожууна либо единолично главой кожууна, исполняющим полномочия председателя Хурала представителей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2) отдельным нормативным правовым актом, принятым Хуралом представителей и подписанным главой кожууна.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lastRenderedPageBreak/>
        <w:t>4. Приведение устава кожууна в соответствие с федеральным законом, законом Республики Тыва осуществляется в установленный этими законодательными актами срок. В случае, если федеральным законом, законом Республики Тыва указанный срок не установлен, срок приведения устава кожууна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кожууна, учета предложений граждан по нему, периодичности заседаний Хурала представителей кожууна,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r w:rsidRPr="00250A86">
        <w:rPr>
          <w:rFonts w:ascii="Arial" w:eastAsia="Times New Roman" w:hAnsi="Arial" w:cs="Arial"/>
          <w:sz w:val="24"/>
          <w:szCs w:val="24"/>
          <w:lang w:eastAsia="ru-RU"/>
        </w:rPr>
        <w:t>5. Изложение устава кожууна в новой редакции муниципальным правовым актом о внесении изменений и дополнений в устав кожууна не допускается. В этом случае принимается новый устав кожууна, а ранее действующий устав кожууна и муниципальные правовые акты о внесении в него изменений и дополнений признаются утратившими силу со дня вступления в силу нового устава кожууна.</w:t>
      </w: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250A86" w:rsidRPr="00250A86" w:rsidRDefault="00250A86" w:rsidP="00250A86">
      <w:pPr>
        <w:spacing w:after="0" w:line="240" w:lineRule="auto"/>
        <w:ind w:firstLine="567"/>
        <w:jc w:val="both"/>
        <w:rPr>
          <w:rFonts w:ascii="Arial" w:eastAsia="Times New Roman" w:hAnsi="Arial" w:cs="Arial"/>
          <w:sz w:val="24"/>
          <w:szCs w:val="24"/>
          <w:lang w:eastAsia="ru-RU"/>
        </w:rPr>
      </w:pPr>
    </w:p>
    <w:p w:rsidR="00CC1B93" w:rsidRDefault="00CC1B93"/>
    <w:sectPr w:rsidR="00CC1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11"/>
    <w:rsid w:val="00250A86"/>
    <w:rsid w:val="00CC1B93"/>
    <w:rsid w:val="00D96711"/>
    <w:rsid w:val="00ED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50A8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250A8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Главы документа"/>
    <w:basedOn w:val="a"/>
    <w:link w:val="30"/>
    <w:semiHidden/>
    <w:unhideWhenUsed/>
    <w:qFormat/>
    <w:rsid w:val="00250A8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250A8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50A8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250A8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Главы документа Знак"/>
    <w:basedOn w:val="a0"/>
    <w:link w:val="3"/>
    <w:semiHidden/>
    <w:rsid w:val="00250A8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250A8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50A86"/>
  </w:style>
  <w:style w:type="character" w:styleId="a3">
    <w:name w:val="Hyperlink"/>
    <w:basedOn w:val="a0"/>
    <w:semiHidden/>
    <w:unhideWhenUsed/>
    <w:rsid w:val="00250A86"/>
    <w:rPr>
      <w:strike w:val="0"/>
      <w:dstrike w:val="0"/>
      <w:color w:val="0000FF"/>
      <w:u w:val="none"/>
      <w:effect w:val="none"/>
    </w:rPr>
  </w:style>
  <w:style w:type="character" w:styleId="a4">
    <w:name w:val="FollowedHyperlink"/>
    <w:basedOn w:val="a0"/>
    <w:uiPriority w:val="99"/>
    <w:semiHidden/>
    <w:unhideWhenUsed/>
    <w:rsid w:val="00250A86"/>
    <w:rPr>
      <w:color w:val="800080" w:themeColor="followedHyperlink"/>
      <w:u w:val="single"/>
    </w:rPr>
  </w:style>
  <w:style w:type="character" w:customStyle="1" w:styleId="110">
    <w:name w:val="Заголовок 1 Знак1"/>
    <w:aliases w:val="!Части документа Знак1"/>
    <w:basedOn w:val="a0"/>
    <w:rsid w:val="00250A8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semiHidden/>
    <w:rsid w:val="00250A86"/>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Главы документа Знак1"/>
    <w:basedOn w:val="a0"/>
    <w:semiHidden/>
    <w:rsid w:val="00250A86"/>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semiHidden/>
    <w:rsid w:val="00250A86"/>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semiHidden/>
    <w:unhideWhenUsed/>
    <w:rsid w:val="00250A8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250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250A86"/>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50A86"/>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250A86"/>
    <w:rPr>
      <w:sz w:val="20"/>
      <w:szCs w:val="20"/>
    </w:rPr>
  </w:style>
  <w:style w:type="paragraph" w:styleId="a8">
    <w:name w:val="Balloon Text"/>
    <w:basedOn w:val="a"/>
    <w:link w:val="a9"/>
    <w:uiPriority w:val="99"/>
    <w:semiHidden/>
    <w:unhideWhenUsed/>
    <w:rsid w:val="00250A86"/>
    <w:pPr>
      <w:spacing w:after="0" w:line="240" w:lineRule="auto"/>
      <w:ind w:firstLine="567"/>
      <w:jc w:val="both"/>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250A86"/>
    <w:rPr>
      <w:rFonts w:ascii="Segoe UI" w:eastAsia="Times New Roman" w:hAnsi="Segoe UI" w:cs="Segoe UI"/>
      <w:sz w:val="18"/>
      <w:szCs w:val="18"/>
      <w:lang w:eastAsia="ru-RU"/>
    </w:rPr>
  </w:style>
  <w:style w:type="paragraph" w:styleId="aa">
    <w:name w:val="No Spacing"/>
    <w:aliases w:val="Глава МО"/>
    <w:autoRedefine/>
    <w:uiPriority w:val="1"/>
    <w:qFormat/>
    <w:rsid w:val="00250A86"/>
    <w:pPr>
      <w:spacing w:after="0" w:line="240" w:lineRule="auto"/>
      <w:ind w:firstLine="709"/>
      <w:jc w:val="right"/>
    </w:pPr>
    <w:rPr>
      <w:rFonts w:ascii="Arial" w:eastAsia="Calibri" w:hAnsi="Arial" w:cs="Times New Roman"/>
      <w:sz w:val="24"/>
    </w:rPr>
  </w:style>
  <w:style w:type="paragraph" w:styleId="ab">
    <w:name w:val="List Paragraph"/>
    <w:basedOn w:val="a"/>
    <w:uiPriority w:val="34"/>
    <w:qFormat/>
    <w:rsid w:val="00250A86"/>
    <w:pPr>
      <w:ind w:left="720"/>
      <w:contextualSpacing/>
    </w:pPr>
    <w:rPr>
      <w:rFonts w:ascii="Calibri" w:eastAsia="Calibri" w:hAnsi="Calibri" w:cs="Times New Roman"/>
      <w:szCs w:val="24"/>
      <w:lang w:eastAsia="ru-RU"/>
    </w:rPr>
  </w:style>
  <w:style w:type="paragraph" w:customStyle="1" w:styleId="Title">
    <w:name w:val="Title!Название НПА"/>
    <w:basedOn w:val="a"/>
    <w:semiHidden/>
    <w:rsid w:val="00250A8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50A8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50A8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50A8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50A8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50A8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50A8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250A8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Главы документа"/>
    <w:basedOn w:val="a"/>
    <w:link w:val="30"/>
    <w:semiHidden/>
    <w:unhideWhenUsed/>
    <w:qFormat/>
    <w:rsid w:val="00250A8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250A8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50A8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250A8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Главы документа Знак"/>
    <w:basedOn w:val="a0"/>
    <w:link w:val="3"/>
    <w:semiHidden/>
    <w:rsid w:val="00250A8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250A86"/>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50A86"/>
  </w:style>
  <w:style w:type="character" w:styleId="a3">
    <w:name w:val="Hyperlink"/>
    <w:basedOn w:val="a0"/>
    <w:semiHidden/>
    <w:unhideWhenUsed/>
    <w:rsid w:val="00250A86"/>
    <w:rPr>
      <w:strike w:val="0"/>
      <w:dstrike w:val="0"/>
      <w:color w:val="0000FF"/>
      <w:u w:val="none"/>
      <w:effect w:val="none"/>
    </w:rPr>
  </w:style>
  <w:style w:type="character" w:styleId="a4">
    <w:name w:val="FollowedHyperlink"/>
    <w:basedOn w:val="a0"/>
    <w:uiPriority w:val="99"/>
    <w:semiHidden/>
    <w:unhideWhenUsed/>
    <w:rsid w:val="00250A86"/>
    <w:rPr>
      <w:color w:val="800080" w:themeColor="followedHyperlink"/>
      <w:u w:val="single"/>
    </w:rPr>
  </w:style>
  <w:style w:type="character" w:customStyle="1" w:styleId="110">
    <w:name w:val="Заголовок 1 Знак1"/>
    <w:aliases w:val="!Части документа Знак1"/>
    <w:basedOn w:val="a0"/>
    <w:rsid w:val="00250A8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semiHidden/>
    <w:rsid w:val="00250A86"/>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Главы документа Знак1"/>
    <w:basedOn w:val="a0"/>
    <w:semiHidden/>
    <w:rsid w:val="00250A86"/>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semiHidden/>
    <w:rsid w:val="00250A86"/>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semiHidden/>
    <w:unhideWhenUsed/>
    <w:rsid w:val="00250A86"/>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250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250A86"/>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50A86"/>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250A86"/>
    <w:rPr>
      <w:sz w:val="20"/>
      <w:szCs w:val="20"/>
    </w:rPr>
  </w:style>
  <w:style w:type="paragraph" w:styleId="a8">
    <w:name w:val="Balloon Text"/>
    <w:basedOn w:val="a"/>
    <w:link w:val="a9"/>
    <w:uiPriority w:val="99"/>
    <w:semiHidden/>
    <w:unhideWhenUsed/>
    <w:rsid w:val="00250A86"/>
    <w:pPr>
      <w:spacing w:after="0" w:line="240" w:lineRule="auto"/>
      <w:ind w:firstLine="567"/>
      <w:jc w:val="both"/>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250A86"/>
    <w:rPr>
      <w:rFonts w:ascii="Segoe UI" w:eastAsia="Times New Roman" w:hAnsi="Segoe UI" w:cs="Segoe UI"/>
      <w:sz w:val="18"/>
      <w:szCs w:val="18"/>
      <w:lang w:eastAsia="ru-RU"/>
    </w:rPr>
  </w:style>
  <w:style w:type="paragraph" w:styleId="aa">
    <w:name w:val="No Spacing"/>
    <w:aliases w:val="Глава МО"/>
    <w:autoRedefine/>
    <w:uiPriority w:val="1"/>
    <w:qFormat/>
    <w:rsid w:val="00250A86"/>
    <w:pPr>
      <w:spacing w:after="0" w:line="240" w:lineRule="auto"/>
      <w:ind w:firstLine="709"/>
      <w:jc w:val="right"/>
    </w:pPr>
    <w:rPr>
      <w:rFonts w:ascii="Arial" w:eastAsia="Calibri" w:hAnsi="Arial" w:cs="Times New Roman"/>
      <w:sz w:val="24"/>
    </w:rPr>
  </w:style>
  <w:style w:type="paragraph" w:styleId="ab">
    <w:name w:val="List Paragraph"/>
    <w:basedOn w:val="a"/>
    <w:uiPriority w:val="34"/>
    <w:qFormat/>
    <w:rsid w:val="00250A86"/>
    <w:pPr>
      <w:ind w:left="720"/>
      <w:contextualSpacing/>
    </w:pPr>
    <w:rPr>
      <w:rFonts w:ascii="Calibri" w:eastAsia="Calibri" w:hAnsi="Calibri" w:cs="Times New Roman"/>
      <w:szCs w:val="24"/>
      <w:lang w:eastAsia="ru-RU"/>
    </w:rPr>
  </w:style>
  <w:style w:type="paragraph" w:customStyle="1" w:styleId="Title">
    <w:name w:val="Title!Название НПА"/>
    <w:basedOn w:val="a"/>
    <w:semiHidden/>
    <w:rsid w:val="00250A8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50A8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50A8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50A8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50A8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50A8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27.0.0.1:8082/content/act/7517e6c7-6e66-485d-8251-4dea49b68000.doc" TargetMode="External"/><Relationship Id="rId117" Type="http://schemas.openxmlformats.org/officeDocument/2006/relationships/hyperlink" Target="http://vsrv065-app10.ru99-loc.minjust.ru/content/act/15d4560c-d530-4955-bf7e-f734337ae80b.html" TargetMode="External"/><Relationship Id="rId21" Type="http://schemas.openxmlformats.org/officeDocument/2006/relationships/hyperlink" Target="file:///C:\Users\Khomushku_SM\AppData\Local\Temp\6734\zakon.scli.ru"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6e20c02-1b12-465a-b64c-24aa92270007.html" TargetMode="External"/><Relationship Id="rId63" Type="http://schemas.openxmlformats.org/officeDocument/2006/relationships/hyperlink" Target="file:///C:\Users\Khomushku_SM\AppData\Local\Temp\6734\zakon.scli.ru" TargetMode="External"/><Relationship Id="rId68" Type="http://schemas.openxmlformats.org/officeDocument/2006/relationships/hyperlink" Target="http://vsrv065-app10.ru99-loc.minjust.ru/content/act/9aa48369-618a-4bb4-b4b8-ae15f2b7ebf6.html" TargetMode="External"/><Relationship Id="rId84" Type="http://schemas.openxmlformats.org/officeDocument/2006/relationships/hyperlink" Target="file:///C:\Users\Khomushku_SM\AppData\Local\Temp\6734\zakon.scli.ru" TargetMode="External"/><Relationship Id="rId89" Type="http://schemas.openxmlformats.org/officeDocument/2006/relationships/hyperlink" Target="http://vsrv065-app10.ru99-loc.minjust.ru/content/act/96e20c02-1b12-465a-b64c-24aa92270007.html" TargetMode="External"/><Relationship Id="rId112" Type="http://schemas.openxmlformats.org/officeDocument/2006/relationships/hyperlink" Target="http://vsrv065-app10.ru99-loc.minjust.ru/content/act/15d4560c-d530-4955-bf7e-f734337ae80b.html" TargetMode="External"/><Relationship Id="rId16" Type="http://schemas.openxmlformats.org/officeDocument/2006/relationships/hyperlink" Target="http://vsrv065-app10.ru99-loc.minjust.ru/content/act/14eb0f9e-ff4c-49c8-bfc5-3ede32af8a57.html" TargetMode="External"/><Relationship Id="rId107" Type="http://schemas.openxmlformats.org/officeDocument/2006/relationships/hyperlink" Target="http://vsrv065-app10.ru99-loc.minjust.ru/content/act/b11798ff-43b9-49db-b06c-4223f9d555e2.html" TargetMode="External"/><Relationship Id="rId11" Type="http://schemas.openxmlformats.org/officeDocument/2006/relationships/hyperlink" Target="http://127.0.0.1:8082/content/act/c4ef8fdf-6618-4a8e-a34e-e23c21f9e699.doc" TargetMode="External"/><Relationship Id="rId24" Type="http://schemas.openxmlformats.org/officeDocument/2006/relationships/hyperlink" Target="file:///C:\Users\Khomushku_SM\AppData\Local\Temp\6734\zakon.scli.ru"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127.0.0.1:8082/content/act/154e913b-d8f9-4bc9-8eef-258fd98e61b6.doc" TargetMode="External"/><Relationship Id="rId40" Type="http://schemas.openxmlformats.org/officeDocument/2006/relationships/hyperlink" Target="http://127.0.0.1:8082/content/act/154e913b-d8f9-4bc9-8eef-258fd98e61b6.doc" TargetMode="External"/><Relationship Id="rId45" Type="http://schemas.openxmlformats.org/officeDocument/2006/relationships/hyperlink" Target="http://127.0.0.1:8082/content/act/154e913b-d8f9-4bc9-8eef-258fd98e61b6.doc" TargetMode="External"/><Relationship Id="rId53" Type="http://schemas.openxmlformats.org/officeDocument/2006/relationships/hyperlink" Target="http://vsrv065-app10.ru99-loc.minjust.ru/content/act/15d4560c-d530-4955-bf7e-f734337ae80b.html" TargetMode="External"/><Relationship Id="rId58" Type="http://schemas.openxmlformats.org/officeDocument/2006/relationships/hyperlink" Target="file:///C:\Users\Khomushku_SM\AppData\Local\Temp\6734\zakon.scli.ru" TargetMode="External"/><Relationship Id="rId66" Type="http://schemas.openxmlformats.org/officeDocument/2006/relationships/hyperlink" Target="file:///C:\Users\Khomushku_SM\AppData\Local\Temp\6734\zakon.scli.ru" TargetMode="External"/><Relationship Id="rId74" Type="http://schemas.openxmlformats.org/officeDocument/2006/relationships/hyperlink" Target="file:///C:\Users\Khomushku_SM\AppData\Local\Temp\6734\zakon.scli.ru" TargetMode="External"/><Relationship Id="rId79" Type="http://schemas.openxmlformats.org/officeDocument/2006/relationships/hyperlink" Target="file:///C:\Users\Khomushku_SM\AppData\Local\Temp\6734\zakon.scli.ru" TargetMode="External"/><Relationship Id="rId87" Type="http://schemas.openxmlformats.org/officeDocument/2006/relationships/hyperlink" Target="http://vsrv065-app10.ru99-loc.minjust.ru/content/act/96e20c02-1b12-465a-b64c-24aa92270007.html" TargetMode="External"/><Relationship Id="rId102" Type="http://schemas.openxmlformats.org/officeDocument/2006/relationships/hyperlink" Target="http://vsrv065-app10.ru99-loc.minjust.ru/content/act/8f21b21c-a408-42c4-b9fe-a939b863c84a.html" TargetMode="External"/><Relationship Id="rId110" Type="http://schemas.openxmlformats.org/officeDocument/2006/relationships/hyperlink" Target="http://vsrv065-app10.ru99-loc.minjust.ru/content/act/96e20c02-1b12-465a-b64c-24aa92270007.html" TargetMode="External"/><Relationship Id="rId115" Type="http://schemas.openxmlformats.org/officeDocument/2006/relationships/hyperlink" Target="http://vsrv065-app10.ru99-loc.minjust.ru/content/act/15d4560c-d530-4955-bf7e-f734337ae80b.html" TargetMode="External"/><Relationship Id="rId5" Type="http://schemas.openxmlformats.org/officeDocument/2006/relationships/hyperlink" Target="http://127.0.0.1:8082/content/act/86aefd38-b8d3-4867-be29-f6f50ab2efe1.doc" TargetMode="External"/><Relationship Id="rId61" Type="http://schemas.openxmlformats.org/officeDocument/2006/relationships/hyperlink" Target="file:///C:\Users\Khomushku_SM\AppData\Local\Temp\6734\zakon.scli.ru" TargetMode="External"/><Relationship Id="rId82" Type="http://schemas.openxmlformats.org/officeDocument/2006/relationships/hyperlink" Target="file:///C:\Users\Khomushku_SM\AppData\Local\Temp\6734\zakon.scli.ru" TargetMode="External"/><Relationship Id="rId90" Type="http://schemas.openxmlformats.org/officeDocument/2006/relationships/hyperlink" Target="http://vsrv065-app10.ru99-loc.minjust.ru/content/act/96e20c02-1b12-465a-b64c-24aa92270007.html" TargetMode="External"/><Relationship Id="rId95" Type="http://schemas.openxmlformats.org/officeDocument/2006/relationships/hyperlink" Target="http://127.0.0.1:8082/content/act/56d6ea05-1fa0-45fc-b63c-8654192fd378.doc" TargetMode="External"/><Relationship Id="rId19" Type="http://schemas.openxmlformats.org/officeDocument/2006/relationships/hyperlink" Target="http://127.0.0.1:8082/content/act/56d6ea05-1fa0-45fc-b63c-8654192fd378.doc" TargetMode="External"/><Relationship Id="rId14" Type="http://schemas.openxmlformats.org/officeDocument/2006/relationships/hyperlink" Target="http://127.0.0.1:8082/content/act/ae2e10d4-1628-4569-8f86-b15ea6a62b32.doc" TargetMode="External"/><Relationship Id="rId22" Type="http://schemas.openxmlformats.org/officeDocument/2006/relationships/hyperlink" Target="file:///C:\Users\Khomushku_SM\AppData\Local\Temp\6734\zakon.scli.ru" TargetMode="External"/><Relationship Id="rId27" Type="http://schemas.openxmlformats.org/officeDocument/2006/relationships/hyperlink" Target="http://127.0.0.1:8082/content/act/154e913b-d8f9-4bc9-8eef-258fd98e61b6.doc"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127.0.0.1:8082/content/act/56d6ea05-1fa0-45fc-b63c-8654192fd378.doc" TargetMode="External"/><Relationship Id="rId48" Type="http://schemas.openxmlformats.org/officeDocument/2006/relationships/hyperlink" Target="http://127.0.0.1:8082/content/act/154e913b-d8f9-4bc9-8eef-258fd98e61b6.doc" TargetMode="External"/><Relationship Id="rId56" Type="http://schemas.openxmlformats.org/officeDocument/2006/relationships/hyperlink" Target="http://vsrv065-app10.ru99-loc.minjust.ru/content/act/8f21b21c-a408-42c4-b9fe-a939b863c84a.html" TargetMode="External"/><Relationship Id="rId64" Type="http://schemas.openxmlformats.org/officeDocument/2006/relationships/hyperlink" Target="file:///C:\Users\Khomushku_SM\AppData\Local\Temp\6734\zakon.scli.ru" TargetMode="External"/><Relationship Id="rId69" Type="http://schemas.openxmlformats.org/officeDocument/2006/relationships/hyperlink" Target="http://vsrv065-app10.ru99-loc.minjust.ru/content/act/23bfa9af-b847-4f54-8403-f2e327c4305a.html" TargetMode="External"/><Relationship Id="rId77" Type="http://schemas.openxmlformats.org/officeDocument/2006/relationships/hyperlink" Target="http://vsrv065-app10.ru99-loc.minjust.ru/content/act/b11798ff-43b9-49db-b06c-4223f9d555e2.html" TargetMode="External"/><Relationship Id="rId100" Type="http://schemas.openxmlformats.org/officeDocument/2006/relationships/hyperlink" Target="http://vsrv065-app10.ru99-loc.minjust.ru/content/act/8f21b21c-a408-42c4-b9fe-a939b863c84a.html" TargetMode="External"/><Relationship Id="rId105" Type="http://schemas.openxmlformats.org/officeDocument/2006/relationships/hyperlink" Target="http://vsrv065-app10.ru99-loc.minjust.ru/content/act/96e20c02-1b12-465a-b64c-24aa92270007.html" TargetMode="External"/><Relationship Id="rId113" Type="http://schemas.openxmlformats.org/officeDocument/2006/relationships/hyperlink" Target="http://vsrv065-app10.ru99-loc.minjust.ru/content/act/15d4560c-d530-4955-bf7e-f734337ae80b.html" TargetMode="External"/><Relationship Id="rId118" Type="http://schemas.openxmlformats.org/officeDocument/2006/relationships/fontTable" Target="fontTable.xml"/><Relationship Id="rId8" Type="http://schemas.openxmlformats.org/officeDocument/2006/relationships/hyperlink" Target="http://127.0.0.1:8082/content/act/154e913b-d8f9-4bc9-8eef-258fd98e61b6.doc" TargetMode="External"/><Relationship Id="rId51" Type="http://schemas.openxmlformats.org/officeDocument/2006/relationships/hyperlink" Target="http://127.0.0.1:8082/content/act/154e913b-d8f9-4bc9-8eef-258fd98e61b6.doc" TargetMode="External"/><Relationship Id="rId72" Type="http://schemas.openxmlformats.org/officeDocument/2006/relationships/hyperlink" Target="http://127.0.0.1:8082/content/act/56d6ea05-1fa0-45fc-b63c-8654192fd378.doc" TargetMode="External"/><Relationship Id="rId80" Type="http://schemas.openxmlformats.org/officeDocument/2006/relationships/hyperlink" Target="file:///C:\Users\Khomushku_SM\AppData\Local\Temp\6734\zakon.scli.ru" TargetMode="External"/><Relationship Id="rId85" Type="http://schemas.openxmlformats.org/officeDocument/2006/relationships/hyperlink" Target="http://127.0.0.1:8082/content/act/94b5499b-5e5d-4b4d-bdae-e5b712e90e87.doc" TargetMode="External"/><Relationship Id="rId93"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vsrv065-app10.ru99-loc.minjust.ru/content/act/96e20c02-1b12-465a-b64c-24aa92270007.html" TargetMode="External"/><Relationship Id="rId3" Type="http://schemas.openxmlformats.org/officeDocument/2006/relationships/settings" Target="setting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127.0.0.1:8082/content/act/56d6ea05-1fa0-45fc-b63c-8654192fd378.doc" TargetMode="External"/><Relationship Id="rId25" Type="http://schemas.openxmlformats.org/officeDocument/2006/relationships/hyperlink" Target="file:///C:\Users\Khomushku_SM\AppData\Local\Temp\6734\zakon.scli.ru" TargetMode="External"/><Relationship Id="rId33" Type="http://schemas.openxmlformats.org/officeDocument/2006/relationships/hyperlink" Target="http://vsrv065-app10.ru99-loc.minjust.ru/content/act/15d4560c-d530-4955-bf7e-f734337ae80b.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127.0.0.1:8082/content/act/154e913b-d8f9-4bc9-8eef-258fd98e61b6.doc" TargetMode="External"/><Relationship Id="rId59" Type="http://schemas.openxmlformats.org/officeDocument/2006/relationships/hyperlink" Target="file:///C:\Users\Khomushku_SM\AppData\Local\Temp\6734\zakon.scli.ru" TargetMode="External"/><Relationship Id="rId67" Type="http://schemas.openxmlformats.org/officeDocument/2006/relationships/hyperlink" Target="http://vsrv065-app10.ru99-loc.minjust.ru/content/act/96e20c02-1b12-465a-b64c-24aa92270007.html" TargetMode="External"/><Relationship Id="rId103" Type="http://schemas.openxmlformats.org/officeDocument/2006/relationships/hyperlink" Target="http://vsrv065-app10.ru99-loc.minjust.ru/content/act/8f21b21c-a408-42c4-b9fe-a939b863c84a.html" TargetMode="External"/><Relationship Id="rId108" Type="http://schemas.openxmlformats.org/officeDocument/2006/relationships/hyperlink" Target="http://zakon.scli.ru/" TargetMode="External"/><Relationship Id="rId116" Type="http://schemas.openxmlformats.org/officeDocument/2006/relationships/hyperlink" Target="http://127.0.0.1:8082/content/act/74765f15-38c3-484f-9d7d-4a189c29fe73.doc" TargetMode="External"/><Relationship Id="rId20" Type="http://schemas.openxmlformats.org/officeDocument/2006/relationships/hyperlink" Target="http://vsrv065-app10.ru99-loc.minjust.ru/content/act/8f21b21c-a408-42c4-b9fe-a939b863c84a.html" TargetMode="External"/><Relationship Id="rId41" Type="http://schemas.openxmlformats.org/officeDocument/2006/relationships/hyperlink" Target="http://vsrv065-app10.ru99-loc.minjust.ru/content/act/15d4560c-d530-4955-bf7e-f734337ae80b.html" TargetMode="External"/><Relationship Id="rId54" Type="http://schemas.openxmlformats.org/officeDocument/2006/relationships/hyperlink" Target="http://vsrv065-app10.ru99-loc.minjust.ru/content/act/96e20c02-1b12-465a-b64c-24aa92270007.html" TargetMode="External"/><Relationship Id="rId62" Type="http://schemas.openxmlformats.org/officeDocument/2006/relationships/hyperlink" Target="file:///C:\Users\Khomushku_SM\AppData\Local\Temp\6734\zakon.scli.ru" TargetMode="External"/><Relationship Id="rId70" Type="http://schemas.openxmlformats.org/officeDocument/2006/relationships/hyperlink" Target="http://vsrv065-app10.ru99-loc.minjust.ru/content/act/96e20c02-1b12-465a-b64c-24aa92270007.html" TargetMode="External"/><Relationship Id="rId75" Type="http://schemas.openxmlformats.org/officeDocument/2006/relationships/hyperlink" Target="file:///C:\Users\Khomushku_SM\AppData\Local\Temp\6734\zakon.scli.ru" TargetMode="External"/><Relationship Id="rId83" Type="http://schemas.openxmlformats.org/officeDocument/2006/relationships/hyperlink" Target="file:///C:\Users\Khomushku_SM\AppData\Local\Temp\6734\zakon.scli.ru" TargetMode="External"/><Relationship Id="rId88" Type="http://schemas.openxmlformats.org/officeDocument/2006/relationships/hyperlink" Target="http://127.0.0.1:8082/content/act/56d6ea05-1fa0-45fc-b63c-8654192fd378.doc" TargetMode="External"/><Relationship Id="rId91" Type="http://schemas.openxmlformats.org/officeDocument/2006/relationships/hyperlink" Target="http://vsrv065-app10.ru99-loc.minjust.ru/content/act/8f21b21c-a408-42c4-b9fe-a939b863c84a.html" TargetMode="External"/><Relationship Id="rId96" Type="http://schemas.openxmlformats.org/officeDocument/2006/relationships/hyperlink" Target="http://127.0.0.1:8082/content/act/86aefd38-b8d3-4867-be29-f6f50ab2efe1.doc" TargetMode="External"/><Relationship Id="rId111"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6" Type="http://schemas.openxmlformats.org/officeDocument/2006/relationships/hyperlink" Target="http://127.0.0.1:8082/content/act/94b5499b-5e5d-4b4d-bdae-e5b712e90e87.doc" TargetMode="External"/><Relationship Id="rId15" Type="http://schemas.openxmlformats.org/officeDocument/2006/relationships/hyperlink" Target="file:///C:\Users\Khomushku_SM\AppData\Local\Temp\6734\zakon.scli.ru" TargetMode="External"/><Relationship Id="rId23" Type="http://schemas.openxmlformats.org/officeDocument/2006/relationships/hyperlink" Target="file:///C:\Users\Khomushku_SM\AppData\Local\Temp\6734\zakon.scli.ru" TargetMode="External"/><Relationship Id="rId28" Type="http://schemas.openxmlformats.org/officeDocument/2006/relationships/hyperlink" Target="http://127.0.0.1:8082/content/act/ae2e10d4-1628-4569-8f86-b15ea6a62b32.doc"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127.0.0.1:8082/content/act/154e913b-d8f9-4bc9-8eef-258fd98e61b6.doc"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vsrv065-app10.ru99-loc.minjust.ru/content/act/8f21b21c-a408-42c4-b9fe-a939b863c84a.html" TargetMode="External"/><Relationship Id="rId114" Type="http://schemas.openxmlformats.org/officeDocument/2006/relationships/hyperlink" Target="http://zakon.scli.ru/" TargetMode="External"/><Relationship Id="rId119" Type="http://schemas.openxmlformats.org/officeDocument/2006/relationships/theme" Target="theme/theme1.xml"/><Relationship Id="rId10" Type="http://schemas.openxmlformats.org/officeDocument/2006/relationships/hyperlink" Target="http://127.0.0.1:8082/content/act/ae2e10d4-1628-4569-8f86-b15ea6a62b32.doc"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127.0.0.1:8082/content/act/56d6ea05-1fa0-45fc-b63c-8654192fd378.doc" TargetMode="External"/><Relationship Id="rId52" Type="http://schemas.openxmlformats.org/officeDocument/2006/relationships/hyperlink" Target="http://127.0.0.1:8082/content/act/154e913b-d8f9-4bc9-8eef-258fd98e61b6.doc" TargetMode="External"/><Relationship Id="rId60" Type="http://schemas.openxmlformats.org/officeDocument/2006/relationships/hyperlink" Target="file:///C:\Users\Khomushku_SM\AppData\Local\Temp\6734\zakon.scli.ru" TargetMode="External"/><Relationship Id="rId65" Type="http://schemas.openxmlformats.org/officeDocument/2006/relationships/hyperlink" Target="file:///C:\Users\Khomushku_SM\AppData\Local\Temp\6734\zakon.scli.ru" TargetMode="External"/><Relationship Id="rId73" Type="http://schemas.openxmlformats.org/officeDocument/2006/relationships/hyperlink" Target="http://vsrv065-app10.ru99-loc.minjust.ru/content/act/8f21b21c-a408-42c4-b9fe-a939b863c84a.html" TargetMode="External"/><Relationship Id="rId78" Type="http://schemas.openxmlformats.org/officeDocument/2006/relationships/hyperlink" Target="http://127.0.0.1:8082/content/act/e0e50915-5b87-490e-9f02-8f1d9f1e7aea.doc" TargetMode="External"/><Relationship Id="rId81" Type="http://schemas.openxmlformats.org/officeDocument/2006/relationships/hyperlink" Target="http://127.0.0.1:8082/content/act/e0e50915-5b87-490e-9f02-8f1d9f1e7aea.doc" TargetMode="External"/><Relationship Id="rId86" Type="http://schemas.openxmlformats.org/officeDocument/2006/relationships/hyperlink" Target="http://127.0.0.1:8082/content/act/56d6ea05-1fa0-45fc-b63c-8654192fd378.doc" TargetMode="External"/><Relationship Id="rId94" Type="http://schemas.openxmlformats.org/officeDocument/2006/relationships/hyperlink" Target="http://127.0.0.1:8082/content/act/ae2e10d4-1628-4569-8f86-b15ea6a62b32.doc" TargetMode="External"/><Relationship Id="rId99" Type="http://schemas.openxmlformats.org/officeDocument/2006/relationships/hyperlink" Target="http://vsrv065-app10.ru99-loc.minjust.ru/content/act/b11798ff-43b9-49db-b06c-4223f9d555e2.html" TargetMode="External"/><Relationship Id="rId101" Type="http://schemas.openxmlformats.org/officeDocument/2006/relationships/hyperlink" Target="http://127.0.0.1:8082/content/act/ae2e10d4-1628-4569-8f86-b15ea6a62b32.doc" TargetMode="External"/><Relationship Id="rId4" Type="http://schemas.openxmlformats.org/officeDocument/2006/relationships/webSettings" Target="webSettings.xml"/><Relationship Id="rId9" Type="http://schemas.openxmlformats.org/officeDocument/2006/relationships/hyperlink" Target="http://127.0.0.1:8082/content/act/56d6ea05-1fa0-45fc-b63c-8654192fd378.doc" TargetMode="External"/><Relationship Id="rId13" Type="http://schemas.openxmlformats.org/officeDocument/2006/relationships/hyperlink" Target="http://127.0.0.1:8082/content/act/56d6ea05-1fa0-45fc-b63c-8654192fd378.doc" TargetMode="External"/><Relationship Id="rId18" Type="http://schemas.openxmlformats.org/officeDocument/2006/relationships/hyperlink" Target="http://127.0.0.1:8082/content/act/e0e50915-5b87-490e-9f02-8f1d9f1e7aea.doc" TargetMode="External"/><Relationship Id="rId39" Type="http://schemas.openxmlformats.org/officeDocument/2006/relationships/hyperlink" Target="http://127.0.0.1:8082/content/act/154e913b-d8f9-4bc9-8eef-258fd98e61b6.doc" TargetMode="External"/><Relationship Id="rId109" Type="http://schemas.openxmlformats.org/officeDocument/2006/relationships/hyperlink" Target="http://zakon.scli.ru/" TargetMode="External"/><Relationship Id="rId34" Type="http://schemas.openxmlformats.org/officeDocument/2006/relationships/hyperlink" Target="http://127.0.0.1:8082/content/act/5039d898-cc03-41be-9120-48bd1afca97b.doc" TargetMode="External"/><Relationship Id="rId50" Type="http://schemas.openxmlformats.org/officeDocument/2006/relationships/hyperlink" Target="http://127.0.0.1:8082/content/act/154e913b-d8f9-4bc9-8eef-258fd98e61b6.doc" TargetMode="External"/><Relationship Id="rId55" Type="http://schemas.openxmlformats.org/officeDocument/2006/relationships/hyperlink" Target="http://vsrv065-app10.ru99-loc.minjust.ru/content/act/96e20c02-1b12-465a-b64c-24aa92270007.html" TargetMode="External"/><Relationship Id="rId76" Type="http://schemas.openxmlformats.org/officeDocument/2006/relationships/hyperlink" Target="file:///C:\Users\Khomushku_SM\AppData\Local\Temp\6734\zakon.scli.ru" TargetMode="External"/><Relationship Id="rId97" Type="http://schemas.openxmlformats.org/officeDocument/2006/relationships/hyperlink" Target="http://vsrv065-app10.ru99-loc.minjust.ru/content/act/96e20c02-1b12-465a-b64c-24aa92270007.html" TargetMode="External"/><Relationship Id="rId104" Type="http://schemas.openxmlformats.org/officeDocument/2006/relationships/hyperlink" Target="http://127.0.0.1:8082/content/act/154e913b-d8f9-4bc9-8eef-258fd98e61b6.doc" TargetMode="External"/><Relationship Id="rId7" Type="http://schemas.openxmlformats.org/officeDocument/2006/relationships/hyperlink" Target="http://127.0.0.1:8082/content/act/7517e6c7-6e66-485d-8251-4dea49b68000.doc" TargetMode="Externa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127.0.0.1:8082/content/act/94b5499b-5e5d-4b4d-bdae-e5b712e90e87.doc" TargetMode="External"/><Relationship Id="rId2" Type="http://schemas.microsoft.com/office/2007/relationships/stylesWithEffects" Target="stylesWithEffects.xml"/><Relationship Id="rId29" Type="http://schemas.openxmlformats.org/officeDocument/2006/relationships/hyperlink" Target="file:///C:\Users\Khomushku_SM\AppData\Local\Temp\6734\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23625</Words>
  <Characters>134668</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Куулар Лия Михайловна</dc:creator>
  <cp:lastModifiedBy>HP</cp:lastModifiedBy>
  <cp:revision>2</cp:revision>
  <dcterms:created xsi:type="dcterms:W3CDTF">2022-09-27T08:29:00Z</dcterms:created>
  <dcterms:modified xsi:type="dcterms:W3CDTF">2022-09-27T08:29:00Z</dcterms:modified>
</cp:coreProperties>
</file>