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12" w:rsidRPr="0062241B" w:rsidRDefault="000A4512" w:rsidP="000A451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</w:t>
      </w:r>
      <w:r w:rsidRPr="0062241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7.6pt" o:ole="" fillcolor="window">
            <v:imagedata r:id="rId6" o:title=""/>
          </v:shape>
          <o:OLEObject Type="Embed" ProgID="PBrush" ShapeID="_x0000_i1025" DrawAspect="Content" ObjectID="_1622909576" r:id="rId7"/>
        </w:object>
      </w:r>
    </w:p>
    <w:p w:rsidR="000A4512" w:rsidRPr="0062241B" w:rsidRDefault="000A4512" w:rsidP="000A451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A4512" w:rsidRPr="0062241B" w:rsidRDefault="000A4512" w:rsidP="000A45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 ПРЕДСТАВИТЕЛЕЙ МУНИЦИПАЛЬНОГО РАЙОНА «ОВЮРСКИЙ КОЖУУН РЕСПУБЛИКИ ТЫВА»</w:t>
      </w:r>
    </w:p>
    <w:p w:rsidR="000A4512" w:rsidRPr="0062241B" w:rsidRDefault="000A4512" w:rsidP="000A4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A4512" w:rsidRPr="0062241B" w:rsidRDefault="000A4512" w:rsidP="000A4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«ТЫВА РЕСПУБЛИКАНЫН  ОВУР КОЖУУНУ» МУНИЦИПАЛДЫГ РАЙОННУН ТОЛЭЭЛЕКЧИЛЕР ХУРАЛЫ</w:t>
      </w:r>
    </w:p>
    <w:p w:rsidR="000A4512" w:rsidRPr="0062241B" w:rsidRDefault="000A4512" w:rsidP="000A45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ШИИТПИР</w:t>
      </w:r>
    </w:p>
    <w:p w:rsidR="000A4512" w:rsidRPr="0062241B" w:rsidRDefault="000A4512" w:rsidP="000A4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 14 »  июня   2019 г.                  №180                        с.Хандагайты</w:t>
      </w:r>
    </w:p>
    <w:p w:rsidR="000A4512" w:rsidRPr="0062241B" w:rsidRDefault="000A4512" w:rsidP="000A4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12" w:rsidRPr="0062241B" w:rsidRDefault="000A4512" w:rsidP="000A4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12" w:rsidRPr="0062241B" w:rsidRDefault="000A4512" w:rsidP="000A451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</w:t>
      </w:r>
    </w:p>
    <w:p w:rsidR="000A4512" w:rsidRPr="0062241B" w:rsidRDefault="000A4512" w:rsidP="000A4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«Овюрский кожуун Республики Тыва» </w:t>
      </w:r>
    </w:p>
    <w:p w:rsidR="000A4512" w:rsidRPr="0062241B" w:rsidRDefault="000A4512" w:rsidP="000A4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2019 года</w:t>
      </w:r>
    </w:p>
    <w:p w:rsidR="000A4512" w:rsidRPr="0062241B" w:rsidRDefault="000A4512" w:rsidP="000A4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12" w:rsidRPr="0062241B" w:rsidRDefault="000A4512" w:rsidP="000A4512">
      <w:pPr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</w:p>
    <w:p w:rsidR="000A4512" w:rsidRPr="0062241B" w:rsidRDefault="000A4512" w:rsidP="000A4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отчет об исполнении бюджета муниципального района «Овюрский кожуун Республики Тыва» за 1 квартал 2019  года по доходам в сумме 121320,41 тыс. рублей,  по расходам в сумме 118884,18 тыс. рублей с превышением доходов над расходами (профицит) в сумме 2436,2 тыс. рублей.</w:t>
      </w:r>
    </w:p>
    <w:p w:rsidR="000A4512" w:rsidRPr="0062241B" w:rsidRDefault="000A4512" w:rsidP="000A4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исполнение бюджета муниципального района за 1 квартал 2019 года со следующими показателями: </w:t>
      </w:r>
    </w:p>
    <w:p w:rsidR="000A4512" w:rsidRPr="0062241B" w:rsidRDefault="000A4512" w:rsidP="000A4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муниципального района по кодам групп, подгрупп, статьей, 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1 к настоящему Решению;</w:t>
      </w:r>
      <w:proofErr w:type="gramEnd"/>
    </w:p>
    <w:p w:rsidR="000A4512" w:rsidRPr="0062241B" w:rsidRDefault="000A4512" w:rsidP="000A4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муниципального района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0A4512" w:rsidRPr="0062241B" w:rsidRDefault="000A4512" w:rsidP="000A4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бюджета муниципального района по разделам и подразделам классификации расходов бюджетов согласно приложению 3 к настоящему Решению;</w:t>
      </w:r>
    </w:p>
    <w:p w:rsidR="000A4512" w:rsidRPr="0062241B" w:rsidRDefault="000A4512" w:rsidP="000A4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муниципального района по ведомственной структуре расходов бюджета согласно приложению 4 к настоящему Решению;</w:t>
      </w:r>
    </w:p>
    <w:p w:rsidR="000A4512" w:rsidRPr="0062241B" w:rsidRDefault="000A4512" w:rsidP="000A4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показатели согласно приложениям 5-12 к настоящему Решению.</w:t>
      </w:r>
    </w:p>
    <w:p w:rsidR="000A4512" w:rsidRPr="0062241B" w:rsidRDefault="000A4512" w:rsidP="000A4512">
      <w:pPr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</w:p>
    <w:p w:rsidR="000A4512" w:rsidRPr="0062241B" w:rsidRDefault="000A4512" w:rsidP="000A45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0A4512" w:rsidRPr="0062241B" w:rsidRDefault="000A4512" w:rsidP="000A45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12" w:rsidRPr="0062241B" w:rsidRDefault="000A4512" w:rsidP="000A45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12" w:rsidRPr="0062241B" w:rsidRDefault="000A4512" w:rsidP="000A45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12" w:rsidRPr="0062241B" w:rsidRDefault="000A4512" w:rsidP="000A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-</w:t>
      </w:r>
    </w:p>
    <w:p w:rsidR="000A4512" w:rsidRPr="0062241B" w:rsidRDefault="000A4512" w:rsidP="000A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Хурала представителей</w:t>
      </w:r>
    </w:p>
    <w:p w:rsidR="000A4512" w:rsidRPr="0062241B" w:rsidRDefault="000A4512" w:rsidP="000A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«Овюрский </w:t>
      </w:r>
    </w:p>
    <w:p w:rsidR="000A4512" w:rsidRPr="0062241B" w:rsidRDefault="000A4512" w:rsidP="000A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 Республики Тыва»                                                         А.А. Ооржак</w:t>
      </w:r>
    </w:p>
    <w:p w:rsidR="000A4512" w:rsidRPr="0062241B" w:rsidRDefault="000A4512" w:rsidP="000A4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0A4512" w:rsidRDefault="000A4512" w:rsidP="000A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12" w:rsidRDefault="000A4512" w:rsidP="000A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12" w:rsidRDefault="000A4512" w:rsidP="000A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12" w:rsidRDefault="000A4512" w:rsidP="000A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12" w:rsidRDefault="000A4512" w:rsidP="000A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12" w:rsidRDefault="000A4512" w:rsidP="000A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D8" w:rsidRDefault="00EB6AD8"/>
    <w:p w:rsidR="000A4512" w:rsidRDefault="000A4512"/>
    <w:p w:rsidR="000A4512" w:rsidRDefault="000A4512"/>
    <w:p w:rsidR="000A4512" w:rsidRDefault="000A4512"/>
    <w:p w:rsidR="000A4512" w:rsidRDefault="000A4512"/>
    <w:p w:rsidR="000A4512" w:rsidRDefault="000A4512"/>
    <w:p w:rsidR="000A4512" w:rsidRDefault="000A4512"/>
    <w:p w:rsidR="000A4512" w:rsidRDefault="000A4512"/>
    <w:p w:rsidR="000A4512" w:rsidRDefault="000A4512"/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0A4512" w:rsidRPr="000A4512" w:rsidTr="00B052EB">
        <w:trPr>
          <w:cantSplit/>
        </w:trPr>
        <w:tc>
          <w:tcPr>
            <w:tcW w:w="3941" w:type="dxa"/>
            <w:tcBorders>
              <w:bottom w:val="single" w:sz="4" w:space="0" w:color="auto"/>
            </w:tcBorders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Тыва </w:t>
            </w:r>
            <w:proofErr w:type="spellStart"/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Республиканын</w:t>
            </w:r>
            <w:proofErr w:type="spellEnd"/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Овур кожуун </w:t>
            </w:r>
            <w:proofErr w:type="spellStart"/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>чагыргазынын</w:t>
            </w:r>
            <w:proofErr w:type="spellEnd"/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Сан-</w:t>
            </w:r>
            <w:proofErr w:type="spellStart"/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>Хоо</w:t>
            </w:r>
            <w:proofErr w:type="spellEnd"/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>эргелели</w:t>
            </w:r>
            <w:proofErr w:type="spellEnd"/>
          </w:p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Хандагайты </w:t>
            </w:r>
            <w:proofErr w:type="spellStart"/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>суур</w:t>
            </w:r>
            <w:proofErr w:type="spellEnd"/>
          </w:p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21" w:dyaOrig="1721">
                <v:shape id="_x0000_i1026" type="#_x0000_t75" style="width:88.8pt;height:86.4pt" o:ole="" fillcolor="window">
                  <v:imagedata r:id="rId8" o:title=""/>
                </v:shape>
                <o:OLEObject Type="Embed" ProgID="Word.Picture.8" ShapeID="_x0000_i1026" DrawAspect="Content" ObjectID="_1622909577" r:id="rId9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>Овюрскогокожууна</w:t>
            </w:r>
            <w:proofErr w:type="spellEnd"/>
          </w:p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Тыва</w:t>
            </w:r>
          </w:p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12">
              <w:rPr>
                <w:rFonts w:ascii="Times New Roman" w:hAnsi="Times New Roman" w:cs="Times New Roman"/>
                <w:b/>
                <w:sz w:val="24"/>
                <w:szCs w:val="24"/>
              </w:rPr>
              <w:t>с. Хандагайты</w:t>
            </w:r>
          </w:p>
        </w:tc>
      </w:tr>
    </w:tbl>
    <w:p w:rsidR="000A4512" w:rsidRPr="000A4512" w:rsidRDefault="000A4512" w:rsidP="000A45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4512" w:rsidRPr="000A4512" w:rsidRDefault="000A4512" w:rsidP="000A451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4512" w:rsidRPr="000A4512" w:rsidRDefault="000A4512" w:rsidP="000A451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A4512" w:rsidRPr="000A4512" w:rsidRDefault="000A4512" w:rsidP="000A4512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0A4512" w:rsidRPr="000A4512" w:rsidRDefault="000A4512" w:rsidP="000A4512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>«Овюрский кожуун Республики Тыва» за 1 квартал 2019 года</w:t>
      </w:r>
    </w:p>
    <w:p w:rsidR="000A4512" w:rsidRPr="000A4512" w:rsidRDefault="000A4512" w:rsidP="000A4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>1. Основные итоги исполнения бюджета за 1 квартал 2019 года</w:t>
      </w:r>
    </w:p>
    <w:p w:rsidR="000A4512" w:rsidRPr="000A4512" w:rsidRDefault="000A4512" w:rsidP="000A45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Исполнение бюджета муниципального района «Овюрский кожуун» Республики Тыва за 1 квартал 2019 года осуществлялось в соответствии </w:t>
      </w:r>
      <w:proofErr w:type="gramStart"/>
      <w:r w:rsidRPr="000A45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45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4512" w:rsidRPr="000A4512" w:rsidRDefault="000A4512" w:rsidP="000A45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- утвержденным решением Хурала представителей муниципального района «Овюрский кожуун Республики Тыва» от 18.12.2018 г  № 160 «О бюджете муниципального района «Овюрский кожуун Республики Тыва» на 2019 год и на плановый период 2020-2021 годов» </w:t>
      </w:r>
      <w:r w:rsidRPr="000A4512">
        <w:rPr>
          <w:rFonts w:ascii="Times New Roman" w:hAnsi="Times New Roman" w:cs="Times New Roman"/>
          <w:b/>
          <w:sz w:val="28"/>
          <w:szCs w:val="28"/>
        </w:rPr>
        <w:t>(далее бюджет муниципального района)</w:t>
      </w:r>
      <w:r w:rsidRPr="000A4512">
        <w:rPr>
          <w:rFonts w:ascii="Times New Roman" w:hAnsi="Times New Roman" w:cs="Times New Roman"/>
          <w:sz w:val="28"/>
          <w:szCs w:val="28"/>
        </w:rPr>
        <w:t>;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- нормативными правовыми актами, принятыми во исполнение вышеуказанного Решения;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>- сводной бюджетной росписью муниципального района на 2019 год;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7.05.2012 г. № 597, от 01.06.2012 г. № 761, от 28.12.2012 г № 1688.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>Бюджет муниципального района утвержден с прогнозируемым объемом доходов в сумме 475053,32 тыс. рублей (в том числе собственных доходов бюджета в сумме 32681,0 тыс. рублей), общим объемом расходов в сумме 476358,03  тыс. рублей. Предоставление социальных выплат населению за 1 квартал 2019 года осуществлялось своевременно и в полном объеме, а также продолжалась реализация 11 муниципальных программ.</w:t>
      </w:r>
    </w:p>
    <w:p w:rsidR="000A4512" w:rsidRPr="000A4512" w:rsidRDefault="000A4512" w:rsidP="000A4512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4512" w:rsidRPr="000A4512" w:rsidRDefault="000A4512" w:rsidP="000A4512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4512" w:rsidRPr="000A4512" w:rsidRDefault="000A4512" w:rsidP="000A4512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4512" w:rsidRPr="000A4512" w:rsidRDefault="000A4512" w:rsidP="000A45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 xml:space="preserve">Основные итоги исполнения бюджета муниципального района </w:t>
      </w:r>
    </w:p>
    <w:p w:rsidR="000A4512" w:rsidRPr="000A4512" w:rsidRDefault="000A4512" w:rsidP="000A451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>за 1 квартал  2016-2019 годы</w:t>
      </w:r>
    </w:p>
    <w:p w:rsidR="000A4512" w:rsidRPr="000A4512" w:rsidRDefault="000A4512" w:rsidP="000A451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(тыс. рублей) </w:t>
      </w:r>
    </w:p>
    <w:tbl>
      <w:tblPr>
        <w:tblW w:w="11626" w:type="dxa"/>
        <w:tblInd w:w="-743" w:type="dxa"/>
        <w:tblLook w:val="04A0" w:firstRow="1" w:lastRow="0" w:firstColumn="1" w:lastColumn="0" w:noHBand="0" w:noVBand="1"/>
      </w:tblPr>
      <w:tblGrid>
        <w:gridCol w:w="1658"/>
        <w:gridCol w:w="1380"/>
        <w:gridCol w:w="1380"/>
        <w:gridCol w:w="1566"/>
        <w:gridCol w:w="1252"/>
        <w:gridCol w:w="1566"/>
        <w:gridCol w:w="1258"/>
        <w:gridCol w:w="1566"/>
      </w:tblGrid>
      <w:tr w:rsidR="000A4512" w:rsidRPr="000A4512" w:rsidTr="00B052EB">
        <w:trPr>
          <w:trHeight w:val="87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2017 год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 роста факта 2017 года к 2016 году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 роста факта 2018 года к 2017 году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 роста факта 2019 года к 2018 году</w:t>
            </w:r>
          </w:p>
        </w:tc>
      </w:tr>
      <w:tr w:rsidR="000A4512" w:rsidRPr="000A4512" w:rsidTr="00B052EB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102559,02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103636,77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102767,87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121320,41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1,18</w:t>
            </w:r>
          </w:p>
        </w:tc>
      </w:tr>
      <w:tr w:rsidR="000A4512" w:rsidRPr="000A4512" w:rsidTr="00B052EB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99753,75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102666,93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101736,56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118884,18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</w:tr>
      <w:tr w:rsidR="000A4512" w:rsidRPr="000A4512" w:rsidTr="00B052EB">
        <w:trPr>
          <w:trHeight w:val="6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Дефицит</w:t>
            </w:r>
            <w:proofErr w:type="gramStart"/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 xml:space="preserve"> (-) </w:t>
            </w:r>
            <w:proofErr w:type="gramEnd"/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2805,27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969,84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1031,31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2436,23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2,36</w:t>
            </w:r>
          </w:p>
        </w:tc>
      </w:tr>
    </w:tbl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 По итогам исполнения бюджета за </w:t>
      </w:r>
      <w:r w:rsidRPr="000A4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квартал 2019 </w:t>
      </w:r>
      <w:r w:rsidRPr="000A4512">
        <w:rPr>
          <w:rFonts w:ascii="Times New Roman" w:hAnsi="Times New Roman" w:cs="Times New Roman"/>
          <w:sz w:val="28"/>
          <w:szCs w:val="28"/>
        </w:rPr>
        <w:t xml:space="preserve"> года общий объем доходов превысил объем расходов или профицитом  на 2436,23 тыс. рублей. Анализ факторов, повлиявших на объем поступлений доходов в бюджет муниципального района за </w:t>
      </w:r>
      <w:r w:rsidRPr="000A4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квартал 2019 </w:t>
      </w:r>
      <w:r w:rsidRPr="000A4512">
        <w:rPr>
          <w:rFonts w:ascii="Times New Roman" w:hAnsi="Times New Roman" w:cs="Times New Roman"/>
          <w:sz w:val="28"/>
          <w:szCs w:val="28"/>
        </w:rPr>
        <w:t xml:space="preserve"> года, а также информация об итогах исполнения расходов за </w:t>
      </w:r>
      <w:r w:rsidRPr="000A4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квартал 2019 </w:t>
      </w:r>
      <w:r w:rsidRPr="000A4512">
        <w:rPr>
          <w:rFonts w:ascii="Times New Roman" w:hAnsi="Times New Roman" w:cs="Times New Roman"/>
          <w:sz w:val="28"/>
          <w:szCs w:val="28"/>
        </w:rPr>
        <w:t xml:space="preserve"> года представлены в соответствующих разделах настоящей Пояснительной записки.</w:t>
      </w:r>
    </w:p>
    <w:p w:rsidR="000A4512" w:rsidRPr="000A4512" w:rsidRDefault="000A4512" w:rsidP="000A45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>2. Доходы бюджета муниципального района «Овюрский кожуун Республики Тыва»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муниципального района за </w:t>
      </w:r>
      <w:r w:rsidRPr="000A4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квартал 2019 </w:t>
      </w:r>
      <w:r w:rsidRPr="000A4512">
        <w:rPr>
          <w:rFonts w:ascii="Times New Roman" w:hAnsi="Times New Roman" w:cs="Times New Roman"/>
          <w:sz w:val="28"/>
          <w:szCs w:val="28"/>
        </w:rPr>
        <w:t xml:space="preserve"> года составила 121320,41 тыс. рублей или 25,5 % к утвержденному бюджету.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района по доходам за </w:t>
      </w:r>
      <w:r w:rsidRPr="000A4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квартал 2019 </w:t>
      </w:r>
      <w:r w:rsidRPr="000A4512">
        <w:rPr>
          <w:rFonts w:ascii="Times New Roman" w:hAnsi="Times New Roman" w:cs="Times New Roman"/>
          <w:sz w:val="28"/>
          <w:szCs w:val="28"/>
        </w:rPr>
        <w:t xml:space="preserve"> приведена в следующей таблице:</w:t>
      </w:r>
    </w:p>
    <w:p w:rsidR="000A4512" w:rsidRPr="000A4512" w:rsidRDefault="000A4512" w:rsidP="000A45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муниципального района по доходам за </w:t>
      </w:r>
      <w:r w:rsidRPr="000A4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квартал 2019</w:t>
      </w:r>
      <w:r w:rsidRPr="000A45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A4512" w:rsidRPr="000A4512" w:rsidRDefault="000A4512" w:rsidP="000A451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1580" w:type="dxa"/>
        <w:tblInd w:w="-601" w:type="dxa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940"/>
        <w:gridCol w:w="1984"/>
        <w:gridCol w:w="1985"/>
      </w:tblGrid>
      <w:tr w:rsidR="000A4512" w:rsidRPr="000A4512" w:rsidTr="00B052EB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 доходов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за 2018 год</w:t>
            </w:r>
          </w:p>
        </w:tc>
        <w:tc>
          <w:tcPr>
            <w:tcW w:w="5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Темп роста 2019 года к 2018 году, %</w:t>
            </w:r>
          </w:p>
        </w:tc>
      </w:tr>
      <w:tr w:rsidR="000A4512" w:rsidRPr="000A4512" w:rsidTr="00B052EB">
        <w:trPr>
          <w:trHeight w:val="58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Утвержденный план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Кассовое исполнение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4512" w:rsidRPr="000A4512" w:rsidTr="00B052EB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 xml:space="preserve">6 076,03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 xml:space="preserve">32 681,00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 xml:space="preserve">7 343,21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 xml:space="preserve">22,47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 xml:space="preserve">1,21   </w:t>
            </w:r>
          </w:p>
        </w:tc>
      </w:tr>
      <w:tr w:rsidR="000A4512" w:rsidRPr="000A4512" w:rsidTr="00B052EB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 xml:space="preserve">96 691,84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 xml:space="preserve"> 442 372,32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 xml:space="preserve">113 977,20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 xml:space="preserve">25,76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 xml:space="preserve">1,18   </w:t>
            </w:r>
          </w:p>
        </w:tc>
      </w:tr>
      <w:tr w:rsidR="000A4512" w:rsidRPr="000A4512" w:rsidTr="00B052EB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102 767,87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475 053,32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121 320,41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25,54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1,18   </w:t>
            </w:r>
          </w:p>
        </w:tc>
      </w:tr>
    </w:tbl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 По сравнению с предыдущим отчетным периодом фактическое поступление доходов в бюджет муниципального района на 18552,54 тыс. рублей больше. Объем собственных доходов увеличилась на 1267,18 тыс. рублей, безвозмездные поступления поступили с ростом на 17285,36 тыс. рублей.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муниципального района занимают 6,1 % в общем объеме доходной части бюджета, безвозмездные поступления 93,9 %.</w:t>
      </w:r>
    </w:p>
    <w:p w:rsidR="000A4512" w:rsidRPr="000A4512" w:rsidRDefault="000A4512" w:rsidP="000A4512">
      <w:pPr>
        <w:spacing w:after="0" w:line="36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Собственные  доходы  бюджета  муниципального района «Овюрский  кожуун» Республики Тыва  по  состоянию  на 01. 04.2019 г  выполнены  на  22,5 % или 7343,21 тыс. рублей. </w:t>
      </w:r>
    </w:p>
    <w:p w:rsidR="000A4512" w:rsidRPr="000A4512" w:rsidRDefault="000A4512" w:rsidP="000A4512">
      <w:pPr>
        <w:spacing w:after="0" w:line="36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512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увеличения и выполнения плановых показателей,  налоговых и неналоговых доходов консолидированного бюджета Овюрского кожууна на 2019 год утвержден план мероприятий,  а также по обеспечению прироста поступления доходов поставлены следующие задачи:</w:t>
      </w:r>
    </w:p>
    <w:p w:rsidR="000A4512" w:rsidRPr="000A4512" w:rsidRDefault="000A4512" w:rsidP="000A4512">
      <w:pPr>
        <w:spacing w:after="0" w:line="36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512">
        <w:rPr>
          <w:rFonts w:ascii="Times New Roman" w:eastAsia="Calibri" w:hAnsi="Times New Roman" w:cs="Times New Roman"/>
          <w:sz w:val="28"/>
          <w:szCs w:val="28"/>
          <w:lang w:eastAsia="ru-RU"/>
        </w:rPr>
        <w:t>- ежемесячное выполнение плановых показателей;</w:t>
      </w:r>
    </w:p>
    <w:p w:rsidR="000A4512" w:rsidRPr="000A4512" w:rsidRDefault="000A4512" w:rsidP="000A4512">
      <w:pPr>
        <w:spacing w:after="0" w:line="36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512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недоимки по налогам в бюджет;</w:t>
      </w:r>
    </w:p>
    <w:p w:rsidR="000A4512" w:rsidRPr="000A4512" w:rsidRDefault="000A4512" w:rsidP="000A4512">
      <w:pPr>
        <w:spacing w:after="0" w:line="36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512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уровня собираемости имущественных налогов с физических лиц не ниже 85%.</w:t>
      </w:r>
    </w:p>
    <w:p w:rsidR="000A4512" w:rsidRPr="000A4512" w:rsidRDefault="000A4512" w:rsidP="000A451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>Выполнение  плановых показателей отмечается по следующим доходным источникам:</w:t>
      </w:r>
    </w:p>
    <w:p w:rsidR="000A4512" w:rsidRPr="000A4512" w:rsidRDefault="000A4512" w:rsidP="000A451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-  </w:t>
      </w:r>
      <w:r w:rsidRPr="000A4512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0A4512">
        <w:rPr>
          <w:rFonts w:ascii="Times New Roman" w:hAnsi="Times New Roman" w:cs="Times New Roman"/>
          <w:sz w:val="28"/>
          <w:szCs w:val="28"/>
        </w:rPr>
        <w:t xml:space="preserve"> выполнен на 5801,17 тыс. рублей или 22,5% от плана. По сравнению с аналогичным периодом прошлого года рост поступлений на 24,2% или на  1184 тыс. рублей.      </w:t>
      </w:r>
    </w:p>
    <w:p w:rsidR="000A4512" w:rsidRPr="000A4512" w:rsidRDefault="000A4512" w:rsidP="000A451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A4512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0A4512">
        <w:rPr>
          <w:rFonts w:ascii="Times New Roman" w:hAnsi="Times New Roman" w:cs="Times New Roman"/>
          <w:b/>
          <w:sz w:val="28"/>
          <w:szCs w:val="28"/>
        </w:rPr>
        <w:t>кцизы</w:t>
      </w:r>
      <w:r w:rsidRPr="000A4512">
        <w:rPr>
          <w:rFonts w:ascii="Times New Roman" w:hAnsi="Times New Roman" w:cs="Times New Roman"/>
          <w:sz w:val="28"/>
          <w:szCs w:val="28"/>
        </w:rPr>
        <w:t xml:space="preserve"> в бюджет Овюрского кожууна поступили на сумму 235,5 тыс. рублей, при кассовом плане  219 тыс. рублей. По сравнению с аналогичным периодом прошлого года наблюдается снижение поступлений на 48 тыс. рублей. В 2019 году акцизы запланированы на 872 тыс. рублей (+320т.р.) в </w:t>
      </w:r>
      <w:r w:rsidRPr="000A4512">
        <w:rPr>
          <w:rFonts w:ascii="Times New Roman" w:hAnsi="Times New Roman" w:cs="Times New Roman"/>
          <w:sz w:val="28"/>
          <w:szCs w:val="28"/>
        </w:rPr>
        <w:lastRenderedPageBreak/>
        <w:t>связи с увеличением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A4512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0A4512">
        <w:rPr>
          <w:rFonts w:ascii="Times New Roman" w:hAnsi="Times New Roman" w:cs="Times New Roman"/>
          <w:sz w:val="28"/>
          <w:szCs w:val="28"/>
        </w:rPr>
        <w:t>) двигателей в бюджет муниципального района «Овюрский кожуун» Республики Тыва с 0,0885 на 0,1132%;</w:t>
      </w:r>
    </w:p>
    <w:p w:rsidR="000A4512" w:rsidRPr="000A4512" w:rsidRDefault="000A4512" w:rsidP="000A45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-  </w:t>
      </w:r>
      <w:r w:rsidRPr="000A4512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для отдельных видов деятельности</w:t>
      </w:r>
      <w:r w:rsidRPr="000A4512">
        <w:rPr>
          <w:rFonts w:ascii="Times New Roman" w:hAnsi="Times New Roman" w:cs="Times New Roman"/>
          <w:sz w:val="28"/>
          <w:szCs w:val="28"/>
        </w:rPr>
        <w:t xml:space="preserve"> выполнен на 100%  от кассового плана. Фактическое поступление составляет 201,23  тыс. рублей. С аналогичным периодом прошлого года наблюдается  рост на 33,0 тыс. рублей. </w:t>
      </w:r>
    </w:p>
    <w:p w:rsidR="000A4512" w:rsidRPr="000A4512" w:rsidRDefault="000A4512" w:rsidP="000A451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- </w:t>
      </w:r>
      <w:r w:rsidRPr="000A451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Pr="000A4512">
        <w:rPr>
          <w:rFonts w:ascii="Times New Roman" w:hAnsi="Times New Roman" w:cs="Times New Roman"/>
          <w:sz w:val="28"/>
          <w:szCs w:val="28"/>
        </w:rPr>
        <w:t xml:space="preserve"> при кассовом плане 83,82 тыс. рублей исполнение составил 120 тыс. рублей. По сравнению с аналогичным периодом прошлого года поступление ЕСХН больше на 65 тыс. рублей или на 218%. Причина: МУП «</w:t>
      </w:r>
      <w:proofErr w:type="spellStart"/>
      <w:r w:rsidRPr="000A4512">
        <w:rPr>
          <w:rFonts w:ascii="Times New Roman" w:hAnsi="Times New Roman" w:cs="Times New Roman"/>
          <w:sz w:val="28"/>
          <w:szCs w:val="28"/>
        </w:rPr>
        <w:t>Адарган</w:t>
      </w:r>
      <w:proofErr w:type="spellEnd"/>
      <w:r w:rsidRPr="000A4512">
        <w:rPr>
          <w:rFonts w:ascii="Times New Roman" w:hAnsi="Times New Roman" w:cs="Times New Roman"/>
          <w:sz w:val="28"/>
          <w:szCs w:val="28"/>
        </w:rPr>
        <w:t>» произвели оплату за 2017 и 2018 год.</w:t>
      </w:r>
    </w:p>
    <w:p w:rsidR="000A4512" w:rsidRPr="000A4512" w:rsidRDefault="000A4512" w:rsidP="000A451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4512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0A4512">
        <w:rPr>
          <w:rFonts w:ascii="Times New Roman" w:hAnsi="Times New Roman" w:cs="Times New Roman"/>
          <w:b/>
          <w:sz w:val="28"/>
          <w:szCs w:val="28"/>
        </w:rPr>
        <w:t xml:space="preserve">алог, взимаемый в связи с применением патентной системы налогообложения, </w:t>
      </w:r>
      <w:r w:rsidRPr="000A4512">
        <w:rPr>
          <w:rFonts w:ascii="Times New Roman" w:hAnsi="Times New Roman" w:cs="Times New Roman"/>
          <w:sz w:val="28"/>
          <w:szCs w:val="28"/>
        </w:rPr>
        <w:t xml:space="preserve">выполнен на 61 тыс. рублей, при кассовом плане 61,32 тыс. рублей. По сравнению с аналогичным периодом прошлого года изменений нет. </w:t>
      </w:r>
      <w:r w:rsidRPr="000A4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512" w:rsidRPr="000A4512" w:rsidRDefault="000A4512" w:rsidP="000A4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0A4512">
        <w:rPr>
          <w:rFonts w:ascii="Times New Roman" w:hAnsi="Times New Roman" w:cs="Times New Roman"/>
          <w:b/>
          <w:sz w:val="28"/>
          <w:szCs w:val="28"/>
        </w:rPr>
        <w:t>налог на имущество организаций</w:t>
      </w:r>
      <w:r w:rsidRPr="000A4512">
        <w:rPr>
          <w:rFonts w:ascii="Times New Roman" w:hAnsi="Times New Roman" w:cs="Times New Roman"/>
          <w:sz w:val="28"/>
          <w:szCs w:val="28"/>
        </w:rPr>
        <w:t xml:space="preserve"> фактическое выполнение  составляет 233,31 тыс. рублей.  По сравнению с прошлым годом  наблюдается снижение поступления на 42,6% или 139,0 тыс. рублей. Причина перевыполнения данного налога является оплата задолженности за 2018 год;</w:t>
      </w:r>
    </w:p>
    <w:p w:rsidR="000A4512" w:rsidRPr="000A4512" w:rsidRDefault="000A4512" w:rsidP="000A4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0A4512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  <w:r w:rsidRPr="000A4512">
        <w:rPr>
          <w:rFonts w:ascii="Times New Roman" w:hAnsi="Times New Roman" w:cs="Times New Roman"/>
          <w:sz w:val="28"/>
          <w:szCs w:val="28"/>
        </w:rPr>
        <w:t xml:space="preserve"> поступила на сумму  194,27 тыс. рублей или 100 % от кассового плана. Рост поступлений по сравнению с прошлым годом на 21,1 % или на 34,0 тыс. рублей в связи с большим количеством исковых заявлений в суд. </w:t>
      </w:r>
    </w:p>
    <w:p w:rsidR="000A4512" w:rsidRPr="000A4512" w:rsidRDefault="000A4512" w:rsidP="000A4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           - </w:t>
      </w:r>
      <w:proofErr w:type="gramStart"/>
      <w:r w:rsidRPr="000A451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0A4512">
        <w:rPr>
          <w:rFonts w:ascii="Times New Roman" w:hAnsi="Times New Roman" w:cs="Times New Roman"/>
          <w:b/>
          <w:sz w:val="28"/>
          <w:szCs w:val="28"/>
        </w:rPr>
        <w:t xml:space="preserve">оходы, получаемые в виде арендной платы за земельные участки, </w:t>
      </w:r>
      <w:r w:rsidRPr="000A4512">
        <w:rPr>
          <w:rFonts w:ascii="Times New Roman" w:hAnsi="Times New Roman" w:cs="Times New Roman"/>
          <w:sz w:val="28"/>
          <w:szCs w:val="28"/>
        </w:rPr>
        <w:t xml:space="preserve"> выполнены на  260 %  от кассового плана или на 129,83 тыс. рублей. По сравнению с аналогичным периодом рост поступлений  на 7 тыс. рублей. </w:t>
      </w:r>
    </w:p>
    <w:p w:rsidR="000A4512" w:rsidRPr="000A4512" w:rsidRDefault="000A4512" w:rsidP="000A4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lastRenderedPageBreak/>
        <w:t xml:space="preserve">       -</w:t>
      </w:r>
      <w:r w:rsidRPr="000A4512">
        <w:rPr>
          <w:rFonts w:ascii="Times New Roman" w:hAnsi="Times New Roman" w:cs="Times New Roman"/>
          <w:b/>
          <w:sz w:val="28"/>
          <w:szCs w:val="28"/>
        </w:rPr>
        <w:t>прочие доходы от использования муниципального имущества</w:t>
      </w:r>
      <w:r w:rsidRPr="000A4512">
        <w:rPr>
          <w:rFonts w:ascii="Times New Roman" w:hAnsi="Times New Roman" w:cs="Times New Roman"/>
          <w:sz w:val="28"/>
          <w:szCs w:val="28"/>
        </w:rPr>
        <w:t xml:space="preserve"> выполнены на 59,0 % от кассового плана 80,12 тыс. рублей.  Рост  по сравнению с аналогичным периодом прошлого года рост  на 16,0 тыс. рублей. </w:t>
      </w:r>
    </w:p>
    <w:p w:rsidR="000A4512" w:rsidRPr="000A4512" w:rsidRDefault="000A4512" w:rsidP="000A4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 w:rsidRPr="000A451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A4512">
        <w:rPr>
          <w:rFonts w:ascii="Times New Roman" w:hAnsi="Times New Roman" w:cs="Times New Roman"/>
          <w:sz w:val="28"/>
          <w:szCs w:val="28"/>
        </w:rPr>
        <w:t xml:space="preserve">т </w:t>
      </w:r>
      <w:r w:rsidRPr="000A4512">
        <w:rPr>
          <w:rFonts w:ascii="Times New Roman" w:hAnsi="Times New Roman" w:cs="Times New Roman"/>
          <w:b/>
          <w:sz w:val="28"/>
          <w:szCs w:val="28"/>
        </w:rPr>
        <w:t>платы за негативное воздействие на окружающую среду</w:t>
      </w:r>
      <w:r w:rsidRPr="000A4512">
        <w:rPr>
          <w:rFonts w:ascii="Times New Roman" w:hAnsi="Times New Roman" w:cs="Times New Roman"/>
          <w:sz w:val="28"/>
          <w:szCs w:val="28"/>
        </w:rPr>
        <w:t xml:space="preserve"> фактически поступило 171,99 тыс. рублей (100% от кассового плана). Наблюдается рост поступлений с аналогичным периодом прошлого года на 68,0 тыс. рублей. </w:t>
      </w:r>
    </w:p>
    <w:p w:rsidR="000A4512" w:rsidRPr="000A4512" w:rsidRDefault="000A4512" w:rsidP="000A4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0A4512">
        <w:rPr>
          <w:rFonts w:ascii="Times New Roman" w:hAnsi="Times New Roman" w:cs="Times New Roman"/>
          <w:b/>
          <w:sz w:val="28"/>
          <w:szCs w:val="28"/>
        </w:rPr>
        <w:t>штрафные санкции</w:t>
      </w:r>
      <w:r w:rsidRPr="000A4512">
        <w:rPr>
          <w:rFonts w:ascii="Times New Roman" w:hAnsi="Times New Roman" w:cs="Times New Roman"/>
          <w:sz w:val="28"/>
          <w:szCs w:val="28"/>
        </w:rPr>
        <w:t xml:space="preserve"> выполнены на 100,0 % от  кассового плана. По сравнению с прошлым годом наблюдается рост поступлений на 137,86 тыс. рублей. </w:t>
      </w:r>
    </w:p>
    <w:p w:rsidR="000A4512" w:rsidRPr="000A4512" w:rsidRDefault="000A4512" w:rsidP="000A4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0A45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A451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A4512">
        <w:rPr>
          <w:rFonts w:ascii="Times New Roman" w:hAnsi="Times New Roman" w:cs="Times New Roman"/>
          <w:b/>
          <w:sz w:val="28"/>
          <w:szCs w:val="28"/>
        </w:rPr>
        <w:t xml:space="preserve">рочие неналоговые доходы  </w:t>
      </w:r>
      <w:r w:rsidRPr="000A4512">
        <w:rPr>
          <w:rFonts w:ascii="Times New Roman" w:hAnsi="Times New Roman" w:cs="Times New Roman"/>
          <w:sz w:val="28"/>
          <w:szCs w:val="28"/>
        </w:rPr>
        <w:t xml:space="preserve">поступили в сумме 48,0 тыс. рублей, в том числе самообложение со двора  в сумме  1,45 тыс. рублей. Исполнение от кассового плана составляет 78% .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за 1 квартал 2019 года утвержден в общей сумме 442372,32 тыс. рублей. Исполнение безвозмездных поступлений за 1 квартал 2019 года составила  113977,2  тыс. рублей. В структуре  безвозмездных поступлений  в доходах бюджета муниципального района в отчетном периоде дотации занимают 34 % (38823 тыс. рублей), субсидии – 4 % (4523 тыс. рублей), субвенции – 62 % (70631,2 тыс. рублей). </w:t>
      </w:r>
    </w:p>
    <w:p w:rsidR="000A4512" w:rsidRPr="000A4512" w:rsidRDefault="000A4512" w:rsidP="000A451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 xml:space="preserve">3. Расходы бюджета муниципального </w:t>
      </w:r>
      <w:proofErr w:type="spellStart"/>
      <w:r w:rsidRPr="000A4512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Start"/>
      <w:r w:rsidRPr="000A4512">
        <w:rPr>
          <w:rFonts w:ascii="Times New Roman" w:hAnsi="Times New Roman" w:cs="Times New Roman"/>
          <w:b/>
          <w:sz w:val="28"/>
          <w:szCs w:val="28"/>
        </w:rPr>
        <w:t>«О</w:t>
      </w:r>
      <w:proofErr w:type="gramEnd"/>
      <w:r w:rsidRPr="000A4512">
        <w:rPr>
          <w:rFonts w:ascii="Times New Roman" w:hAnsi="Times New Roman" w:cs="Times New Roman"/>
          <w:b/>
          <w:sz w:val="28"/>
          <w:szCs w:val="28"/>
        </w:rPr>
        <w:t>вюрский</w:t>
      </w:r>
      <w:proofErr w:type="spellEnd"/>
      <w:r w:rsidRPr="000A4512">
        <w:rPr>
          <w:rFonts w:ascii="Times New Roman" w:hAnsi="Times New Roman" w:cs="Times New Roman"/>
          <w:b/>
          <w:sz w:val="28"/>
          <w:szCs w:val="28"/>
        </w:rPr>
        <w:t xml:space="preserve"> кожуун Республики Тыва»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Показатели исполнения бюджета муниципального района «Овюрский кожуун»  Республики Тыва за 1 квартал 2019 года приведены в приложениях к настоящей Пояснительной записке </w:t>
      </w:r>
    </w:p>
    <w:p w:rsidR="000A4512" w:rsidRPr="000A4512" w:rsidRDefault="000A4512" w:rsidP="000A451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«Отчет об исполнении приложение 4, «Ведомственная структура расходов бюджета муниципального района </w:t>
      </w:r>
    </w:p>
    <w:p w:rsidR="000A4512" w:rsidRPr="000A4512" w:rsidRDefault="000A4512" w:rsidP="000A451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«Отчет об исполнении  приложение 3, «Расходы бюджета муниципального района по целевым статьям (муниципальным </w:t>
      </w:r>
      <w:r w:rsidRPr="000A451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и непрограммным направлениям деятельности), группам видов расходов» </w:t>
      </w:r>
    </w:p>
    <w:p w:rsidR="000A4512" w:rsidRPr="000A4512" w:rsidRDefault="000A4512" w:rsidP="000A451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>«Отчет об исполнении»  приложение 5.</w:t>
      </w:r>
      <w:r w:rsidRPr="000A4512">
        <w:rPr>
          <w:rFonts w:ascii="Times New Roman" w:hAnsi="Times New Roman" w:cs="Times New Roman"/>
          <w:sz w:val="28"/>
          <w:szCs w:val="28"/>
        </w:rPr>
        <w:tab/>
        <w:t xml:space="preserve">Кассовое исполнение расходов бюджета муниципального района за 1 квартал 2019 года составило 118884,18 тыс. рублей, или 25 % к утвержденному плану. </w:t>
      </w:r>
    </w:p>
    <w:p w:rsidR="000A4512" w:rsidRPr="000A4512" w:rsidRDefault="000A4512" w:rsidP="000A451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A4512" w:rsidRPr="000A4512" w:rsidRDefault="000A4512" w:rsidP="000A451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A4512" w:rsidRPr="000A4512" w:rsidRDefault="000A4512" w:rsidP="000A451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A4512" w:rsidRPr="000A4512" w:rsidRDefault="000A4512" w:rsidP="000A451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A4512" w:rsidRPr="000A4512" w:rsidRDefault="000A4512" w:rsidP="000A451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A4512" w:rsidRPr="000A4512" w:rsidRDefault="000A4512" w:rsidP="000A451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 xml:space="preserve">Динамика исполнения расходной части бюджета муниципального района    </w:t>
      </w:r>
    </w:p>
    <w:p w:rsidR="000A4512" w:rsidRPr="000A4512" w:rsidRDefault="000A4512" w:rsidP="000A4512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0A4512">
        <w:rPr>
          <w:rFonts w:ascii="Times New Roman" w:hAnsi="Times New Roman" w:cs="Times New Roman"/>
        </w:rPr>
        <w:t>(тыс. рублей)</w:t>
      </w:r>
    </w:p>
    <w:tbl>
      <w:tblPr>
        <w:tblW w:w="116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559"/>
        <w:gridCol w:w="1843"/>
        <w:gridCol w:w="1559"/>
        <w:gridCol w:w="1418"/>
        <w:gridCol w:w="1276"/>
        <w:gridCol w:w="1275"/>
      </w:tblGrid>
      <w:tr w:rsidR="000A4512" w:rsidRPr="000A4512" w:rsidTr="00B052EB">
        <w:trPr>
          <w:trHeight w:val="58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2018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Утвержденный план 2019 года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2019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Темп роста,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Удельный вес в общем объеме</w:t>
            </w:r>
          </w:p>
        </w:tc>
      </w:tr>
      <w:tr w:rsidR="000A4512" w:rsidRPr="000A4512" w:rsidTr="00B052EB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6384,64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32745,47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8350,14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A4512" w:rsidRPr="000A4512" w:rsidTr="00B052EB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130,92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1081,20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245,59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0A4512" w:rsidRPr="000A4512" w:rsidTr="00B052EB">
        <w:trPr>
          <w:trHeight w:val="12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274,79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1435,69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383,72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0A4512" w:rsidRPr="000A4512" w:rsidTr="00B052EB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665,91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5194,06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931,04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0A4512" w:rsidRPr="000A4512" w:rsidTr="00B052EB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Жилищн</w:t>
            </w:r>
            <w:proofErr w:type="gramStart"/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3669,00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-100,0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A4512" w:rsidRPr="000A4512" w:rsidTr="00B052EB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70058,35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315049,75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79612,51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0A4512" w:rsidRPr="000A4512" w:rsidTr="00B052EB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8734,88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49788,86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12964,51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0A4512" w:rsidRPr="000A4512" w:rsidTr="00B052EB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 0,0</w:t>
            </w:r>
          </w:p>
        </w:tc>
      </w:tr>
      <w:tr w:rsidR="000A4512" w:rsidRPr="000A4512" w:rsidTr="00B052EB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12599,41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49610,44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12390,76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</w:tr>
      <w:tr w:rsidR="000A4512" w:rsidRPr="000A4512" w:rsidTr="00B052EB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900,50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-85,1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A4512" w:rsidRPr="000A4512" w:rsidTr="00B052EB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A4512" w:rsidRPr="000A4512" w:rsidTr="00B052EB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A4512" w:rsidRPr="000A4512" w:rsidTr="00B052EB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2626,36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16504,55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3970,92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0A4512" w:rsidRPr="000A4512" w:rsidTr="00B052EB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101736,56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476358,03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118885,18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В отчетном периоде наибольший удельный вес занимает расходы раздела «Образование» и «Социальная политика». В целом расходы бюджета носят социальную направленность. 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и социальная политика.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>По разделу 0100 «Общегосударственные вопросы»</w:t>
      </w:r>
      <w:r w:rsidRPr="000A4512">
        <w:rPr>
          <w:rFonts w:ascii="Times New Roman" w:hAnsi="Times New Roman" w:cs="Times New Roman"/>
          <w:sz w:val="28"/>
          <w:szCs w:val="28"/>
        </w:rPr>
        <w:t xml:space="preserve"> расходы исполнены в объеме 8350,14 тыс. рублей, что составляют 25,5 % к годовому плану. По сравнению с 2018 годом расходы увеличились на 30,8 % или на 1965,5 тыс. рублей.  В структуре расходов бюджета в целом затраты по разделу общегосударственные расходы составили 7 %.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>По разделу 0200 «Национальная оборона»</w:t>
      </w:r>
      <w:r w:rsidRPr="000A4512">
        <w:rPr>
          <w:rFonts w:ascii="Times New Roman" w:hAnsi="Times New Roman" w:cs="Times New Roman"/>
          <w:sz w:val="28"/>
          <w:szCs w:val="28"/>
        </w:rPr>
        <w:t xml:space="preserve"> учтены расходы за счет субвенции из федерального бюджета на осуществление первичного воинского учета на территориях, где отсутствуют военные комиссариаты. За 1 квартал 2019 года на эти цели из федерального бюджета выделено 245,59  тыс. рублей или на 114,67 тыс. рублей больше, чем в 2018 году. Удельный вес расходов по разделу составляет 0,2%.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  <w:r w:rsidRPr="000A4512">
        <w:rPr>
          <w:rFonts w:ascii="Times New Roman" w:hAnsi="Times New Roman" w:cs="Times New Roman"/>
          <w:sz w:val="28"/>
          <w:szCs w:val="28"/>
        </w:rPr>
        <w:t xml:space="preserve"> исполнен в сумме 383,72 тыс. рублей, или на 26,7 % к плану, что больше уровня 2018 года на 108,93 тыс. рублей. В структуре расходов бюджета затраты по разделу составляют 0,3%.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lastRenderedPageBreak/>
        <w:t>По разделу 0400 «Национальная экономика»</w:t>
      </w:r>
      <w:r w:rsidRPr="000A4512">
        <w:rPr>
          <w:rFonts w:ascii="Times New Roman" w:hAnsi="Times New Roman" w:cs="Times New Roman"/>
          <w:sz w:val="28"/>
          <w:szCs w:val="28"/>
        </w:rPr>
        <w:t xml:space="preserve"> расходы исполнены в объеме 931,04  тыс. рублей, или 17,9 % к плану. Рост объема расходов на 265,13 тыс. рублей к уровню 2018 года. В структуре расходов бюджета затраты по разделу составляют 0,8%.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>По разделу 0500 «Жилищно-коммунальное хозяйство»</w:t>
      </w:r>
      <w:r w:rsidRPr="000A4512">
        <w:rPr>
          <w:rFonts w:ascii="Times New Roman" w:hAnsi="Times New Roman" w:cs="Times New Roman"/>
          <w:sz w:val="28"/>
          <w:szCs w:val="28"/>
        </w:rPr>
        <w:t xml:space="preserve"> в 1 квартале не были финансирования.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>По разделу  0700 «Образование»</w:t>
      </w:r>
      <w:r w:rsidRPr="000A4512">
        <w:rPr>
          <w:rFonts w:ascii="Times New Roman" w:hAnsi="Times New Roman" w:cs="Times New Roman"/>
          <w:sz w:val="28"/>
          <w:szCs w:val="28"/>
        </w:rPr>
        <w:t xml:space="preserve"> исполнены в объеме 79612,51 тыс. рублей, или на 25,3 % к плану, с темпом роста к 2018 году  13,6 % (9554,16 тыс. рублей). В структуре расходов бюджета в целом затраты на образование составляют наибольшую долю 67 %.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>По разделу 0800 «Культура, кинематография и средства массовой информации».</w:t>
      </w:r>
      <w:r w:rsidRPr="000A4512">
        <w:rPr>
          <w:rFonts w:ascii="Times New Roman" w:hAnsi="Times New Roman" w:cs="Times New Roman"/>
          <w:sz w:val="28"/>
          <w:szCs w:val="28"/>
        </w:rPr>
        <w:t xml:space="preserve"> Объем расходов за 1 квартал 2019 года составил 12964,51 тыс. рублей, или 26 % к плану. Темп роста к уровню 2018 года 48,4 % (4229,63 тыс. рублей). В структуре бюджета расходы на культуру в 2019 году составили 10,9 %.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>По разделу 1000 «Социальная политика»</w:t>
      </w:r>
      <w:r w:rsidRPr="000A4512">
        <w:rPr>
          <w:rFonts w:ascii="Times New Roman" w:hAnsi="Times New Roman" w:cs="Times New Roman"/>
          <w:sz w:val="28"/>
          <w:szCs w:val="28"/>
        </w:rPr>
        <w:t xml:space="preserve"> расходы уменьшились по сравнению с прошлым годом на 208,65  тыс. рублей или на 25 процентов и составили  12390,76  тыс. рублей. К утвержденному плану года расходы исполнены на 25%. В структуре расходов бюджета доля расходов раздела составила 10,4 %.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b/>
          <w:sz w:val="28"/>
          <w:szCs w:val="28"/>
        </w:rPr>
        <w:t>По разделу 1100 «Физическая культура и спорт»</w:t>
      </w:r>
      <w:r w:rsidRPr="000A4512">
        <w:rPr>
          <w:rFonts w:ascii="Times New Roman" w:hAnsi="Times New Roman" w:cs="Times New Roman"/>
          <w:sz w:val="28"/>
          <w:szCs w:val="28"/>
        </w:rPr>
        <w:t xml:space="preserve"> расходы исполнены в объеме 35 тыс. рублей, снижение к уровню 2018 года составляет 85,1 процента, план 2019 года исполнен на 3,9 %. Указанная сумма средств направлена на приобретение призов для награждения спортсменов при проведении спортивных соревнований. 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В рамках расходов </w:t>
      </w:r>
      <w:r w:rsidRPr="000A4512">
        <w:rPr>
          <w:rFonts w:ascii="Times New Roman" w:hAnsi="Times New Roman" w:cs="Times New Roman"/>
          <w:b/>
          <w:sz w:val="28"/>
          <w:szCs w:val="28"/>
        </w:rPr>
        <w:t>по разделу 1400 «Межбюджетные трансферты»</w:t>
      </w:r>
      <w:r w:rsidRPr="000A4512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поселений направлены межбюджетные трансферты в объеме 3970,92  тыс. рублей, или  24,1 % к годовому плану. Темп роста к уровню прошлого года составил 51,2 процента. Дотации на выравнивание уровня бюджетной обеспеченности составили </w:t>
      </w:r>
      <w:r w:rsidRPr="000A4512">
        <w:rPr>
          <w:rFonts w:ascii="Times New Roman" w:hAnsi="Times New Roman" w:cs="Times New Roman"/>
          <w:sz w:val="28"/>
          <w:szCs w:val="28"/>
        </w:rPr>
        <w:lastRenderedPageBreak/>
        <w:t xml:space="preserve">3857,76 тыс. рублей. В структуре бюджета расходы по межбюджетным трансфертам в 2019 году занимают 3,4 %. </w:t>
      </w:r>
    </w:p>
    <w:p w:rsidR="000A4512" w:rsidRPr="000A4512" w:rsidRDefault="000A4512" w:rsidP="000A45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расходы увеличены на  16,9 % или на 17148,62 тыс. рублей. Увеличение расходной части бюджета связано с увеличением МРОТ с уровня 21210 рублей до 21432 рубля. В основном прочие расходы остались на уровне 2018 года.</w:t>
      </w:r>
    </w:p>
    <w:p w:rsidR="000A4512" w:rsidRPr="000A4512" w:rsidRDefault="000A4512" w:rsidP="000A451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0A4512" w:rsidRPr="000A4512" w:rsidRDefault="000A4512" w:rsidP="000A4512">
      <w:pPr>
        <w:widowControl w:val="0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выплата заработной платы с начислениями занимает  79 %  от общего объема расходов бюджета (94347,3 тыс. рублей). </w:t>
      </w:r>
    </w:p>
    <w:p w:rsidR="000A4512" w:rsidRPr="000A4512" w:rsidRDefault="000A4512" w:rsidP="000A4512">
      <w:pPr>
        <w:widowControl w:val="0"/>
        <w:spacing w:after="0" w:line="36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4512" w:rsidRPr="000A4512" w:rsidRDefault="000A4512" w:rsidP="000A4512">
      <w:pPr>
        <w:widowControl w:val="0"/>
        <w:spacing w:after="0" w:line="36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4512" w:rsidRPr="000A4512" w:rsidRDefault="000A4512" w:rsidP="000A4512">
      <w:pPr>
        <w:widowControl w:val="0"/>
        <w:spacing w:after="0" w:line="36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4512" w:rsidRPr="000A4512" w:rsidRDefault="000A4512" w:rsidP="000A4512">
      <w:pPr>
        <w:widowControl w:val="0"/>
        <w:spacing w:after="0" w:line="36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4512" w:rsidRPr="000A4512" w:rsidRDefault="000A4512" w:rsidP="000A4512">
      <w:pPr>
        <w:widowControl w:val="0"/>
        <w:spacing w:after="0" w:line="36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4512" w:rsidRPr="000A4512" w:rsidRDefault="000A4512" w:rsidP="000A4512">
      <w:pPr>
        <w:widowControl w:val="0"/>
        <w:spacing w:after="0" w:line="36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4512" w:rsidRPr="000A4512" w:rsidRDefault="000A4512" w:rsidP="000A4512">
      <w:pPr>
        <w:widowControl w:val="0"/>
        <w:spacing w:after="0" w:line="36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45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соотношения средней зарплаты Указных работников Овюрского кожууна и средней заработной платы в Республике Тыва</w:t>
      </w:r>
    </w:p>
    <w:p w:rsidR="000A4512" w:rsidRPr="000A4512" w:rsidRDefault="000A4512" w:rsidP="000A4512">
      <w:pPr>
        <w:widowControl w:val="0"/>
        <w:spacing w:after="0" w:line="360" w:lineRule="auto"/>
        <w:ind w:left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512">
        <w:rPr>
          <w:rFonts w:ascii="Times New Roman" w:eastAsia="Calibri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900" w:type="dxa"/>
        <w:tblInd w:w="-318" w:type="dxa"/>
        <w:tblLook w:val="04A0" w:firstRow="1" w:lastRow="0" w:firstColumn="1" w:lastColumn="0" w:noHBand="0" w:noVBand="1"/>
      </w:tblPr>
      <w:tblGrid>
        <w:gridCol w:w="1419"/>
        <w:gridCol w:w="1701"/>
        <w:gridCol w:w="2260"/>
        <w:gridCol w:w="2260"/>
        <w:gridCol w:w="2260"/>
      </w:tblGrid>
      <w:tr w:rsidR="000A4512" w:rsidRPr="000A4512" w:rsidTr="00B052EB">
        <w:trPr>
          <w:trHeight w:val="1155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Средняя заработная плата по Республике Тыва, в </w:t>
            </w:r>
            <w:proofErr w:type="spellStart"/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Средняя заработная плата по статистическим данным, в </w:t>
            </w:r>
            <w:proofErr w:type="spellStart"/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 выполнения индикатора</w:t>
            </w:r>
          </w:p>
        </w:tc>
      </w:tr>
      <w:tr w:rsidR="000A4512" w:rsidRPr="000A4512" w:rsidTr="00B052EB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26500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26500,4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A4512" w:rsidRPr="000A4512" w:rsidTr="00B052EB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31778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31780,8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A4512" w:rsidRPr="000A4512" w:rsidTr="00B052EB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 xml:space="preserve">УДО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31200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27324,05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0A4512" w:rsidRPr="000A4512" w:rsidTr="00B052EB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31778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31622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0A4512" w:rsidRPr="000A4512" w:rsidRDefault="000A4512" w:rsidP="000A4512">
      <w:pPr>
        <w:widowControl w:val="0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512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коммунальных услуг приведено в следующей таблице:</w:t>
      </w:r>
    </w:p>
    <w:p w:rsidR="000A4512" w:rsidRPr="000A4512" w:rsidRDefault="000A4512" w:rsidP="000A4512">
      <w:pPr>
        <w:widowControl w:val="0"/>
        <w:spacing w:after="0" w:line="360" w:lineRule="auto"/>
        <w:ind w:left="151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512">
        <w:rPr>
          <w:rFonts w:ascii="Times New Roman" w:eastAsia="Calibri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8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677"/>
        <w:gridCol w:w="2171"/>
        <w:gridCol w:w="2121"/>
      </w:tblGrid>
      <w:tr w:rsidR="000A4512" w:rsidRPr="000A4512" w:rsidTr="00B052EB">
        <w:trPr>
          <w:trHeight w:val="330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</w:t>
            </w:r>
            <w:proofErr w:type="spellStart"/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т.ч</w:t>
            </w:r>
            <w:proofErr w:type="spellEnd"/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0A4512" w:rsidRPr="000A4512" w:rsidTr="00B052EB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Субсидии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Собственные доходы</w:t>
            </w:r>
          </w:p>
        </w:tc>
      </w:tr>
      <w:tr w:rsidR="000A4512" w:rsidRPr="000A4512" w:rsidTr="00B052E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2666,98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1866,88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800,09</w:t>
            </w:r>
          </w:p>
        </w:tc>
      </w:tr>
      <w:tr w:rsidR="000A4512" w:rsidRPr="000A4512" w:rsidTr="00B052E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274,61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192,23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82,38</w:t>
            </w:r>
          </w:p>
        </w:tc>
      </w:tr>
      <w:tr w:rsidR="000A4512" w:rsidRPr="000A4512" w:rsidTr="00B052E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1941,57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1359,10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582,47</w:t>
            </w:r>
          </w:p>
        </w:tc>
      </w:tr>
      <w:tr w:rsidR="000A4512" w:rsidRPr="000A4512" w:rsidTr="00B052E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Доставка угля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450,8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315,56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135,24</w:t>
            </w:r>
          </w:p>
        </w:tc>
      </w:tr>
      <w:tr w:rsidR="000A4512" w:rsidRPr="000A4512" w:rsidTr="00B052E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654,18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457,92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196,25</w:t>
            </w:r>
          </w:p>
        </w:tc>
      </w:tr>
      <w:tr w:rsidR="000A4512" w:rsidRPr="000A4512" w:rsidTr="00B052E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49,29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21,12</w:t>
            </w:r>
          </w:p>
        </w:tc>
      </w:tr>
      <w:tr w:rsidR="000A4512" w:rsidRPr="000A4512" w:rsidTr="00B052E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473,69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331,58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142,11</w:t>
            </w:r>
          </w:p>
        </w:tc>
      </w:tr>
      <w:tr w:rsidR="000A4512" w:rsidRPr="000A4512" w:rsidTr="00B052E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Доставка угля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110,08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77,05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33,02</w:t>
            </w:r>
          </w:p>
        </w:tc>
      </w:tr>
      <w:tr w:rsidR="000A4512" w:rsidRPr="000A4512" w:rsidTr="00B052E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Аппарат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919,08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677,30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241,77</w:t>
            </w:r>
          </w:p>
        </w:tc>
      </w:tr>
      <w:tr w:rsidR="000A4512" w:rsidRPr="000A4512" w:rsidTr="00B052E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195,49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154,53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40,95</w:t>
            </w:r>
          </w:p>
        </w:tc>
      </w:tr>
      <w:tr w:rsidR="000A4512" w:rsidRPr="000A4512" w:rsidTr="00B052E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Уголь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586,60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423,84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162,76</w:t>
            </w:r>
          </w:p>
        </w:tc>
      </w:tr>
      <w:tr w:rsidR="000A4512" w:rsidRPr="000A4512" w:rsidTr="00B052E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Доставка угля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136,99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98,93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4512">
              <w:rPr>
                <w:rFonts w:ascii="Times New Roman" w:hAnsi="Times New Roman" w:cs="Times New Roman"/>
                <w:color w:val="000000"/>
              </w:rPr>
              <w:t>38,06</w:t>
            </w:r>
          </w:p>
        </w:tc>
      </w:tr>
      <w:tr w:rsidR="000A4512" w:rsidRPr="000A4512" w:rsidTr="00B052E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4240,23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3002,11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4512" w:rsidRPr="000A4512" w:rsidRDefault="000A4512" w:rsidP="000A45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4512">
              <w:rPr>
                <w:rFonts w:ascii="Times New Roman" w:hAnsi="Times New Roman" w:cs="Times New Roman"/>
                <w:b/>
                <w:bCs/>
                <w:color w:val="000000"/>
              </w:rPr>
              <w:t>1238,12</w:t>
            </w:r>
          </w:p>
        </w:tc>
      </w:tr>
    </w:tbl>
    <w:p w:rsidR="000A4512" w:rsidRPr="000A4512" w:rsidRDefault="000A4512" w:rsidP="000A451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 w:cs="Times New Roman"/>
          <w:sz w:val="28"/>
          <w:szCs w:val="28"/>
        </w:rPr>
        <w:t xml:space="preserve"> На основании заключенного Соглашения между Министерством финансов Республики Тыва и Администрацией муниципального района «Овюрский кожуун» Республики Тыва.  Пункт 1.3-  </w:t>
      </w:r>
      <w:proofErr w:type="spellStart"/>
      <w:r w:rsidRPr="000A451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A4512">
        <w:rPr>
          <w:rFonts w:ascii="Times New Roman" w:hAnsi="Times New Roman" w:cs="Times New Roman"/>
          <w:sz w:val="28"/>
          <w:szCs w:val="28"/>
        </w:rPr>
        <w:t xml:space="preserve"> 30 % собственными доходами </w:t>
      </w:r>
      <w:r w:rsidRPr="000A4512">
        <w:rPr>
          <w:rFonts w:ascii="Times New Roman" w:hAnsi="Times New Roman" w:cs="Times New Roman"/>
          <w:b/>
          <w:sz w:val="28"/>
          <w:szCs w:val="28"/>
          <w:u w:val="single"/>
        </w:rPr>
        <w:t>обеспечено</w:t>
      </w:r>
      <w:r w:rsidRPr="000A4512">
        <w:rPr>
          <w:rFonts w:ascii="Times New Roman" w:hAnsi="Times New Roman" w:cs="Times New Roman"/>
          <w:sz w:val="28"/>
          <w:szCs w:val="28"/>
        </w:rPr>
        <w:t xml:space="preserve"> в сумме 1238,12 тыс. рублей.</w:t>
      </w:r>
    </w:p>
    <w:p w:rsidR="000A4512" w:rsidRPr="000A4512" w:rsidRDefault="000A4512" w:rsidP="000A4512">
      <w:pPr>
        <w:widowControl w:val="0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51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A4512">
        <w:rPr>
          <w:rFonts w:ascii="Times New Roman" w:hAnsi="Times New Roman" w:cs="Times New Roman"/>
          <w:sz w:val="28"/>
          <w:szCs w:val="28"/>
        </w:rPr>
        <w:t>а реализацию 11 муниципальных программ Овюрского кожууна было профинансировано  105032,14  тыс. рублей исполнение в разрезе программ приведено в следующей таблице:</w:t>
      </w:r>
    </w:p>
    <w:p w:rsidR="000A4512" w:rsidRPr="000A4512" w:rsidRDefault="000A4512" w:rsidP="000A4512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0A4512">
        <w:rPr>
          <w:rFonts w:ascii="Times New Roman" w:eastAsia="Calibri" w:hAnsi="Times New Roman" w:cs="Times New Roman"/>
          <w:lang w:eastAsia="ru-RU"/>
        </w:rPr>
        <w:t xml:space="preserve"> (тыс. рублей)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2126"/>
        <w:gridCol w:w="2693"/>
        <w:gridCol w:w="2410"/>
      </w:tblGrid>
      <w:tr w:rsidR="000A4512" w:rsidRPr="000A4512" w:rsidTr="00B052EB">
        <w:trPr>
          <w:trHeight w:val="2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A4512" w:rsidRPr="000A4512" w:rsidTr="00B052EB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420836,44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105032,14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0A4512" w:rsidRPr="000A4512" w:rsidTr="00B052EB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Овюрскомкожууне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010 00 00 000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43548,73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11641,26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0A4512" w:rsidRPr="000A4512" w:rsidTr="00B052EB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020 00 00 000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0A4512" w:rsidRPr="000A4512" w:rsidTr="00B052EB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"Содержание и развитие муниципального хозяйства"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030 00 00 000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4624,37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4512" w:rsidRPr="000A4512" w:rsidTr="00B052EB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040 00 00 000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0A4512" w:rsidRPr="000A4512" w:rsidTr="00B052EB">
        <w:trPr>
          <w:trHeight w:val="12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050 00 00 000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2087,90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</w:tr>
      <w:tr w:rsidR="000A4512" w:rsidRPr="000A4512" w:rsidTr="00B052EB">
        <w:trPr>
          <w:trHeight w:val="12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060 00 00 000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4512" w:rsidRPr="000A4512" w:rsidTr="00B052EB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070 00 00 000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319162,35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80252,71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0A4512" w:rsidRPr="000A4512" w:rsidTr="00B052EB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080 00 00 000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49358,06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12964,51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0A4512" w:rsidRPr="000A4512" w:rsidTr="00B052EB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090 00 00 000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4512" w:rsidRPr="000A4512" w:rsidTr="00B052EB">
        <w:trPr>
          <w:trHeight w:val="231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"Развитие земельно-имущественных отношений и градостроительства на территории Овюрского кожууна Республики Тыва на 2016 - 2018 годы"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10 00 00 0000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901,70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</w:t>
            </w:r>
          </w:p>
        </w:tc>
      </w:tr>
      <w:tr w:rsidR="000A4512" w:rsidRPr="000A4512" w:rsidTr="00B052EB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0A451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0A451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0A451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0A451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A4512" w:rsidRPr="000A4512" w:rsidTr="00B052EB">
        <w:trPr>
          <w:trHeight w:val="15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11 00 00 0000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4512" w:rsidRPr="000A4512" w:rsidRDefault="000A4512" w:rsidP="000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0A4512" w:rsidRPr="000A4512" w:rsidRDefault="000A4512" w:rsidP="000A4512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A4512" w:rsidRPr="000A4512" w:rsidRDefault="000A4512" w:rsidP="000A451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A4512">
        <w:rPr>
          <w:rFonts w:ascii="Times New Roman" w:hAnsi="Times New Roman"/>
          <w:sz w:val="28"/>
          <w:szCs w:val="28"/>
        </w:rPr>
        <w:tab/>
      </w:r>
      <w:r w:rsidRPr="000A4512">
        <w:rPr>
          <w:rFonts w:ascii="Times New Roman" w:hAnsi="Times New Roman"/>
          <w:b/>
          <w:sz w:val="28"/>
          <w:szCs w:val="28"/>
        </w:rPr>
        <w:t>4</w:t>
      </w:r>
      <w:r w:rsidRPr="000A4512">
        <w:rPr>
          <w:rFonts w:ascii="Times New Roman" w:hAnsi="Times New Roman" w:cs="Times New Roman"/>
          <w:b/>
          <w:sz w:val="28"/>
          <w:szCs w:val="28"/>
        </w:rPr>
        <w:t>. Источники внутреннего финансирования дефицита бюджета муниципального района «Овюрский кожуун Республики Тыва»</w:t>
      </w:r>
    </w:p>
    <w:p w:rsidR="000A4512" w:rsidRPr="000A4512" w:rsidRDefault="000A4512" w:rsidP="000A4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512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«Овюрский кожуун Республики Тыва» за 1 квартал 2019 года исполнен с профицитом в сумме 2436,2 тыс. рублей, из них Субвенции на реализацию Закона РТ "О предоставлении </w:t>
      </w:r>
      <w:r w:rsidRPr="000A4512">
        <w:rPr>
          <w:rFonts w:ascii="Times New Roman" w:hAnsi="Times New Roman" w:cs="Times New Roman"/>
          <w:sz w:val="28"/>
          <w:szCs w:val="28"/>
        </w:rPr>
        <w:lastRenderedPageBreak/>
        <w:t>органам местного самоуправления муниципальных районов и городских округов на территории РТ субвенций на реализацию основных общеобразовательных программ в области общего образования"- 660,1 тыс. рублей, субвенции на реализацию Закона РТ "О предоставлении</w:t>
      </w:r>
      <w:proofErr w:type="gramEnd"/>
      <w:r w:rsidRPr="000A4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512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муниципальных районов и городских округов на территории РТ субвенций на реализацию основных общеобразовательных программ в области ДОУ- 603,2 тыс. рублей, субвенции на осуществление полномочий по первичному воинскому учету на территориях, где отсутствуют военные комиссариаты- 12,6 тыс. рублей, субвенции на обеспечение выполнения  передаваемых государственных полномочий в соответствии с действующим законодательством- 2,9 тыс. рублей, субвенции на осуществление деятельности административных</w:t>
      </w:r>
      <w:proofErr w:type="gramEnd"/>
      <w:r w:rsidRPr="000A4512">
        <w:rPr>
          <w:rFonts w:ascii="Times New Roman" w:hAnsi="Times New Roman" w:cs="Times New Roman"/>
          <w:sz w:val="28"/>
          <w:szCs w:val="28"/>
        </w:rPr>
        <w:t xml:space="preserve"> комиссий-51,9 тыс. рублей, субсидии на долевое финансирование расходов на оплату коммунальных услуг-1105,5 тыс. рублей. Источниками внутреннего финансирования дефицита являются остатки денежных средств на счете муниципального района. </w:t>
      </w:r>
    </w:p>
    <w:p w:rsidR="000A4512" w:rsidRPr="000A4512" w:rsidRDefault="000A4512" w:rsidP="000A451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4512" w:rsidRDefault="000A4512">
      <w:bookmarkStart w:id="0" w:name="_GoBack"/>
      <w:bookmarkEnd w:id="0"/>
    </w:p>
    <w:sectPr w:rsidR="000A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40C"/>
    <w:multiLevelType w:val="hybridMultilevel"/>
    <w:tmpl w:val="0890BA34"/>
    <w:lvl w:ilvl="0" w:tplc="722EB29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9C13A2"/>
    <w:multiLevelType w:val="hybridMultilevel"/>
    <w:tmpl w:val="F74CE634"/>
    <w:lvl w:ilvl="0" w:tplc="218088F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12"/>
    <w:rsid w:val="000011D7"/>
    <w:rsid w:val="0000204A"/>
    <w:rsid w:val="000033F5"/>
    <w:rsid w:val="000105D1"/>
    <w:rsid w:val="0001117F"/>
    <w:rsid w:val="00013E37"/>
    <w:rsid w:val="00015C88"/>
    <w:rsid w:val="00020293"/>
    <w:rsid w:val="00020DD5"/>
    <w:rsid w:val="00021EF0"/>
    <w:rsid w:val="00022BBA"/>
    <w:rsid w:val="000270BA"/>
    <w:rsid w:val="00027F00"/>
    <w:rsid w:val="00031EF3"/>
    <w:rsid w:val="000321C6"/>
    <w:rsid w:val="000371B2"/>
    <w:rsid w:val="00037CD5"/>
    <w:rsid w:val="000461F9"/>
    <w:rsid w:val="00047C01"/>
    <w:rsid w:val="000508FD"/>
    <w:rsid w:val="00051587"/>
    <w:rsid w:val="000527D0"/>
    <w:rsid w:val="00060D66"/>
    <w:rsid w:val="00061224"/>
    <w:rsid w:val="00063113"/>
    <w:rsid w:val="00064D22"/>
    <w:rsid w:val="000741EE"/>
    <w:rsid w:val="00074556"/>
    <w:rsid w:val="0008064D"/>
    <w:rsid w:val="00082717"/>
    <w:rsid w:val="000833B5"/>
    <w:rsid w:val="0008366E"/>
    <w:rsid w:val="00084B54"/>
    <w:rsid w:val="00084D8A"/>
    <w:rsid w:val="0008599B"/>
    <w:rsid w:val="00086A37"/>
    <w:rsid w:val="000A4512"/>
    <w:rsid w:val="000A7613"/>
    <w:rsid w:val="000A7F8E"/>
    <w:rsid w:val="000B31F5"/>
    <w:rsid w:val="000B33DF"/>
    <w:rsid w:val="000B343E"/>
    <w:rsid w:val="000B4655"/>
    <w:rsid w:val="000B5CA2"/>
    <w:rsid w:val="000B6807"/>
    <w:rsid w:val="000C1A24"/>
    <w:rsid w:val="000C22F3"/>
    <w:rsid w:val="000C32F5"/>
    <w:rsid w:val="000C3B70"/>
    <w:rsid w:val="000C3BD3"/>
    <w:rsid w:val="000C404D"/>
    <w:rsid w:val="000C584B"/>
    <w:rsid w:val="000D22A2"/>
    <w:rsid w:val="000D249E"/>
    <w:rsid w:val="000D4BD2"/>
    <w:rsid w:val="000D5CE0"/>
    <w:rsid w:val="000D63C2"/>
    <w:rsid w:val="000E3B1A"/>
    <w:rsid w:val="000E539B"/>
    <w:rsid w:val="000E6332"/>
    <w:rsid w:val="000E6CEF"/>
    <w:rsid w:val="000E7AB0"/>
    <w:rsid w:val="000F05D0"/>
    <w:rsid w:val="000F0F15"/>
    <w:rsid w:val="000F15E2"/>
    <w:rsid w:val="000F2366"/>
    <w:rsid w:val="000F2C5F"/>
    <w:rsid w:val="000F5792"/>
    <w:rsid w:val="000F5DFE"/>
    <w:rsid w:val="000F6AB6"/>
    <w:rsid w:val="0010168D"/>
    <w:rsid w:val="001021CA"/>
    <w:rsid w:val="00102668"/>
    <w:rsid w:val="00103B1A"/>
    <w:rsid w:val="001052A0"/>
    <w:rsid w:val="00106768"/>
    <w:rsid w:val="00106D5B"/>
    <w:rsid w:val="001073EB"/>
    <w:rsid w:val="00107551"/>
    <w:rsid w:val="001109E1"/>
    <w:rsid w:val="00110ECE"/>
    <w:rsid w:val="00112F5D"/>
    <w:rsid w:val="00113139"/>
    <w:rsid w:val="001138A8"/>
    <w:rsid w:val="001146CE"/>
    <w:rsid w:val="00116956"/>
    <w:rsid w:val="0012276B"/>
    <w:rsid w:val="00122CA4"/>
    <w:rsid w:val="00123988"/>
    <w:rsid w:val="00123B8A"/>
    <w:rsid w:val="001240EA"/>
    <w:rsid w:val="00124B3B"/>
    <w:rsid w:val="00127E59"/>
    <w:rsid w:val="00127E7C"/>
    <w:rsid w:val="00131851"/>
    <w:rsid w:val="00135E54"/>
    <w:rsid w:val="0013642B"/>
    <w:rsid w:val="001365E2"/>
    <w:rsid w:val="00140665"/>
    <w:rsid w:val="00145262"/>
    <w:rsid w:val="001462F6"/>
    <w:rsid w:val="0014796F"/>
    <w:rsid w:val="0015081B"/>
    <w:rsid w:val="00151F97"/>
    <w:rsid w:val="001528EE"/>
    <w:rsid w:val="00157CBF"/>
    <w:rsid w:val="00160AAE"/>
    <w:rsid w:val="001611A2"/>
    <w:rsid w:val="00162DC0"/>
    <w:rsid w:val="001630F4"/>
    <w:rsid w:val="00163AD3"/>
    <w:rsid w:val="001724D8"/>
    <w:rsid w:val="00174A4B"/>
    <w:rsid w:val="001757E8"/>
    <w:rsid w:val="001772A0"/>
    <w:rsid w:val="001807EB"/>
    <w:rsid w:val="001808DD"/>
    <w:rsid w:val="001813C2"/>
    <w:rsid w:val="0018190A"/>
    <w:rsid w:val="001865C6"/>
    <w:rsid w:val="00190844"/>
    <w:rsid w:val="00190A94"/>
    <w:rsid w:val="00191C0D"/>
    <w:rsid w:val="001A0541"/>
    <w:rsid w:val="001A26DC"/>
    <w:rsid w:val="001A536A"/>
    <w:rsid w:val="001A5824"/>
    <w:rsid w:val="001B2004"/>
    <w:rsid w:val="001B2A30"/>
    <w:rsid w:val="001C0DF9"/>
    <w:rsid w:val="001C147A"/>
    <w:rsid w:val="001C1615"/>
    <w:rsid w:val="001C21A5"/>
    <w:rsid w:val="001C2954"/>
    <w:rsid w:val="001C3DAC"/>
    <w:rsid w:val="001D0F0F"/>
    <w:rsid w:val="001D6A5C"/>
    <w:rsid w:val="001D6F2B"/>
    <w:rsid w:val="001D7F29"/>
    <w:rsid w:val="001E4D66"/>
    <w:rsid w:val="001E4F75"/>
    <w:rsid w:val="001E5035"/>
    <w:rsid w:val="001E6FA7"/>
    <w:rsid w:val="001F075F"/>
    <w:rsid w:val="001F16CF"/>
    <w:rsid w:val="001F66ED"/>
    <w:rsid w:val="001F6DA4"/>
    <w:rsid w:val="00201C04"/>
    <w:rsid w:val="00201F45"/>
    <w:rsid w:val="00202DE4"/>
    <w:rsid w:val="002033ED"/>
    <w:rsid w:val="00203BA6"/>
    <w:rsid w:val="00207D85"/>
    <w:rsid w:val="00212B5C"/>
    <w:rsid w:val="0021458B"/>
    <w:rsid w:val="00215CA6"/>
    <w:rsid w:val="00220B2C"/>
    <w:rsid w:val="0022206E"/>
    <w:rsid w:val="00224291"/>
    <w:rsid w:val="002335D8"/>
    <w:rsid w:val="00234E6A"/>
    <w:rsid w:val="00236157"/>
    <w:rsid w:val="00236A77"/>
    <w:rsid w:val="00240791"/>
    <w:rsid w:val="00241868"/>
    <w:rsid w:val="00245778"/>
    <w:rsid w:val="002467B0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301"/>
    <w:rsid w:val="002936F6"/>
    <w:rsid w:val="00296A2F"/>
    <w:rsid w:val="002A0173"/>
    <w:rsid w:val="002A2FDD"/>
    <w:rsid w:val="002A3566"/>
    <w:rsid w:val="002A587C"/>
    <w:rsid w:val="002B370F"/>
    <w:rsid w:val="002B3C30"/>
    <w:rsid w:val="002B3EA7"/>
    <w:rsid w:val="002B620B"/>
    <w:rsid w:val="002C086D"/>
    <w:rsid w:val="002C3ACC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2FB1"/>
    <w:rsid w:val="002F4A08"/>
    <w:rsid w:val="002F6FFB"/>
    <w:rsid w:val="0030033B"/>
    <w:rsid w:val="00302178"/>
    <w:rsid w:val="00304112"/>
    <w:rsid w:val="00304B9A"/>
    <w:rsid w:val="00305651"/>
    <w:rsid w:val="00310466"/>
    <w:rsid w:val="00310842"/>
    <w:rsid w:val="0031325F"/>
    <w:rsid w:val="00324BBD"/>
    <w:rsid w:val="00324E31"/>
    <w:rsid w:val="00327BA1"/>
    <w:rsid w:val="00330FB1"/>
    <w:rsid w:val="00332A54"/>
    <w:rsid w:val="00333322"/>
    <w:rsid w:val="00336D93"/>
    <w:rsid w:val="00341958"/>
    <w:rsid w:val="00341F59"/>
    <w:rsid w:val="00343052"/>
    <w:rsid w:val="00344294"/>
    <w:rsid w:val="00350179"/>
    <w:rsid w:val="00353295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251B"/>
    <w:rsid w:val="00373D99"/>
    <w:rsid w:val="003753FD"/>
    <w:rsid w:val="00376638"/>
    <w:rsid w:val="003770C4"/>
    <w:rsid w:val="00384EBB"/>
    <w:rsid w:val="00386C4D"/>
    <w:rsid w:val="003877CB"/>
    <w:rsid w:val="003935E9"/>
    <w:rsid w:val="003A1FF4"/>
    <w:rsid w:val="003A399E"/>
    <w:rsid w:val="003A3E50"/>
    <w:rsid w:val="003A4C11"/>
    <w:rsid w:val="003A51ED"/>
    <w:rsid w:val="003A7A26"/>
    <w:rsid w:val="003B04B0"/>
    <w:rsid w:val="003B77A1"/>
    <w:rsid w:val="003C1887"/>
    <w:rsid w:val="003C1B08"/>
    <w:rsid w:val="003C279D"/>
    <w:rsid w:val="003C306E"/>
    <w:rsid w:val="003C627B"/>
    <w:rsid w:val="003C749D"/>
    <w:rsid w:val="003D1243"/>
    <w:rsid w:val="003D21B5"/>
    <w:rsid w:val="003D5A3A"/>
    <w:rsid w:val="003D7252"/>
    <w:rsid w:val="003D7E0D"/>
    <w:rsid w:val="003E38FD"/>
    <w:rsid w:val="003E3B80"/>
    <w:rsid w:val="003E3F6B"/>
    <w:rsid w:val="003E4136"/>
    <w:rsid w:val="003E522E"/>
    <w:rsid w:val="003E769E"/>
    <w:rsid w:val="003F2E07"/>
    <w:rsid w:val="00400D0C"/>
    <w:rsid w:val="004025E8"/>
    <w:rsid w:val="0040300E"/>
    <w:rsid w:val="00404357"/>
    <w:rsid w:val="00405EF7"/>
    <w:rsid w:val="00410209"/>
    <w:rsid w:val="00415CBB"/>
    <w:rsid w:val="00420220"/>
    <w:rsid w:val="0042037F"/>
    <w:rsid w:val="00422B90"/>
    <w:rsid w:val="00423616"/>
    <w:rsid w:val="00427412"/>
    <w:rsid w:val="00430F4A"/>
    <w:rsid w:val="00431A46"/>
    <w:rsid w:val="00432AA3"/>
    <w:rsid w:val="00433236"/>
    <w:rsid w:val="00434C7F"/>
    <w:rsid w:val="00441FA8"/>
    <w:rsid w:val="00442166"/>
    <w:rsid w:val="00444A39"/>
    <w:rsid w:val="00447AC5"/>
    <w:rsid w:val="004509C2"/>
    <w:rsid w:val="0045265D"/>
    <w:rsid w:val="004536A0"/>
    <w:rsid w:val="004559A1"/>
    <w:rsid w:val="0046092A"/>
    <w:rsid w:val="004621DF"/>
    <w:rsid w:val="004630C7"/>
    <w:rsid w:val="00463C0F"/>
    <w:rsid w:val="00465DFD"/>
    <w:rsid w:val="00466082"/>
    <w:rsid w:val="004666D5"/>
    <w:rsid w:val="00466926"/>
    <w:rsid w:val="00467D49"/>
    <w:rsid w:val="0047137F"/>
    <w:rsid w:val="004719B5"/>
    <w:rsid w:val="004719C6"/>
    <w:rsid w:val="00472CB5"/>
    <w:rsid w:val="00473589"/>
    <w:rsid w:val="00473C79"/>
    <w:rsid w:val="00475261"/>
    <w:rsid w:val="00477107"/>
    <w:rsid w:val="004807C1"/>
    <w:rsid w:val="004821DE"/>
    <w:rsid w:val="0048500A"/>
    <w:rsid w:val="004850F9"/>
    <w:rsid w:val="00485B1D"/>
    <w:rsid w:val="00487190"/>
    <w:rsid w:val="004901EE"/>
    <w:rsid w:val="00495113"/>
    <w:rsid w:val="004A7982"/>
    <w:rsid w:val="004B03EB"/>
    <w:rsid w:val="004B1F7F"/>
    <w:rsid w:val="004B4FC4"/>
    <w:rsid w:val="004B6540"/>
    <w:rsid w:val="004B70A2"/>
    <w:rsid w:val="004B7E14"/>
    <w:rsid w:val="004C481E"/>
    <w:rsid w:val="004D5511"/>
    <w:rsid w:val="004D5C6D"/>
    <w:rsid w:val="004D62A9"/>
    <w:rsid w:val="004E0BAD"/>
    <w:rsid w:val="004E1850"/>
    <w:rsid w:val="004F2A3E"/>
    <w:rsid w:val="004F428C"/>
    <w:rsid w:val="004F6347"/>
    <w:rsid w:val="00500222"/>
    <w:rsid w:val="00500619"/>
    <w:rsid w:val="00501AE5"/>
    <w:rsid w:val="00501FEB"/>
    <w:rsid w:val="00502036"/>
    <w:rsid w:val="00502F1A"/>
    <w:rsid w:val="00504F45"/>
    <w:rsid w:val="00506869"/>
    <w:rsid w:val="005074BF"/>
    <w:rsid w:val="005118C1"/>
    <w:rsid w:val="00511F01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2367"/>
    <w:rsid w:val="00534FB4"/>
    <w:rsid w:val="005369C8"/>
    <w:rsid w:val="00540605"/>
    <w:rsid w:val="00540D71"/>
    <w:rsid w:val="00540DD4"/>
    <w:rsid w:val="00542F50"/>
    <w:rsid w:val="00544A0F"/>
    <w:rsid w:val="00545048"/>
    <w:rsid w:val="00545B66"/>
    <w:rsid w:val="00547F1D"/>
    <w:rsid w:val="0055199C"/>
    <w:rsid w:val="005536AB"/>
    <w:rsid w:val="00554332"/>
    <w:rsid w:val="005543A9"/>
    <w:rsid w:val="00554662"/>
    <w:rsid w:val="00554B07"/>
    <w:rsid w:val="0055747E"/>
    <w:rsid w:val="00557C34"/>
    <w:rsid w:val="00561447"/>
    <w:rsid w:val="00561627"/>
    <w:rsid w:val="00564B83"/>
    <w:rsid w:val="00566246"/>
    <w:rsid w:val="0056743B"/>
    <w:rsid w:val="00572C26"/>
    <w:rsid w:val="005750EC"/>
    <w:rsid w:val="00580199"/>
    <w:rsid w:val="00580F90"/>
    <w:rsid w:val="005817C1"/>
    <w:rsid w:val="00584A46"/>
    <w:rsid w:val="0058660F"/>
    <w:rsid w:val="00594EE4"/>
    <w:rsid w:val="005970BE"/>
    <w:rsid w:val="005A02CA"/>
    <w:rsid w:val="005A087E"/>
    <w:rsid w:val="005A6AE0"/>
    <w:rsid w:val="005B1C99"/>
    <w:rsid w:val="005B1DCD"/>
    <w:rsid w:val="005B571E"/>
    <w:rsid w:val="005B574D"/>
    <w:rsid w:val="005B6D33"/>
    <w:rsid w:val="005C20A0"/>
    <w:rsid w:val="005C6EFF"/>
    <w:rsid w:val="005D00F2"/>
    <w:rsid w:val="005D0684"/>
    <w:rsid w:val="005D0A32"/>
    <w:rsid w:val="005D2C9F"/>
    <w:rsid w:val="005D4D77"/>
    <w:rsid w:val="005D5673"/>
    <w:rsid w:val="005D5751"/>
    <w:rsid w:val="005F0AF5"/>
    <w:rsid w:val="005F0DC6"/>
    <w:rsid w:val="005F0EE0"/>
    <w:rsid w:val="005F1447"/>
    <w:rsid w:val="005F206F"/>
    <w:rsid w:val="005F5290"/>
    <w:rsid w:val="0060017E"/>
    <w:rsid w:val="00600261"/>
    <w:rsid w:val="006016F9"/>
    <w:rsid w:val="00601964"/>
    <w:rsid w:val="0060705D"/>
    <w:rsid w:val="006103E8"/>
    <w:rsid w:val="0061106B"/>
    <w:rsid w:val="00611527"/>
    <w:rsid w:val="00612E1D"/>
    <w:rsid w:val="0061361B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5397"/>
    <w:rsid w:val="00626F1E"/>
    <w:rsid w:val="00627AC2"/>
    <w:rsid w:val="00630A9B"/>
    <w:rsid w:val="00635ADE"/>
    <w:rsid w:val="00637C3F"/>
    <w:rsid w:val="00637F0C"/>
    <w:rsid w:val="006408CB"/>
    <w:rsid w:val="00641EAE"/>
    <w:rsid w:val="00645323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5DF0"/>
    <w:rsid w:val="00687DD0"/>
    <w:rsid w:val="0069022B"/>
    <w:rsid w:val="00691AF0"/>
    <w:rsid w:val="00692F8F"/>
    <w:rsid w:val="00697304"/>
    <w:rsid w:val="006A1838"/>
    <w:rsid w:val="006A2356"/>
    <w:rsid w:val="006B2479"/>
    <w:rsid w:val="006B2D34"/>
    <w:rsid w:val="006B4176"/>
    <w:rsid w:val="006B6178"/>
    <w:rsid w:val="006B61D3"/>
    <w:rsid w:val="006B657B"/>
    <w:rsid w:val="006B68B4"/>
    <w:rsid w:val="006C09EF"/>
    <w:rsid w:val="006C2710"/>
    <w:rsid w:val="006C53B6"/>
    <w:rsid w:val="006C6A6C"/>
    <w:rsid w:val="006C7305"/>
    <w:rsid w:val="006D1515"/>
    <w:rsid w:val="006D35D2"/>
    <w:rsid w:val="006D4659"/>
    <w:rsid w:val="006D7478"/>
    <w:rsid w:val="006D75B1"/>
    <w:rsid w:val="006E2406"/>
    <w:rsid w:val="006E5BEB"/>
    <w:rsid w:val="006E73BC"/>
    <w:rsid w:val="006F0B16"/>
    <w:rsid w:val="006F0F33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3E51"/>
    <w:rsid w:val="007067A1"/>
    <w:rsid w:val="007069D5"/>
    <w:rsid w:val="007071F4"/>
    <w:rsid w:val="007108A6"/>
    <w:rsid w:val="007146C7"/>
    <w:rsid w:val="00716F74"/>
    <w:rsid w:val="007214C3"/>
    <w:rsid w:val="00723A27"/>
    <w:rsid w:val="00723D35"/>
    <w:rsid w:val="00725976"/>
    <w:rsid w:val="00725E9E"/>
    <w:rsid w:val="00726D86"/>
    <w:rsid w:val="007274EF"/>
    <w:rsid w:val="00731C48"/>
    <w:rsid w:val="007320A5"/>
    <w:rsid w:val="0073348F"/>
    <w:rsid w:val="007344AF"/>
    <w:rsid w:val="00735985"/>
    <w:rsid w:val="00740B88"/>
    <w:rsid w:val="00740D0D"/>
    <w:rsid w:val="007451E7"/>
    <w:rsid w:val="00745637"/>
    <w:rsid w:val="00746C67"/>
    <w:rsid w:val="00750DC6"/>
    <w:rsid w:val="007520D4"/>
    <w:rsid w:val="007528E3"/>
    <w:rsid w:val="00752E7A"/>
    <w:rsid w:val="00764D52"/>
    <w:rsid w:val="00765498"/>
    <w:rsid w:val="0076697F"/>
    <w:rsid w:val="007672E8"/>
    <w:rsid w:val="00773229"/>
    <w:rsid w:val="00773531"/>
    <w:rsid w:val="007761CB"/>
    <w:rsid w:val="0077699F"/>
    <w:rsid w:val="00776B01"/>
    <w:rsid w:val="00783F6B"/>
    <w:rsid w:val="007867C1"/>
    <w:rsid w:val="00787A69"/>
    <w:rsid w:val="00792167"/>
    <w:rsid w:val="00792347"/>
    <w:rsid w:val="007965C0"/>
    <w:rsid w:val="00796B08"/>
    <w:rsid w:val="007A043A"/>
    <w:rsid w:val="007A1C65"/>
    <w:rsid w:val="007A2D0C"/>
    <w:rsid w:val="007A2E13"/>
    <w:rsid w:val="007A43B0"/>
    <w:rsid w:val="007A4FFD"/>
    <w:rsid w:val="007A53F8"/>
    <w:rsid w:val="007B010B"/>
    <w:rsid w:val="007B0486"/>
    <w:rsid w:val="007B1D58"/>
    <w:rsid w:val="007B3208"/>
    <w:rsid w:val="007C262F"/>
    <w:rsid w:val="007C4470"/>
    <w:rsid w:val="007C754D"/>
    <w:rsid w:val="007D0181"/>
    <w:rsid w:val="007D0D7E"/>
    <w:rsid w:val="007D23BC"/>
    <w:rsid w:val="007D7843"/>
    <w:rsid w:val="007E0E2E"/>
    <w:rsid w:val="007E1760"/>
    <w:rsid w:val="007E41BD"/>
    <w:rsid w:val="007E6FD4"/>
    <w:rsid w:val="007F0564"/>
    <w:rsid w:val="007F0B63"/>
    <w:rsid w:val="007F5283"/>
    <w:rsid w:val="007F53B6"/>
    <w:rsid w:val="00800D7B"/>
    <w:rsid w:val="008013F0"/>
    <w:rsid w:val="00801E0D"/>
    <w:rsid w:val="00810B6F"/>
    <w:rsid w:val="00810D39"/>
    <w:rsid w:val="00814178"/>
    <w:rsid w:val="00814F4F"/>
    <w:rsid w:val="008153DB"/>
    <w:rsid w:val="00816491"/>
    <w:rsid w:val="00820431"/>
    <w:rsid w:val="008207E0"/>
    <w:rsid w:val="008217C3"/>
    <w:rsid w:val="008217DF"/>
    <w:rsid w:val="00821F3F"/>
    <w:rsid w:val="00823352"/>
    <w:rsid w:val="00825769"/>
    <w:rsid w:val="008269F3"/>
    <w:rsid w:val="0082719D"/>
    <w:rsid w:val="00830EA9"/>
    <w:rsid w:val="008348B1"/>
    <w:rsid w:val="00837227"/>
    <w:rsid w:val="0084071B"/>
    <w:rsid w:val="00840768"/>
    <w:rsid w:val="0084180C"/>
    <w:rsid w:val="008418AF"/>
    <w:rsid w:val="00842A57"/>
    <w:rsid w:val="0085552B"/>
    <w:rsid w:val="00857D5D"/>
    <w:rsid w:val="008607D1"/>
    <w:rsid w:val="00863C8B"/>
    <w:rsid w:val="00864C6D"/>
    <w:rsid w:val="008700E8"/>
    <w:rsid w:val="0087414F"/>
    <w:rsid w:val="00877043"/>
    <w:rsid w:val="008770DE"/>
    <w:rsid w:val="0087785E"/>
    <w:rsid w:val="00881A28"/>
    <w:rsid w:val="00885729"/>
    <w:rsid w:val="008869F8"/>
    <w:rsid w:val="008909FE"/>
    <w:rsid w:val="00891C18"/>
    <w:rsid w:val="008A4D9A"/>
    <w:rsid w:val="008A7718"/>
    <w:rsid w:val="008B0751"/>
    <w:rsid w:val="008B30E6"/>
    <w:rsid w:val="008C1F17"/>
    <w:rsid w:val="008C256E"/>
    <w:rsid w:val="008C33E3"/>
    <w:rsid w:val="008C3FF1"/>
    <w:rsid w:val="008C4324"/>
    <w:rsid w:val="008C52CC"/>
    <w:rsid w:val="008C7477"/>
    <w:rsid w:val="008C768B"/>
    <w:rsid w:val="008D1558"/>
    <w:rsid w:val="008D36E6"/>
    <w:rsid w:val="008D5067"/>
    <w:rsid w:val="008D6085"/>
    <w:rsid w:val="008D7CDD"/>
    <w:rsid w:val="008E00A9"/>
    <w:rsid w:val="008E2A0E"/>
    <w:rsid w:val="008E43A8"/>
    <w:rsid w:val="008E492B"/>
    <w:rsid w:val="008E68C8"/>
    <w:rsid w:val="008E7EBD"/>
    <w:rsid w:val="008F1716"/>
    <w:rsid w:val="008F47A1"/>
    <w:rsid w:val="008F5081"/>
    <w:rsid w:val="008F5505"/>
    <w:rsid w:val="008F7032"/>
    <w:rsid w:val="008F7FE9"/>
    <w:rsid w:val="00903AAC"/>
    <w:rsid w:val="009043BF"/>
    <w:rsid w:val="00911C79"/>
    <w:rsid w:val="00914D12"/>
    <w:rsid w:val="00921168"/>
    <w:rsid w:val="009247F7"/>
    <w:rsid w:val="00925036"/>
    <w:rsid w:val="00927EDB"/>
    <w:rsid w:val="009329D2"/>
    <w:rsid w:val="00934238"/>
    <w:rsid w:val="0093424A"/>
    <w:rsid w:val="00934590"/>
    <w:rsid w:val="009357EC"/>
    <w:rsid w:val="00937566"/>
    <w:rsid w:val="0093758F"/>
    <w:rsid w:val="0093794E"/>
    <w:rsid w:val="0094319D"/>
    <w:rsid w:val="009444DD"/>
    <w:rsid w:val="009450AB"/>
    <w:rsid w:val="0094780D"/>
    <w:rsid w:val="009514C0"/>
    <w:rsid w:val="00952F49"/>
    <w:rsid w:val="00957977"/>
    <w:rsid w:val="00960CC2"/>
    <w:rsid w:val="009644F2"/>
    <w:rsid w:val="00964A82"/>
    <w:rsid w:val="00985413"/>
    <w:rsid w:val="009875A6"/>
    <w:rsid w:val="009875E1"/>
    <w:rsid w:val="009931A1"/>
    <w:rsid w:val="00994BDA"/>
    <w:rsid w:val="00995C0B"/>
    <w:rsid w:val="00995D84"/>
    <w:rsid w:val="00996D77"/>
    <w:rsid w:val="00997D98"/>
    <w:rsid w:val="00997FC3"/>
    <w:rsid w:val="009A0822"/>
    <w:rsid w:val="009A71D0"/>
    <w:rsid w:val="009B1BFF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3F71"/>
    <w:rsid w:val="009E554C"/>
    <w:rsid w:val="009F0647"/>
    <w:rsid w:val="009F0921"/>
    <w:rsid w:val="009F472C"/>
    <w:rsid w:val="00A00153"/>
    <w:rsid w:val="00A01DA0"/>
    <w:rsid w:val="00A01DAD"/>
    <w:rsid w:val="00A056C8"/>
    <w:rsid w:val="00A0768C"/>
    <w:rsid w:val="00A07705"/>
    <w:rsid w:val="00A10260"/>
    <w:rsid w:val="00A109BF"/>
    <w:rsid w:val="00A12569"/>
    <w:rsid w:val="00A12846"/>
    <w:rsid w:val="00A12C1E"/>
    <w:rsid w:val="00A15479"/>
    <w:rsid w:val="00A15C99"/>
    <w:rsid w:val="00A163BE"/>
    <w:rsid w:val="00A164DB"/>
    <w:rsid w:val="00A21E9D"/>
    <w:rsid w:val="00A2678C"/>
    <w:rsid w:val="00A27909"/>
    <w:rsid w:val="00A30327"/>
    <w:rsid w:val="00A32E1C"/>
    <w:rsid w:val="00A33847"/>
    <w:rsid w:val="00A33E99"/>
    <w:rsid w:val="00A35BAF"/>
    <w:rsid w:val="00A40E31"/>
    <w:rsid w:val="00A4145A"/>
    <w:rsid w:val="00A41C9A"/>
    <w:rsid w:val="00A43C15"/>
    <w:rsid w:val="00A44126"/>
    <w:rsid w:val="00A44FF3"/>
    <w:rsid w:val="00A45663"/>
    <w:rsid w:val="00A471BC"/>
    <w:rsid w:val="00A54430"/>
    <w:rsid w:val="00A54E9D"/>
    <w:rsid w:val="00A55286"/>
    <w:rsid w:val="00A557D8"/>
    <w:rsid w:val="00A57AB1"/>
    <w:rsid w:val="00A612D3"/>
    <w:rsid w:val="00A64194"/>
    <w:rsid w:val="00A70A60"/>
    <w:rsid w:val="00A713EC"/>
    <w:rsid w:val="00A73943"/>
    <w:rsid w:val="00A74A5A"/>
    <w:rsid w:val="00A813BE"/>
    <w:rsid w:val="00A81658"/>
    <w:rsid w:val="00A8235D"/>
    <w:rsid w:val="00A84859"/>
    <w:rsid w:val="00A856D3"/>
    <w:rsid w:val="00A85FDC"/>
    <w:rsid w:val="00A903D3"/>
    <w:rsid w:val="00A9120E"/>
    <w:rsid w:val="00A91BA8"/>
    <w:rsid w:val="00A947E1"/>
    <w:rsid w:val="00A95EB4"/>
    <w:rsid w:val="00A971E8"/>
    <w:rsid w:val="00A97D0D"/>
    <w:rsid w:val="00AA0A79"/>
    <w:rsid w:val="00AA3179"/>
    <w:rsid w:val="00AA3664"/>
    <w:rsid w:val="00AB2685"/>
    <w:rsid w:val="00AB2EAB"/>
    <w:rsid w:val="00AC2A6B"/>
    <w:rsid w:val="00AC421F"/>
    <w:rsid w:val="00AD410F"/>
    <w:rsid w:val="00AD4614"/>
    <w:rsid w:val="00AD5FD3"/>
    <w:rsid w:val="00AD67A1"/>
    <w:rsid w:val="00AD76F1"/>
    <w:rsid w:val="00AE42E5"/>
    <w:rsid w:val="00AE6EE6"/>
    <w:rsid w:val="00AE6F72"/>
    <w:rsid w:val="00AE7FF7"/>
    <w:rsid w:val="00AF4AA5"/>
    <w:rsid w:val="00AF56A9"/>
    <w:rsid w:val="00B06493"/>
    <w:rsid w:val="00B06A33"/>
    <w:rsid w:val="00B07689"/>
    <w:rsid w:val="00B07AE5"/>
    <w:rsid w:val="00B10145"/>
    <w:rsid w:val="00B1525C"/>
    <w:rsid w:val="00B155F5"/>
    <w:rsid w:val="00B162F5"/>
    <w:rsid w:val="00B16492"/>
    <w:rsid w:val="00B16775"/>
    <w:rsid w:val="00B16DB5"/>
    <w:rsid w:val="00B20471"/>
    <w:rsid w:val="00B2154B"/>
    <w:rsid w:val="00B23A85"/>
    <w:rsid w:val="00B25309"/>
    <w:rsid w:val="00B30319"/>
    <w:rsid w:val="00B31F92"/>
    <w:rsid w:val="00B358FF"/>
    <w:rsid w:val="00B37626"/>
    <w:rsid w:val="00B40F22"/>
    <w:rsid w:val="00B465AA"/>
    <w:rsid w:val="00B47556"/>
    <w:rsid w:val="00B508B4"/>
    <w:rsid w:val="00B556D2"/>
    <w:rsid w:val="00B572E1"/>
    <w:rsid w:val="00B613C4"/>
    <w:rsid w:val="00B63B8C"/>
    <w:rsid w:val="00B63D81"/>
    <w:rsid w:val="00B64384"/>
    <w:rsid w:val="00B64529"/>
    <w:rsid w:val="00B67F53"/>
    <w:rsid w:val="00B72286"/>
    <w:rsid w:val="00B74C82"/>
    <w:rsid w:val="00B800FC"/>
    <w:rsid w:val="00B821FD"/>
    <w:rsid w:val="00B82CC1"/>
    <w:rsid w:val="00B83043"/>
    <w:rsid w:val="00B84E50"/>
    <w:rsid w:val="00B87F30"/>
    <w:rsid w:val="00B902C5"/>
    <w:rsid w:val="00B93296"/>
    <w:rsid w:val="00B957F9"/>
    <w:rsid w:val="00B975CB"/>
    <w:rsid w:val="00B97873"/>
    <w:rsid w:val="00BA5A01"/>
    <w:rsid w:val="00BA7AF6"/>
    <w:rsid w:val="00BB1CD3"/>
    <w:rsid w:val="00BB2D58"/>
    <w:rsid w:val="00BB518A"/>
    <w:rsid w:val="00BB5A1B"/>
    <w:rsid w:val="00BC0534"/>
    <w:rsid w:val="00BC0909"/>
    <w:rsid w:val="00BC1B15"/>
    <w:rsid w:val="00BC27B2"/>
    <w:rsid w:val="00BC38E8"/>
    <w:rsid w:val="00BC4140"/>
    <w:rsid w:val="00BC5C73"/>
    <w:rsid w:val="00BC64DE"/>
    <w:rsid w:val="00BC66F1"/>
    <w:rsid w:val="00BC6800"/>
    <w:rsid w:val="00BD197E"/>
    <w:rsid w:val="00BD1AC4"/>
    <w:rsid w:val="00BD2478"/>
    <w:rsid w:val="00BD48FA"/>
    <w:rsid w:val="00BD5028"/>
    <w:rsid w:val="00BD6718"/>
    <w:rsid w:val="00BD7AFA"/>
    <w:rsid w:val="00BE2A06"/>
    <w:rsid w:val="00BF1874"/>
    <w:rsid w:val="00BF4919"/>
    <w:rsid w:val="00BF4D02"/>
    <w:rsid w:val="00C031C3"/>
    <w:rsid w:val="00C034C2"/>
    <w:rsid w:val="00C0353D"/>
    <w:rsid w:val="00C03670"/>
    <w:rsid w:val="00C052CB"/>
    <w:rsid w:val="00C058AE"/>
    <w:rsid w:val="00C07D8D"/>
    <w:rsid w:val="00C07EDB"/>
    <w:rsid w:val="00C112AC"/>
    <w:rsid w:val="00C1667A"/>
    <w:rsid w:val="00C17E76"/>
    <w:rsid w:val="00C202DA"/>
    <w:rsid w:val="00C20995"/>
    <w:rsid w:val="00C22703"/>
    <w:rsid w:val="00C23E23"/>
    <w:rsid w:val="00C2438A"/>
    <w:rsid w:val="00C31019"/>
    <w:rsid w:val="00C34AF4"/>
    <w:rsid w:val="00C36FE8"/>
    <w:rsid w:val="00C3740F"/>
    <w:rsid w:val="00C4060D"/>
    <w:rsid w:val="00C41CEC"/>
    <w:rsid w:val="00C43E8B"/>
    <w:rsid w:val="00C45F80"/>
    <w:rsid w:val="00C466FD"/>
    <w:rsid w:val="00C4678A"/>
    <w:rsid w:val="00C47C5A"/>
    <w:rsid w:val="00C50F28"/>
    <w:rsid w:val="00C51012"/>
    <w:rsid w:val="00C52165"/>
    <w:rsid w:val="00C5249C"/>
    <w:rsid w:val="00C53ECD"/>
    <w:rsid w:val="00C55639"/>
    <w:rsid w:val="00C57CB3"/>
    <w:rsid w:val="00C6041E"/>
    <w:rsid w:val="00C62271"/>
    <w:rsid w:val="00C6311F"/>
    <w:rsid w:val="00C67722"/>
    <w:rsid w:val="00C727CD"/>
    <w:rsid w:val="00C77C6F"/>
    <w:rsid w:val="00C77EF3"/>
    <w:rsid w:val="00C805EA"/>
    <w:rsid w:val="00C81C0C"/>
    <w:rsid w:val="00C81E36"/>
    <w:rsid w:val="00C82B38"/>
    <w:rsid w:val="00C8389C"/>
    <w:rsid w:val="00C8519C"/>
    <w:rsid w:val="00C91BAD"/>
    <w:rsid w:val="00C91BDA"/>
    <w:rsid w:val="00C939FC"/>
    <w:rsid w:val="00C95499"/>
    <w:rsid w:val="00CA2A4A"/>
    <w:rsid w:val="00CA6F33"/>
    <w:rsid w:val="00CB19A4"/>
    <w:rsid w:val="00CB2209"/>
    <w:rsid w:val="00CB232F"/>
    <w:rsid w:val="00CB4E7D"/>
    <w:rsid w:val="00CB59B3"/>
    <w:rsid w:val="00CB602B"/>
    <w:rsid w:val="00CB6D0B"/>
    <w:rsid w:val="00CC26EA"/>
    <w:rsid w:val="00CC274D"/>
    <w:rsid w:val="00CC2F49"/>
    <w:rsid w:val="00CC4305"/>
    <w:rsid w:val="00CC6579"/>
    <w:rsid w:val="00CC67BC"/>
    <w:rsid w:val="00CD0814"/>
    <w:rsid w:val="00CD3D5F"/>
    <w:rsid w:val="00CD50E5"/>
    <w:rsid w:val="00CD67A0"/>
    <w:rsid w:val="00CE25E9"/>
    <w:rsid w:val="00CE4B57"/>
    <w:rsid w:val="00CE60D2"/>
    <w:rsid w:val="00CE7400"/>
    <w:rsid w:val="00CF1EC4"/>
    <w:rsid w:val="00CF2DAE"/>
    <w:rsid w:val="00CF2DED"/>
    <w:rsid w:val="00CF2F7C"/>
    <w:rsid w:val="00CF395D"/>
    <w:rsid w:val="00CF6073"/>
    <w:rsid w:val="00D0167B"/>
    <w:rsid w:val="00D01E22"/>
    <w:rsid w:val="00D035B3"/>
    <w:rsid w:val="00D03C85"/>
    <w:rsid w:val="00D03CEA"/>
    <w:rsid w:val="00D05EF9"/>
    <w:rsid w:val="00D07DA5"/>
    <w:rsid w:val="00D14ED7"/>
    <w:rsid w:val="00D1671D"/>
    <w:rsid w:val="00D23DAD"/>
    <w:rsid w:val="00D267E2"/>
    <w:rsid w:val="00D33529"/>
    <w:rsid w:val="00D33A38"/>
    <w:rsid w:val="00D341D7"/>
    <w:rsid w:val="00D348EC"/>
    <w:rsid w:val="00D36A87"/>
    <w:rsid w:val="00D42F2A"/>
    <w:rsid w:val="00D470F0"/>
    <w:rsid w:val="00D51DF5"/>
    <w:rsid w:val="00D53265"/>
    <w:rsid w:val="00D54C7E"/>
    <w:rsid w:val="00D620B8"/>
    <w:rsid w:val="00D648BD"/>
    <w:rsid w:val="00D67089"/>
    <w:rsid w:val="00D70F14"/>
    <w:rsid w:val="00D71C47"/>
    <w:rsid w:val="00D76A09"/>
    <w:rsid w:val="00D80CEA"/>
    <w:rsid w:val="00D82510"/>
    <w:rsid w:val="00D85149"/>
    <w:rsid w:val="00D92312"/>
    <w:rsid w:val="00D93044"/>
    <w:rsid w:val="00D96D13"/>
    <w:rsid w:val="00DA0084"/>
    <w:rsid w:val="00DA567D"/>
    <w:rsid w:val="00DA5A4D"/>
    <w:rsid w:val="00DB02D3"/>
    <w:rsid w:val="00DB114F"/>
    <w:rsid w:val="00DB347C"/>
    <w:rsid w:val="00DB5363"/>
    <w:rsid w:val="00DB62C7"/>
    <w:rsid w:val="00DC1526"/>
    <w:rsid w:val="00DC41ED"/>
    <w:rsid w:val="00DD2A5C"/>
    <w:rsid w:val="00DD5B19"/>
    <w:rsid w:val="00DD6C9C"/>
    <w:rsid w:val="00DD7CC1"/>
    <w:rsid w:val="00DE0620"/>
    <w:rsid w:val="00DE2134"/>
    <w:rsid w:val="00DE5C3B"/>
    <w:rsid w:val="00DF1E66"/>
    <w:rsid w:val="00E00158"/>
    <w:rsid w:val="00E00DD4"/>
    <w:rsid w:val="00E025A5"/>
    <w:rsid w:val="00E04AC2"/>
    <w:rsid w:val="00E060B4"/>
    <w:rsid w:val="00E06A4C"/>
    <w:rsid w:val="00E10E9C"/>
    <w:rsid w:val="00E11159"/>
    <w:rsid w:val="00E119D5"/>
    <w:rsid w:val="00E11CA4"/>
    <w:rsid w:val="00E12980"/>
    <w:rsid w:val="00E14052"/>
    <w:rsid w:val="00E1450D"/>
    <w:rsid w:val="00E14918"/>
    <w:rsid w:val="00E16539"/>
    <w:rsid w:val="00E202BF"/>
    <w:rsid w:val="00E21341"/>
    <w:rsid w:val="00E21B52"/>
    <w:rsid w:val="00E23349"/>
    <w:rsid w:val="00E23BB6"/>
    <w:rsid w:val="00E23F34"/>
    <w:rsid w:val="00E247A4"/>
    <w:rsid w:val="00E26374"/>
    <w:rsid w:val="00E2668B"/>
    <w:rsid w:val="00E26FD7"/>
    <w:rsid w:val="00E300BA"/>
    <w:rsid w:val="00E306D0"/>
    <w:rsid w:val="00E30D99"/>
    <w:rsid w:val="00E32A9B"/>
    <w:rsid w:val="00E32AEB"/>
    <w:rsid w:val="00E33AC9"/>
    <w:rsid w:val="00E33E31"/>
    <w:rsid w:val="00E365C7"/>
    <w:rsid w:val="00E36D98"/>
    <w:rsid w:val="00E378A4"/>
    <w:rsid w:val="00E402BF"/>
    <w:rsid w:val="00E42628"/>
    <w:rsid w:val="00E441F9"/>
    <w:rsid w:val="00E45E4A"/>
    <w:rsid w:val="00E46325"/>
    <w:rsid w:val="00E465F9"/>
    <w:rsid w:val="00E46ECB"/>
    <w:rsid w:val="00E479AE"/>
    <w:rsid w:val="00E5220C"/>
    <w:rsid w:val="00E53050"/>
    <w:rsid w:val="00E54DAA"/>
    <w:rsid w:val="00E5542D"/>
    <w:rsid w:val="00E55859"/>
    <w:rsid w:val="00E56E47"/>
    <w:rsid w:val="00E57A1E"/>
    <w:rsid w:val="00E62A0C"/>
    <w:rsid w:val="00E63DFE"/>
    <w:rsid w:val="00E64AD2"/>
    <w:rsid w:val="00E65CAF"/>
    <w:rsid w:val="00E67FF0"/>
    <w:rsid w:val="00E755CF"/>
    <w:rsid w:val="00E80FE6"/>
    <w:rsid w:val="00E81ABA"/>
    <w:rsid w:val="00E831DE"/>
    <w:rsid w:val="00E8328D"/>
    <w:rsid w:val="00E8585F"/>
    <w:rsid w:val="00E85D00"/>
    <w:rsid w:val="00E9169A"/>
    <w:rsid w:val="00E937FC"/>
    <w:rsid w:val="00E9500B"/>
    <w:rsid w:val="00E953DD"/>
    <w:rsid w:val="00EA01F9"/>
    <w:rsid w:val="00EA2B60"/>
    <w:rsid w:val="00EA404C"/>
    <w:rsid w:val="00EA4FD0"/>
    <w:rsid w:val="00EA56DF"/>
    <w:rsid w:val="00EA5D6B"/>
    <w:rsid w:val="00EA5F20"/>
    <w:rsid w:val="00EB213B"/>
    <w:rsid w:val="00EB6AD8"/>
    <w:rsid w:val="00EB7D29"/>
    <w:rsid w:val="00EC14CF"/>
    <w:rsid w:val="00EC19A9"/>
    <w:rsid w:val="00EC1D91"/>
    <w:rsid w:val="00EC2939"/>
    <w:rsid w:val="00EC2EA5"/>
    <w:rsid w:val="00EC3D74"/>
    <w:rsid w:val="00EC3DB1"/>
    <w:rsid w:val="00EC5D4C"/>
    <w:rsid w:val="00EC7605"/>
    <w:rsid w:val="00ED07A3"/>
    <w:rsid w:val="00ED1992"/>
    <w:rsid w:val="00ED21CC"/>
    <w:rsid w:val="00ED45BF"/>
    <w:rsid w:val="00ED66F6"/>
    <w:rsid w:val="00EE10B0"/>
    <w:rsid w:val="00EE42FF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16CB2"/>
    <w:rsid w:val="00F17AA6"/>
    <w:rsid w:val="00F2008C"/>
    <w:rsid w:val="00F2115F"/>
    <w:rsid w:val="00F2686F"/>
    <w:rsid w:val="00F30768"/>
    <w:rsid w:val="00F31B5C"/>
    <w:rsid w:val="00F33296"/>
    <w:rsid w:val="00F3371D"/>
    <w:rsid w:val="00F34CA7"/>
    <w:rsid w:val="00F34E0A"/>
    <w:rsid w:val="00F36034"/>
    <w:rsid w:val="00F36986"/>
    <w:rsid w:val="00F406CE"/>
    <w:rsid w:val="00F41287"/>
    <w:rsid w:val="00F420E9"/>
    <w:rsid w:val="00F42D88"/>
    <w:rsid w:val="00F44100"/>
    <w:rsid w:val="00F460AA"/>
    <w:rsid w:val="00F46416"/>
    <w:rsid w:val="00F505C4"/>
    <w:rsid w:val="00F5200A"/>
    <w:rsid w:val="00F5329C"/>
    <w:rsid w:val="00F53C37"/>
    <w:rsid w:val="00F53C5B"/>
    <w:rsid w:val="00F57AFC"/>
    <w:rsid w:val="00F61392"/>
    <w:rsid w:val="00F639AE"/>
    <w:rsid w:val="00F6489C"/>
    <w:rsid w:val="00F76127"/>
    <w:rsid w:val="00F7634B"/>
    <w:rsid w:val="00F801D9"/>
    <w:rsid w:val="00F81A04"/>
    <w:rsid w:val="00F83946"/>
    <w:rsid w:val="00F842CB"/>
    <w:rsid w:val="00F8525A"/>
    <w:rsid w:val="00F904D8"/>
    <w:rsid w:val="00F920DE"/>
    <w:rsid w:val="00F93FC3"/>
    <w:rsid w:val="00F9687A"/>
    <w:rsid w:val="00FA0385"/>
    <w:rsid w:val="00FA286E"/>
    <w:rsid w:val="00FA3FA4"/>
    <w:rsid w:val="00FA5C92"/>
    <w:rsid w:val="00FA6005"/>
    <w:rsid w:val="00FA72C7"/>
    <w:rsid w:val="00FB1F17"/>
    <w:rsid w:val="00FB2501"/>
    <w:rsid w:val="00FB5FB4"/>
    <w:rsid w:val="00FB7DD3"/>
    <w:rsid w:val="00FC11E8"/>
    <w:rsid w:val="00FC24C4"/>
    <w:rsid w:val="00FC2FE6"/>
    <w:rsid w:val="00FC6F07"/>
    <w:rsid w:val="00FC700C"/>
    <w:rsid w:val="00FD261C"/>
    <w:rsid w:val="00FD396D"/>
    <w:rsid w:val="00FE0C43"/>
    <w:rsid w:val="00FE0CB2"/>
    <w:rsid w:val="00FE46DB"/>
    <w:rsid w:val="00FF1C88"/>
    <w:rsid w:val="00FF1FC3"/>
    <w:rsid w:val="00FF456A"/>
    <w:rsid w:val="00FF5003"/>
    <w:rsid w:val="00FF5B5A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A45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51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0A4512"/>
    <w:pPr>
      <w:spacing w:after="120"/>
    </w:pPr>
    <w:rPr>
      <w:rFonts w:ascii="Calibri" w:eastAsia="Calibri" w:hAnsi="Calibri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A4512"/>
    <w:rPr>
      <w:rFonts w:ascii="Calibri" w:eastAsia="Calibri" w:hAnsi="Calibri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0A4512"/>
    <w:pPr>
      <w:ind w:left="720"/>
      <w:contextualSpacing/>
    </w:pPr>
  </w:style>
  <w:style w:type="character" w:customStyle="1" w:styleId="a9">
    <w:name w:val="Основной текст_"/>
    <w:link w:val="2"/>
    <w:rsid w:val="000A451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0A4512"/>
    <w:pPr>
      <w:shd w:val="clear" w:color="auto" w:fill="FFFFFF"/>
      <w:spacing w:after="60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A45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51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0A4512"/>
    <w:pPr>
      <w:spacing w:after="120"/>
    </w:pPr>
    <w:rPr>
      <w:rFonts w:ascii="Calibri" w:eastAsia="Calibri" w:hAnsi="Calibri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A4512"/>
    <w:rPr>
      <w:rFonts w:ascii="Calibri" w:eastAsia="Calibri" w:hAnsi="Calibri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0A4512"/>
    <w:pPr>
      <w:ind w:left="720"/>
      <w:contextualSpacing/>
    </w:pPr>
  </w:style>
  <w:style w:type="character" w:customStyle="1" w:styleId="a9">
    <w:name w:val="Основной текст_"/>
    <w:link w:val="2"/>
    <w:rsid w:val="000A451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0A4512"/>
    <w:pPr>
      <w:shd w:val="clear" w:color="auto" w:fill="FFFFFF"/>
      <w:spacing w:after="60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2019-06-24T11:25:00Z</dcterms:created>
  <dcterms:modified xsi:type="dcterms:W3CDTF">2019-06-24T11:26:00Z</dcterms:modified>
</cp:coreProperties>
</file>