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4F4" w:rsidRPr="00E45712" w:rsidRDefault="001C14F4" w:rsidP="001C14F4">
      <w:pPr>
        <w:tabs>
          <w:tab w:val="left" w:pos="85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E4571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1E82888" wp14:editId="12679C83">
            <wp:extent cx="831193" cy="695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193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14F4" w:rsidRPr="00E45712" w:rsidRDefault="001C14F4" w:rsidP="001C14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45712">
        <w:rPr>
          <w:rFonts w:ascii="Times New Roman" w:eastAsia="Times New Roman" w:hAnsi="Times New Roman" w:cs="Times New Roman"/>
          <w:sz w:val="25"/>
          <w:szCs w:val="25"/>
          <w:lang w:eastAsia="ru-RU"/>
        </w:rPr>
        <w:t>ТЫВА РЕСПУБЛИКАНЫН «ОВУР КОЖУУН» МУНИЦИПАЛДЫГ РАЙОН ЧАГЫРГАЗЫ</w:t>
      </w:r>
    </w:p>
    <w:p w:rsidR="001C14F4" w:rsidRPr="00E45712" w:rsidRDefault="001C14F4" w:rsidP="001C1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АЙТЫЫШКЫН</w:t>
      </w:r>
    </w:p>
    <w:p w:rsidR="001C14F4" w:rsidRPr="00E45712" w:rsidRDefault="001C14F4" w:rsidP="001C14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4571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АДМИНИСТРАЦИЯ МУНИЦИПАЛЬНОГО РАЙОНА «ОВЮРСКИЙ КОЖУУН» РЕСПУБЛИКИ ТЫВА </w:t>
      </w:r>
    </w:p>
    <w:p w:rsidR="001C14F4" w:rsidRPr="00E45712" w:rsidRDefault="001C14F4" w:rsidP="001C14F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E45712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РАСПОРЯЖЕНИЕ </w:t>
      </w:r>
    </w:p>
    <w:p w:rsidR="001C14F4" w:rsidRPr="00E45712" w:rsidRDefault="001C14F4" w:rsidP="001C14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Хандагайты                                                                                             </w:t>
      </w:r>
    </w:p>
    <w:p w:rsidR="001C14F4" w:rsidRDefault="001C14F4" w:rsidP="001C14F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C14F4" w:rsidRPr="006A7DF9" w:rsidRDefault="001C14F4" w:rsidP="001C14F4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« 13 </w:t>
      </w:r>
      <w:r w:rsidRPr="006A7DF9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>
        <w:rPr>
          <w:rFonts w:ascii="Times New Roman" w:eastAsia="Calibri" w:hAnsi="Times New Roman" w:cs="Times New Roman"/>
          <w:sz w:val="28"/>
          <w:szCs w:val="28"/>
        </w:rPr>
        <w:t>октября</w:t>
      </w:r>
      <w:r w:rsidRPr="006A7DF9">
        <w:rPr>
          <w:rFonts w:ascii="Times New Roman" w:eastAsia="Calibri" w:hAnsi="Times New Roman" w:cs="Times New Roman"/>
          <w:sz w:val="28"/>
          <w:szCs w:val="28"/>
        </w:rPr>
        <w:t xml:space="preserve"> 201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6A7DF9">
        <w:rPr>
          <w:rFonts w:ascii="Times New Roman" w:eastAsia="Calibri" w:hAnsi="Times New Roman" w:cs="Times New Roman"/>
          <w:sz w:val="28"/>
          <w:szCs w:val="28"/>
        </w:rPr>
        <w:t xml:space="preserve"> года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</w:t>
      </w:r>
      <w:r w:rsidRPr="006A7DF9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6A7DF9">
        <w:rPr>
          <w:rFonts w:ascii="Times New Roman" w:eastAsia="Calibri" w:hAnsi="Times New Roman" w:cs="Times New Roman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330</w:t>
      </w:r>
    </w:p>
    <w:p w:rsidR="001C14F4" w:rsidRPr="006A7DF9" w:rsidRDefault="001C14F4" w:rsidP="001C14F4">
      <w:pPr>
        <w:jc w:val="center"/>
        <w:rPr>
          <w:rFonts w:ascii="Calibri" w:eastAsia="Times New Roman" w:hAnsi="Calibri" w:cs="Times New Roman"/>
          <w:lang w:eastAsia="ru-RU"/>
        </w:rPr>
      </w:pPr>
    </w:p>
    <w:p w:rsidR="001C14F4" w:rsidRDefault="001C14F4" w:rsidP="001C1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 Об утверждении межведомственного плана мероприятий по обеспечению безопасности детей и профилактике детской и подростковой смертности от внешних причин на территории </w:t>
      </w:r>
    </w:p>
    <w:p w:rsidR="001C14F4" w:rsidRDefault="001C14F4" w:rsidP="001C1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Овюрского кожууна Республики Тыва 2017-2018 годы»</w:t>
      </w:r>
    </w:p>
    <w:p w:rsidR="001C14F4" w:rsidRDefault="001C14F4" w:rsidP="001C1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14F4" w:rsidRDefault="001C14F4" w:rsidP="001C14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24 июля 1998 г. № 124 – ФЗ </w:t>
      </w:r>
    </w:p>
    <w:p w:rsidR="001C14F4" w:rsidRPr="0081078F" w:rsidRDefault="001C14F4" w:rsidP="0081078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основных гарантиях прав ребенка в Российской Федерации»</w:t>
      </w:r>
      <w:r w:rsidR="008107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1078F" w:rsidRPr="0081078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района Овюрский кожуун Республики Тыва  РАСПОРЯЖАЕТ:</w:t>
      </w:r>
    </w:p>
    <w:p w:rsidR="001C14F4" w:rsidRPr="001C14F4" w:rsidRDefault="001C14F4" w:rsidP="001C14F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прилагаемый межведомственный план мероприятий по обеспечению безопасности детей и профилактике детской и подростковой смертности от внешних причин на территории Овюрского кожууна Республики Тыва 2017-2018 годы (далее-план мероприятий).</w:t>
      </w:r>
    </w:p>
    <w:p w:rsidR="00C30B1C" w:rsidRPr="00C30B1C" w:rsidRDefault="001C14F4" w:rsidP="001C14F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 исполнительной власти Овюрского кожууна Республики Тыва</w:t>
      </w:r>
      <w:r w:rsidR="00C30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 в пределах своей компетенции реализацию плана мероприятий.</w:t>
      </w:r>
    </w:p>
    <w:p w:rsidR="00C30B1C" w:rsidRPr="00C30B1C" w:rsidRDefault="00C30B1C" w:rsidP="001C14F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распоряжения возложить на Управления образования Овюрского кожууна Республики Тыва.</w:t>
      </w:r>
    </w:p>
    <w:p w:rsidR="00C30B1C" w:rsidRDefault="00C30B1C" w:rsidP="00C30B1C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B1C" w:rsidRDefault="00C30B1C" w:rsidP="00C30B1C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B1C" w:rsidRPr="00AF393B" w:rsidRDefault="00C30B1C" w:rsidP="00C30B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0B1C" w:rsidRPr="000F3F92" w:rsidRDefault="004B3FE1" w:rsidP="00C30B1C">
      <w:pPr>
        <w:tabs>
          <w:tab w:val="left" w:pos="15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F92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EB90129" wp14:editId="7A6E7C79">
            <wp:simplePos x="0" y="0"/>
            <wp:positionH relativeFrom="column">
              <wp:posOffset>1943100</wp:posOffset>
            </wp:positionH>
            <wp:positionV relativeFrom="paragraph">
              <wp:posOffset>188595</wp:posOffset>
            </wp:positionV>
            <wp:extent cx="2345690" cy="1438910"/>
            <wp:effectExtent l="0" t="0" r="0" b="889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690" cy="143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0B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0B1C" w:rsidRPr="000F3F92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</w:p>
    <w:p w:rsidR="00C30B1C" w:rsidRPr="000F3F92" w:rsidRDefault="00C30B1C" w:rsidP="00C30B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F3F92">
        <w:rPr>
          <w:rFonts w:ascii="Times New Roman" w:eastAsia="Times New Roman" w:hAnsi="Times New Roman" w:cs="Times New Roman"/>
          <w:sz w:val="28"/>
          <w:szCs w:val="28"/>
        </w:rPr>
        <w:t>редседатель администрации</w:t>
      </w:r>
    </w:p>
    <w:p w:rsidR="00C30B1C" w:rsidRPr="000F3F92" w:rsidRDefault="00C30B1C" w:rsidP="00C30B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F92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</w:t>
      </w:r>
    </w:p>
    <w:p w:rsidR="00C30B1C" w:rsidRPr="000F3F92" w:rsidRDefault="00C30B1C" w:rsidP="00C30B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3F92">
        <w:rPr>
          <w:rFonts w:ascii="Times New Roman" w:eastAsia="Times New Roman" w:hAnsi="Times New Roman" w:cs="Times New Roman"/>
          <w:sz w:val="28"/>
          <w:szCs w:val="28"/>
        </w:rPr>
        <w:t>«Овюрский кожуун»</w:t>
      </w:r>
    </w:p>
    <w:p w:rsidR="00C30B1C" w:rsidRPr="000F3F92" w:rsidRDefault="00C30B1C" w:rsidP="00C30B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F92">
        <w:rPr>
          <w:rFonts w:ascii="Times New Roman" w:eastAsia="Times New Roman" w:hAnsi="Times New Roman" w:cs="Times New Roman"/>
          <w:sz w:val="28"/>
          <w:szCs w:val="28"/>
        </w:rPr>
        <w:t>Республики Тыва                                                                      А.Н. Ооржак</w:t>
      </w:r>
    </w:p>
    <w:p w:rsidR="00C30B1C" w:rsidRPr="000F3F92" w:rsidRDefault="00C30B1C" w:rsidP="00C30B1C">
      <w:pPr>
        <w:tabs>
          <w:tab w:val="left" w:pos="1502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0B1C" w:rsidRPr="00251190" w:rsidRDefault="00C30B1C" w:rsidP="00C30B1C">
      <w:pPr>
        <w:contextualSpacing/>
        <w:jc w:val="both"/>
        <w:rPr>
          <w:rFonts w:ascii="Calibri" w:eastAsia="Times New Roman" w:hAnsi="Calibri" w:cs="Times New Roman"/>
        </w:rPr>
      </w:pPr>
    </w:p>
    <w:p w:rsidR="00300620" w:rsidRDefault="00300620"/>
    <w:sectPr w:rsidR="00300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859E1"/>
    <w:multiLevelType w:val="hybridMultilevel"/>
    <w:tmpl w:val="DA743D06"/>
    <w:lvl w:ilvl="0" w:tplc="549AF1B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1F16FF0"/>
    <w:multiLevelType w:val="hybridMultilevel"/>
    <w:tmpl w:val="0994A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D8C"/>
    <w:rsid w:val="001C14F4"/>
    <w:rsid w:val="00300620"/>
    <w:rsid w:val="004B3FE1"/>
    <w:rsid w:val="0081078F"/>
    <w:rsid w:val="00C30B1C"/>
    <w:rsid w:val="00D04D8C"/>
    <w:rsid w:val="00F95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4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1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14F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C14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4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1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14F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C14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Аржаан Ооржак</cp:lastModifiedBy>
  <cp:revision>2</cp:revision>
  <cp:lastPrinted>2017-10-17T05:19:00Z</cp:lastPrinted>
  <dcterms:created xsi:type="dcterms:W3CDTF">2017-11-02T07:12:00Z</dcterms:created>
  <dcterms:modified xsi:type="dcterms:W3CDTF">2017-11-02T07:12:00Z</dcterms:modified>
</cp:coreProperties>
</file>