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9CA" w:rsidRDefault="007649CA" w:rsidP="007649CA">
      <w:pPr>
        <w:ind w:left="360"/>
        <w:rPr>
          <w:rFonts w:cs="Times New Roman"/>
          <w:szCs w:val="28"/>
        </w:rPr>
      </w:pPr>
    </w:p>
    <w:p w:rsidR="007649CA" w:rsidRDefault="007649CA" w:rsidP="007649CA">
      <w:pPr>
        <w:ind w:left="360"/>
        <w:rPr>
          <w:rFonts w:cs="Times New Roman"/>
          <w:szCs w:val="28"/>
        </w:rPr>
      </w:pPr>
    </w:p>
    <w:p w:rsidR="007649CA" w:rsidRDefault="007649CA" w:rsidP="007649CA">
      <w:pPr>
        <w:jc w:val="center"/>
        <w:rPr>
          <w:rFonts w:cs="Times New Roman"/>
          <w:b/>
          <w:szCs w:val="28"/>
        </w:rPr>
      </w:pPr>
    </w:p>
    <w:p w:rsidR="00DE06B1" w:rsidRDefault="00DE06B1" w:rsidP="007649CA">
      <w:pPr>
        <w:jc w:val="center"/>
        <w:rPr>
          <w:rFonts w:cs="Times New Roman"/>
          <w:b/>
          <w:szCs w:val="28"/>
        </w:rPr>
      </w:pPr>
    </w:p>
    <w:p w:rsidR="00DE06B1" w:rsidRDefault="00DE06B1" w:rsidP="007649CA">
      <w:pPr>
        <w:jc w:val="center"/>
        <w:rPr>
          <w:rFonts w:cs="Times New Roman"/>
          <w:b/>
          <w:szCs w:val="28"/>
        </w:rPr>
      </w:pPr>
    </w:p>
    <w:p w:rsidR="00DE06B1" w:rsidRDefault="00DE06B1" w:rsidP="007649CA">
      <w:pPr>
        <w:jc w:val="center"/>
        <w:rPr>
          <w:rFonts w:cs="Times New Roman"/>
          <w:b/>
          <w:szCs w:val="28"/>
        </w:rPr>
      </w:pPr>
    </w:p>
    <w:p w:rsidR="007649CA" w:rsidRPr="00C131DB" w:rsidRDefault="007649CA" w:rsidP="007649CA">
      <w:pPr>
        <w:rPr>
          <w:rFonts w:cs="Times New Roman"/>
          <w:szCs w:val="28"/>
        </w:rPr>
      </w:pPr>
    </w:p>
    <w:p w:rsidR="007649CA" w:rsidRPr="00C131DB" w:rsidRDefault="007649CA" w:rsidP="007649CA">
      <w:pPr>
        <w:rPr>
          <w:rFonts w:cs="Times New Roman"/>
          <w:szCs w:val="28"/>
        </w:rPr>
      </w:pPr>
    </w:p>
    <w:p w:rsidR="007649CA" w:rsidRPr="00C131DB" w:rsidRDefault="007649CA" w:rsidP="007649CA">
      <w:pPr>
        <w:jc w:val="center"/>
        <w:rPr>
          <w:rFonts w:cs="Times New Roman"/>
          <w:szCs w:val="28"/>
        </w:rPr>
      </w:pPr>
    </w:p>
    <w:p w:rsidR="007649CA" w:rsidRPr="00C131DB" w:rsidRDefault="007649CA" w:rsidP="007649CA">
      <w:pPr>
        <w:rPr>
          <w:rFonts w:cs="Times New Roman"/>
          <w:szCs w:val="28"/>
        </w:rPr>
      </w:pPr>
    </w:p>
    <w:p w:rsidR="007649CA" w:rsidRPr="00C131DB" w:rsidRDefault="007649CA" w:rsidP="007649CA">
      <w:pPr>
        <w:jc w:val="center"/>
        <w:rPr>
          <w:rFonts w:cs="Times New Roman"/>
          <w:b/>
          <w:szCs w:val="28"/>
        </w:rPr>
      </w:pPr>
      <w:r w:rsidRPr="00C131DB">
        <w:rPr>
          <w:rFonts w:cs="Times New Roman"/>
          <w:b/>
          <w:szCs w:val="28"/>
        </w:rPr>
        <w:t>СРЕДНЕСРОЧНЫЙ ПЛАН</w:t>
      </w:r>
    </w:p>
    <w:p w:rsidR="007649CA" w:rsidRPr="00C131DB" w:rsidRDefault="007649CA" w:rsidP="007649CA">
      <w:pPr>
        <w:jc w:val="center"/>
        <w:rPr>
          <w:rFonts w:cs="Times New Roman"/>
          <w:b/>
          <w:szCs w:val="28"/>
        </w:rPr>
      </w:pPr>
      <w:r w:rsidRPr="00C131DB">
        <w:rPr>
          <w:rFonts w:cs="Times New Roman"/>
          <w:b/>
          <w:szCs w:val="28"/>
        </w:rPr>
        <w:t>СОЦИАЛЬНО- ЭКОНОМИЧЕСКОГО РАЗВИТИЯ СЕЛЬСКОГО ПОСЕЛЕНИЯ СУМОН СОЛЧУРСКИЙ ОВЮРСКОГО КОЖУУНА РЕСПУБЛИКИ ТЫВА НА 2023-2025 ГОДЫ.</w:t>
      </w:r>
    </w:p>
    <w:p w:rsidR="007649CA" w:rsidRPr="00C131DB" w:rsidRDefault="007649CA" w:rsidP="007649CA">
      <w:pPr>
        <w:rPr>
          <w:rFonts w:cs="Times New Roman"/>
          <w:szCs w:val="28"/>
        </w:rPr>
      </w:pPr>
    </w:p>
    <w:p w:rsidR="007649CA" w:rsidRPr="00C131DB" w:rsidRDefault="007649CA" w:rsidP="007649CA">
      <w:pPr>
        <w:rPr>
          <w:rFonts w:cs="Times New Roman"/>
          <w:szCs w:val="28"/>
        </w:rPr>
      </w:pPr>
    </w:p>
    <w:p w:rsidR="007649CA" w:rsidRDefault="007649CA" w:rsidP="007649CA">
      <w:pPr>
        <w:rPr>
          <w:rFonts w:cs="Times New Roman"/>
          <w:szCs w:val="28"/>
        </w:rPr>
      </w:pPr>
    </w:p>
    <w:p w:rsidR="00DE06B1" w:rsidRPr="00C131DB" w:rsidRDefault="00DE06B1" w:rsidP="007649CA">
      <w:pPr>
        <w:rPr>
          <w:rFonts w:cs="Times New Roman"/>
          <w:szCs w:val="28"/>
        </w:rPr>
      </w:pPr>
    </w:p>
    <w:p w:rsidR="007649CA" w:rsidRPr="00C131DB" w:rsidRDefault="007649CA" w:rsidP="007649CA">
      <w:pPr>
        <w:rPr>
          <w:rFonts w:cs="Times New Roman"/>
          <w:szCs w:val="28"/>
        </w:rPr>
      </w:pPr>
    </w:p>
    <w:p w:rsidR="007649CA" w:rsidRPr="00C131DB" w:rsidRDefault="007649CA" w:rsidP="007649CA">
      <w:pPr>
        <w:rPr>
          <w:rFonts w:cs="Times New Roman"/>
          <w:szCs w:val="28"/>
        </w:rPr>
      </w:pPr>
    </w:p>
    <w:p w:rsidR="007649CA" w:rsidRPr="00C131DB" w:rsidRDefault="007649CA" w:rsidP="007649CA">
      <w:pPr>
        <w:rPr>
          <w:rFonts w:cs="Times New Roman"/>
          <w:szCs w:val="28"/>
        </w:rPr>
      </w:pPr>
    </w:p>
    <w:p w:rsidR="007649CA" w:rsidRPr="00C131DB" w:rsidRDefault="007649CA" w:rsidP="007649CA">
      <w:pPr>
        <w:rPr>
          <w:rFonts w:cs="Times New Roman"/>
          <w:szCs w:val="28"/>
        </w:rPr>
      </w:pPr>
    </w:p>
    <w:p w:rsidR="007649CA" w:rsidRPr="00C131DB" w:rsidRDefault="007649CA" w:rsidP="007649CA">
      <w:pPr>
        <w:rPr>
          <w:rFonts w:cs="Times New Roman"/>
          <w:szCs w:val="28"/>
        </w:rPr>
      </w:pPr>
    </w:p>
    <w:p w:rsidR="007649CA" w:rsidRPr="00C131DB" w:rsidRDefault="007649CA" w:rsidP="007649CA">
      <w:pPr>
        <w:rPr>
          <w:rFonts w:cs="Times New Roman"/>
          <w:szCs w:val="28"/>
        </w:rPr>
      </w:pPr>
    </w:p>
    <w:p w:rsidR="007649CA" w:rsidRDefault="007649CA" w:rsidP="007649CA">
      <w:pPr>
        <w:rPr>
          <w:rFonts w:cs="Times New Roman"/>
          <w:szCs w:val="28"/>
        </w:rPr>
      </w:pPr>
    </w:p>
    <w:p w:rsidR="007649CA" w:rsidRDefault="007649CA" w:rsidP="007649CA">
      <w:pPr>
        <w:rPr>
          <w:rFonts w:cs="Times New Roman"/>
          <w:szCs w:val="28"/>
        </w:rPr>
      </w:pPr>
    </w:p>
    <w:p w:rsidR="007649CA" w:rsidRDefault="007649CA" w:rsidP="007649CA">
      <w:pPr>
        <w:rPr>
          <w:rFonts w:cs="Times New Roman"/>
          <w:szCs w:val="28"/>
        </w:rPr>
      </w:pPr>
    </w:p>
    <w:p w:rsidR="007649CA" w:rsidRPr="00C131DB" w:rsidRDefault="007649CA" w:rsidP="00226419">
      <w:pPr>
        <w:ind w:firstLine="0"/>
        <w:rPr>
          <w:rFonts w:cs="Times New Roman"/>
          <w:szCs w:val="28"/>
        </w:rPr>
      </w:pPr>
    </w:p>
    <w:p w:rsidR="007649CA" w:rsidRPr="00C131DB" w:rsidRDefault="00226419" w:rsidP="007649CA">
      <w:pPr>
        <w:jc w:val="center"/>
        <w:rPr>
          <w:rFonts w:cs="Times New Roman"/>
          <w:szCs w:val="28"/>
        </w:rPr>
      </w:pPr>
      <w:r>
        <w:rPr>
          <w:rFonts w:cs="Times New Roman"/>
          <w:szCs w:val="28"/>
        </w:rPr>
        <w:t xml:space="preserve">с. </w:t>
      </w:r>
      <w:proofErr w:type="spellStart"/>
      <w:r>
        <w:rPr>
          <w:rFonts w:cs="Times New Roman"/>
          <w:szCs w:val="28"/>
        </w:rPr>
        <w:t>Дус-Даг</w:t>
      </w:r>
      <w:proofErr w:type="spellEnd"/>
      <w:r w:rsidR="007649CA">
        <w:rPr>
          <w:rFonts w:cs="Times New Roman"/>
          <w:szCs w:val="28"/>
        </w:rPr>
        <w:br/>
      </w:r>
      <w:r>
        <w:rPr>
          <w:rFonts w:cs="Times New Roman"/>
          <w:szCs w:val="28"/>
        </w:rPr>
        <w:t xml:space="preserve">           </w:t>
      </w:r>
      <w:r w:rsidR="007649CA">
        <w:rPr>
          <w:rFonts w:cs="Times New Roman"/>
          <w:szCs w:val="28"/>
        </w:rPr>
        <w:t>2022 год</w:t>
      </w:r>
    </w:p>
    <w:p w:rsidR="007649CA" w:rsidRPr="00524BEF" w:rsidRDefault="007649CA" w:rsidP="007649CA">
      <w:pPr>
        <w:pStyle w:val="a4"/>
        <w:shd w:val="clear" w:color="auto" w:fill="FFFFFF"/>
        <w:spacing w:before="0" w:beforeAutospacing="0" w:after="150" w:afterAutospacing="0"/>
        <w:ind w:left="360"/>
        <w:jc w:val="center"/>
        <w:rPr>
          <w:b/>
          <w:sz w:val="28"/>
          <w:szCs w:val="28"/>
        </w:rPr>
      </w:pPr>
      <w:r w:rsidRPr="00524BEF">
        <w:rPr>
          <w:b/>
        </w:rPr>
        <w:lastRenderedPageBreak/>
        <w:t xml:space="preserve">I.СТРАТЕГИЯ СОЦИАЛЬНО - ЭКОНОМИЧЕСКОГО РАЗВИТИЯ </w:t>
      </w:r>
      <w:r w:rsidR="00DE06B1">
        <w:rPr>
          <w:b/>
        </w:rPr>
        <w:t>СЕЛЬСКОГО ПОСЕЛЕНИЯ СУМОН ДУС-ДАГ</w:t>
      </w:r>
      <w:r>
        <w:rPr>
          <w:b/>
        </w:rPr>
        <w:t xml:space="preserve">СКИЙ </w:t>
      </w:r>
      <w:r w:rsidRPr="00524BEF">
        <w:rPr>
          <w:b/>
        </w:rPr>
        <w:t>ОВЮРСКОГО</w:t>
      </w:r>
      <w:r>
        <w:rPr>
          <w:b/>
        </w:rPr>
        <w:t xml:space="preserve"> КОЖУУНА РЕСПУБЛИКИ ТЫВА С 2023 ПО 2025 ГОДЫ</w:t>
      </w:r>
    </w:p>
    <w:p w:rsidR="007649CA" w:rsidRPr="00524BEF" w:rsidRDefault="007649CA" w:rsidP="00DE06B1">
      <w:pPr>
        <w:pStyle w:val="a4"/>
        <w:numPr>
          <w:ilvl w:val="0"/>
          <w:numId w:val="2"/>
        </w:numPr>
        <w:shd w:val="clear" w:color="auto" w:fill="FFFFFF"/>
        <w:spacing w:before="0" w:beforeAutospacing="0" w:after="150" w:afterAutospacing="0"/>
        <w:jc w:val="center"/>
        <w:rPr>
          <w:sz w:val="28"/>
          <w:szCs w:val="28"/>
        </w:rPr>
      </w:pPr>
      <w:r>
        <w:t>ОБЩИЕ ПОЛОЖЕНИЯ</w:t>
      </w:r>
    </w:p>
    <w:p w:rsidR="007649CA" w:rsidRPr="00524BEF" w:rsidRDefault="007649CA" w:rsidP="00DE06B1">
      <w:pPr>
        <w:pStyle w:val="a4"/>
        <w:shd w:val="clear" w:color="auto" w:fill="FFFFFF"/>
        <w:spacing w:before="0" w:beforeAutospacing="0" w:after="150" w:afterAutospacing="0"/>
        <w:ind w:firstLine="360"/>
        <w:rPr>
          <w:sz w:val="28"/>
          <w:szCs w:val="28"/>
        </w:rPr>
      </w:pPr>
      <w:r w:rsidRPr="00524BEF">
        <w:rPr>
          <w:sz w:val="28"/>
          <w:szCs w:val="28"/>
        </w:rPr>
        <w:t>Стратегия социально-экономического развития</w:t>
      </w:r>
      <w:r w:rsidR="00DE06B1">
        <w:rPr>
          <w:sz w:val="28"/>
          <w:szCs w:val="28"/>
        </w:rPr>
        <w:t xml:space="preserve"> сельского поселения </w:t>
      </w:r>
      <w:proofErr w:type="spellStart"/>
      <w:r w:rsidR="00DE06B1">
        <w:rPr>
          <w:sz w:val="28"/>
          <w:szCs w:val="28"/>
        </w:rPr>
        <w:t>сумон</w:t>
      </w:r>
      <w:proofErr w:type="spellEnd"/>
      <w:r w:rsidR="00DE06B1">
        <w:rPr>
          <w:sz w:val="28"/>
          <w:szCs w:val="28"/>
        </w:rPr>
        <w:t xml:space="preserve"> </w:t>
      </w:r>
      <w:proofErr w:type="spellStart"/>
      <w:r w:rsidR="00DE06B1">
        <w:rPr>
          <w:sz w:val="28"/>
          <w:szCs w:val="28"/>
        </w:rPr>
        <w:t>Дус-Даг</w:t>
      </w:r>
      <w:r w:rsidRPr="00524BEF">
        <w:rPr>
          <w:sz w:val="28"/>
          <w:szCs w:val="28"/>
        </w:rPr>
        <w:t>ский</w:t>
      </w:r>
      <w:proofErr w:type="spellEnd"/>
      <w:r w:rsidRPr="00524BEF">
        <w:rPr>
          <w:sz w:val="28"/>
          <w:szCs w:val="28"/>
        </w:rPr>
        <w:t xml:space="preserve"> Овюрского кожууна Республики Тыва до 2025 года (далее - стратегия) определяет стратегическую цель, цели и задачи социально-экономического развития </w:t>
      </w:r>
      <w:r w:rsidR="00DE06B1">
        <w:rPr>
          <w:sz w:val="28"/>
          <w:szCs w:val="28"/>
        </w:rPr>
        <w:t xml:space="preserve">сельского поселения </w:t>
      </w:r>
      <w:proofErr w:type="spellStart"/>
      <w:r w:rsidR="00DE06B1">
        <w:rPr>
          <w:sz w:val="28"/>
          <w:szCs w:val="28"/>
        </w:rPr>
        <w:t>сумон</w:t>
      </w:r>
      <w:proofErr w:type="spellEnd"/>
      <w:r w:rsidR="00DE06B1">
        <w:rPr>
          <w:sz w:val="28"/>
          <w:szCs w:val="28"/>
        </w:rPr>
        <w:t xml:space="preserve"> </w:t>
      </w:r>
      <w:proofErr w:type="spellStart"/>
      <w:r w:rsidR="00DE06B1">
        <w:rPr>
          <w:sz w:val="28"/>
          <w:szCs w:val="28"/>
        </w:rPr>
        <w:t>Дус-Даг</w:t>
      </w:r>
      <w:r w:rsidRPr="00524BEF">
        <w:rPr>
          <w:sz w:val="28"/>
          <w:szCs w:val="28"/>
        </w:rPr>
        <w:t>ский</w:t>
      </w:r>
      <w:proofErr w:type="spellEnd"/>
      <w:r w:rsidRPr="00524BEF">
        <w:rPr>
          <w:sz w:val="28"/>
          <w:szCs w:val="28"/>
        </w:rPr>
        <w:t xml:space="preserve"> Овюрского кожууна Республики Тыва (далее</w:t>
      </w:r>
      <w:r w:rsidR="00DE06B1">
        <w:rPr>
          <w:sz w:val="28"/>
          <w:szCs w:val="28"/>
        </w:rPr>
        <w:t xml:space="preserve"> </w:t>
      </w:r>
      <w:r w:rsidRPr="00524BEF">
        <w:rPr>
          <w:sz w:val="28"/>
          <w:szCs w:val="28"/>
        </w:rPr>
        <w:t>-</w:t>
      </w:r>
      <w:r w:rsidR="00DE06B1">
        <w:rPr>
          <w:sz w:val="28"/>
          <w:szCs w:val="28"/>
        </w:rPr>
        <w:t xml:space="preserve"> </w:t>
      </w:r>
      <w:r w:rsidRPr="00524BEF">
        <w:rPr>
          <w:sz w:val="28"/>
          <w:szCs w:val="28"/>
        </w:rPr>
        <w:t>сельское поселение), приоритетные направления их достижения на долгосрочную перспективу. Стратегия разработана на основе требований Федерального закона от 28.06.2014 № 172-ФЗ «О стратегическом планировании в Российской Федерации», Концепции долгосрочного социально-экономического развития Российской Федерации на период до 2020 года, утвержденный распоряжением Правительства Российской Федерации от 17.11.08 № 1662-р, методических рекомендаций по разработке стратегий социально-экономического развития субъекта Российской Федерации и плана мероприятий по ее реализации, утвержденного приказом Министерства экономического развития Российской Федерации от 23.03.2017 г. № 132, Закона Республики Тыва от 11.04.2016 г. № 160-ЗРТ «О стратегическом планировании в Республике Тыва»; стратегии социально-экономического развития Республики Тыва до 2020 года и иных нормативных правовых актов. Стратегия базируется на следующих основных блоках:</w:t>
      </w:r>
    </w:p>
    <w:p w:rsidR="00DE06B1" w:rsidRDefault="007649CA" w:rsidP="00DE06B1">
      <w:pPr>
        <w:pStyle w:val="a4"/>
        <w:numPr>
          <w:ilvl w:val="0"/>
          <w:numId w:val="6"/>
        </w:numPr>
        <w:shd w:val="clear" w:color="auto" w:fill="FFFFFF"/>
        <w:spacing w:before="0" w:beforeAutospacing="0" w:after="150" w:afterAutospacing="0"/>
        <w:rPr>
          <w:sz w:val="28"/>
          <w:szCs w:val="28"/>
        </w:rPr>
      </w:pPr>
      <w:r w:rsidRPr="00524BEF">
        <w:rPr>
          <w:sz w:val="28"/>
          <w:szCs w:val="28"/>
        </w:rPr>
        <w:t xml:space="preserve">оценка достигнутых показателей социально-экономического развития </w:t>
      </w:r>
      <w:r w:rsidR="00DE06B1">
        <w:rPr>
          <w:sz w:val="28"/>
          <w:szCs w:val="28"/>
        </w:rPr>
        <w:t xml:space="preserve">сельского поселения </w:t>
      </w:r>
      <w:proofErr w:type="spellStart"/>
      <w:r w:rsidR="00DE06B1">
        <w:rPr>
          <w:sz w:val="28"/>
          <w:szCs w:val="28"/>
        </w:rPr>
        <w:t>сумон</w:t>
      </w:r>
      <w:proofErr w:type="spellEnd"/>
      <w:r w:rsidR="00DE06B1">
        <w:rPr>
          <w:sz w:val="28"/>
          <w:szCs w:val="28"/>
        </w:rPr>
        <w:t xml:space="preserve"> </w:t>
      </w:r>
      <w:proofErr w:type="spellStart"/>
      <w:r w:rsidR="00DE06B1">
        <w:rPr>
          <w:sz w:val="28"/>
          <w:szCs w:val="28"/>
        </w:rPr>
        <w:t>Дус-Даг</w:t>
      </w:r>
      <w:r w:rsidRPr="00524BEF">
        <w:rPr>
          <w:sz w:val="28"/>
          <w:szCs w:val="28"/>
        </w:rPr>
        <w:t>ский</w:t>
      </w:r>
      <w:proofErr w:type="spellEnd"/>
      <w:r w:rsidRPr="00524BEF">
        <w:rPr>
          <w:sz w:val="28"/>
          <w:szCs w:val="28"/>
        </w:rPr>
        <w:t xml:space="preserve"> Овюрского кожууна, анали</w:t>
      </w:r>
      <w:r w:rsidR="00DE06B1">
        <w:rPr>
          <w:sz w:val="28"/>
          <w:szCs w:val="28"/>
        </w:rPr>
        <w:t xml:space="preserve">з конкурентоспособности </w:t>
      </w:r>
      <w:r w:rsidRPr="00524BEF">
        <w:rPr>
          <w:sz w:val="28"/>
          <w:szCs w:val="28"/>
        </w:rPr>
        <w:t>Овюрского кожууна;</w:t>
      </w:r>
    </w:p>
    <w:p w:rsidR="00DE06B1" w:rsidRDefault="007649CA" w:rsidP="007649CA">
      <w:pPr>
        <w:pStyle w:val="a4"/>
        <w:numPr>
          <w:ilvl w:val="0"/>
          <w:numId w:val="6"/>
        </w:numPr>
        <w:shd w:val="clear" w:color="auto" w:fill="FFFFFF"/>
        <w:spacing w:before="0" w:beforeAutospacing="0" w:after="150" w:afterAutospacing="0"/>
        <w:rPr>
          <w:sz w:val="28"/>
          <w:szCs w:val="28"/>
        </w:rPr>
      </w:pPr>
      <w:r w:rsidRPr="00DE06B1">
        <w:rPr>
          <w:sz w:val="28"/>
          <w:szCs w:val="28"/>
        </w:rPr>
        <w:t xml:space="preserve">стратегическая цель, цели и задачи социально-экономического развития сельского поселения </w:t>
      </w:r>
      <w:proofErr w:type="spellStart"/>
      <w:r w:rsidRPr="00DE06B1">
        <w:rPr>
          <w:sz w:val="28"/>
          <w:szCs w:val="28"/>
        </w:rPr>
        <w:t>сумон</w:t>
      </w:r>
      <w:proofErr w:type="spellEnd"/>
      <w:r w:rsidRPr="00DE06B1">
        <w:rPr>
          <w:sz w:val="28"/>
          <w:szCs w:val="28"/>
        </w:rPr>
        <w:t xml:space="preserve"> </w:t>
      </w:r>
      <w:proofErr w:type="spellStart"/>
      <w:r w:rsidR="00DE06B1" w:rsidRPr="00DE06B1">
        <w:rPr>
          <w:sz w:val="28"/>
          <w:szCs w:val="28"/>
        </w:rPr>
        <w:t>Дус-Дагский</w:t>
      </w:r>
      <w:proofErr w:type="spellEnd"/>
      <w:r w:rsidRPr="00DE06B1">
        <w:rPr>
          <w:sz w:val="28"/>
          <w:szCs w:val="28"/>
        </w:rPr>
        <w:t xml:space="preserve"> Овюрского кожууна; </w:t>
      </w:r>
    </w:p>
    <w:p w:rsidR="00DE06B1" w:rsidRDefault="007649CA" w:rsidP="007649CA">
      <w:pPr>
        <w:pStyle w:val="a4"/>
        <w:numPr>
          <w:ilvl w:val="0"/>
          <w:numId w:val="6"/>
        </w:numPr>
        <w:shd w:val="clear" w:color="auto" w:fill="FFFFFF"/>
        <w:spacing w:before="0" w:beforeAutospacing="0" w:after="150" w:afterAutospacing="0"/>
        <w:rPr>
          <w:sz w:val="28"/>
          <w:szCs w:val="28"/>
        </w:rPr>
      </w:pPr>
      <w:r w:rsidRPr="00DE06B1">
        <w:rPr>
          <w:sz w:val="28"/>
          <w:szCs w:val="28"/>
        </w:rPr>
        <w:t xml:space="preserve">показатели достижения целей социально-экономического развития сельского поселения </w:t>
      </w:r>
      <w:proofErr w:type="spellStart"/>
      <w:r w:rsidRPr="00DE06B1">
        <w:rPr>
          <w:sz w:val="28"/>
          <w:szCs w:val="28"/>
        </w:rPr>
        <w:t>сумон</w:t>
      </w:r>
      <w:proofErr w:type="spellEnd"/>
      <w:r w:rsidRPr="00DE06B1">
        <w:rPr>
          <w:sz w:val="28"/>
          <w:szCs w:val="28"/>
        </w:rPr>
        <w:t xml:space="preserve"> </w:t>
      </w:r>
      <w:proofErr w:type="spellStart"/>
      <w:r w:rsidR="00DE06B1" w:rsidRPr="00DE06B1">
        <w:rPr>
          <w:sz w:val="28"/>
          <w:szCs w:val="28"/>
        </w:rPr>
        <w:t>Дус-Дагский</w:t>
      </w:r>
      <w:proofErr w:type="spellEnd"/>
      <w:r w:rsidRPr="00DE06B1">
        <w:rPr>
          <w:sz w:val="28"/>
          <w:szCs w:val="28"/>
        </w:rPr>
        <w:t xml:space="preserve"> Овюрского кожууна и ожидаемые резул</w:t>
      </w:r>
      <w:r w:rsidR="00DE06B1">
        <w:rPr>
          <w:sz w:val="28"/>
          <w:szCs w:val="28"/>
        </w:rPr>
        <w:t>ьтаты реализации стратегии;</w:t>
      </w:r>
    </w:p>
    <w:p w:rsidR="00DE06B1" w:rsidRDefault="007649CA" w:rsidP="007649CA">
      <w:pPr>
        <w:pStyle w:val="a4"/>
        <w:numPr>
          <w:ilvl w:val="0"/>
          <w:numId w:val="6"/>
        </w:numPr>
        <w:shd w:val="clear" w:color="auto" w:fill="FFFFFF"/>
        <w:spacing w:before="0" w:beforeAutospacing="0" w:after="150" w:afterAutospacing="0"/>
        <w:rPr>
          <w:sz w:val="28"/>
          <w:szCs w:val="28"/>
        </w:rPr>
      </w:pPr>
      <w:r w:rsidRPr="00DE06B1">
        <w:rPr>
          <w:sz w:val="28"/>
          <w:szCs w:val="28"/>
        </w:rPr>
        <w:t xml:space="preserve">приоритетные направления социально-экономического развития сельского поселения </w:t>
      </w:r>
      <w:proofErr w:type="spellStart"/>
      <w:r w:rsidRPr="00DE06B1">
        <w:rPr>
          <w:sz w:val="28"/>
          <w:szCs w:val="28"/>
        </w:rPr>
        <w:t>сумон</w:t>
      </w:r>
      <w:proofErr w:type="spellEnd"/>
      <w:r w:rsidRPr="00DE06B1">
        <w:rPr>
          <w:sz w:val="28"/>
          <w:szCs w:val="28"/>
        </w:rPr>
        <w:t xml:space="preserve"> </w:t>
      </w:r>
      <w:proofErr w:type="spellStart"/>
      <w:r w:rsidR="00DE06B1" w:rsidRPr="00DE06B1">
        <w:rPr>
          <w:sz w:val="28"/>
          <w:szCs w:val="28"/>
        </w:rPr>
        <w:t>Дус-Дагский</w:t>
      </w:r>
      <w:proofErr w:type="spellEnd"/>
      <w:r w:rsidR="00DE06B1">
        <w:rPr>
          <w:sz w:val="28"/>
          <w:szCs w:val="28"/>
        </w:rPr>
        <w:t xml:space="preserve"> Овюрского кожууна; </w:t>
      </w:r>
    </w:p>
    <w:p w:rsidR="00DE06B1" w:rsidRDefault="007649CA" w:rsidP="007649CA">
      <w:pPr>
        <w:pStyle w:val="a4"/>
        <w:numPr>
          <w:ilvl w:val="0"/>
          <w:numId w:val="6"/>
        </w:numPr>
        <w:shd w:val="clear" w:color="auto" w:fill="FFFFFF"/>
        <w:spacing w:before="0" w:beforeAutospacing="0" w:after="150" w:afterAutospacing="0"/>
        <w:rPr>
          <w:sz w:val="28"/>
          <w:szCs w:val="28"/>
        </w:rPr>
      </w:pPr>
      <w:r w:rsidRPr="00DE06B1">
        <w:rPr>
          <w:sz w:val="28"/>
          <w:szCs w:val="28"/>
        </w:rPr>
        <w:t xml:space="preserve">сценарии социально-экономического развития сельского поселения </w:t>
      </w:r>
      <w:proofErr w:type="spellStart"/>
      <w:r w:rsidRPr="00DE06B1">
        <w:rPr>
          <w:sz w:val="28"/>
          <w:szCs w:val="28"/>
        </w:rPr>
        <w:t>сумон</w:t>
      </w:r>
      <w:proofErr w:type="spellEnd"/>
      <w:r w:rsidRPr="00DE06B1">
        <w:rPr>
          <w:sz w:val="28"/>
          <w:szCs w:val="28"/>
        </w:rPr>
        <w:t xml:space="preserve"> </w:t>
      </w:r>
      <w:proofErr w:type="spellStart"/>
      <w:r w:rsidR="00DE06B1" w:rsidRPr="00DE06B1">
        <w:rPr>
          <w:sz w:val="28"/>
          <w:szCs w:val="28"/>
        </w:rPr>
        <w:t>Дус-Дагский</w:t>
      </w:r>
      <w:proofErr w:type="spellEnd"/>
      <w:r w:rsidR="00DE06B1">
        <w:rPr>
          <w:sz w:val="28"/>
          <w:szCs w:val="28"/>
        </w:rPr>
        <w:t xml:space="preserve"> Овюрского кожууна;</w:t>
      </w:r>
    </w:p>
    <w:p w:rsidR="00DE06B1" w:rsidRDefault="007649CA" w:rsidP="007649CA">
      <w:pPr>
        <w:pStyle w:val="a4"/>
        <w:numPr>
          <w:ilvl w:val="0"/>
          <w:numId w:val="6"/>
        </w:numPr>
        <w:shd w:val="clear" w:color="auto" w:fill="FFFFFF"/>
        <w:spacing w:before="0" w:beforeAutospacing="0" w:after="150" w:afterAutospacing="0"/>
        <w:rPr>
          <w:sz w:val="28"/>
          <w:szCs w:val="28"/>
        </w:rPr>
      </w:pPr>
      <w:r w:rsidRPr="00DE06B1">
        <w:rPr>
          <w:sz w:val="28"/>
          <w:szCs w:val="28"/>
        </w:rPr>
        <w:t xml:space="preserve">сроки и </w:t>
      </w:r>
      <w:r w:rsidR="00DE06B1">
        <w:rPr>
          <w:sz w:val="28"/>
          <w:szCs w:val="28"/>
        </w:rPr>
        <w:t>этапы реализации стратегии;</w:t>
      </w:r>
    </w:p>
    <w:p w:rsidR="00DE06B1" w:rsidRDefault="007649CA" w:rsidP="007649CA">
      <w:pPr>
        <w:pStyle w:val="a4"/>
        <w:numPr>
          <w:ilvl w:val="0"/>
          <w:numId w:val="6"/>
        </w:numPr>
        <w:shd w:val="clear" w:color="auto" w:fill="FFFFFF"/>
        <w:spacing w:before="0" w:beforeAutospacing="0" w:after="150" w:afterAutospacing="0"/>
        <w:rPr>
          <w:sz w:val="28"/>
          <w:szCs w:val="28"/>
        </w:rPr>
      </w:pPr>
      <w:r w:rsidRPr="00DE06B1">
        <w:rPr>
          <w:sz w:val="28"/>
          <w:szCs w:val="28"/>
        </w:rPr>
        <w:t>оценка финансовых ресурсов, необходимы</w:t>
      </w:r>
      <w:r w:rsidR="00DE06B1">
        <w:rPr>
          <w:sz w:val="28"/>
          <w:szCs w:val="28"/>
        </w:rPr>
        <w:t>х для реализации стратегии;</w:t>
      </w:r>
    </w:p>
    <w:p w:rsidR="00DE06B1" w:rsidRDefault="007649CA" w:rsidP="007649CA">
      <w:pPr>
        <w:pStyle w:val="a4"/>
        <w:numPr>
          <w:ilvl w:val="0"/>
          <w:numId w:val="6"/>
        </w:numPr>
        <w:shd w:val="clear" w:color="auto" w:fill="FFFFFF"/>
        <w:spacing w:before="0" w:beforeAutospacing="0" w:after="150" w:afterAutospacing="0"/>
        <w:rPr>
          <w:sz w:val="28"/>
          <w:szCs w:val="28"/>
        </w:rPr>
      </w:pPr>
      <w:r w:rsidRPr="00DE06B1">
        <w:rPr>
          <w:sz w:val="28"/>
          <w:szCs w:val="28"/>
        </w:rPr>
        <w:t xml:space="preserve">система управления и мониторинга реализации стратегии. </w:t>
      </w:r>
    </w:p>
    <w:p w:rsidR="007649CA" w:rsidRPr="00DE06B1" w:rsidRDefault="007649CA" w:rsidP="00DE06B1">
      <w:pPr>
        <w:pStyle w:val="a4"/>
        <w:shd w:val="clear" w:color="auto" w:fill="FFFFFF"/>
        <w:spacing w:before="0" w:beforeAutospacing="0" w:after="150" w:afterAutospacing="0"/>
        <w:ind w:left="75" w:firstLine="405"/>
        <w:rPr>
          <w:sz w:val="28"/>
          <w:szCs w:val="28"/>
        </w:rPr>
      </w:pPr>
      <w:r w:rsidRPr="00DE06B1">
        <w:rPr>
          <w:sz w:val="28"/>
          <w:szCs w:val="28"/>
        </w:rPr>
        <w:t xml:space="preserve">В приложениях содержатся описание перспектив развития сельского поселения </w:t>
      </w:r>
      <w:proofErr w:type="spellStart"/>
      <w:r w:rsidRPr="00DE06B1">
        <w:rPr>
          <w:sz w:val="28"/>
          <w:szCs w:val="28"/>
        </w:rPr>
        <w:t>сумон</w:t>
      </w:r>
      <w:proofErr w:type="spellEnd"/>
      <w:r w:rsidRPr="00DE06B1">
        <w:rPr>
          <w:sz w:val="28"/>
          <w:szCs w:val="28"/>
        </w:rPr>
        <w:t xml:space="preserve"> </w:t>
      </w:r>
      <w:proofErr w:type="spellStart"/>
      <w:r w:rsidR="00DE06B1" w:rsidRPr="00DE06B1">
        <w:rPr>
          <w:sz w:val="28"/>
          <w:szCs w:val="28"/>
        </w:rPr>
        <w:t>Дус-Дагский</w:t>
      </w:r>
      <w:proofErr w:type="spellEnd"/>
      <w:r w:rsidR="00DE06B1" w:rsidRPr="00DE06B1">
        <w:rPr>
          <w:sz w:val="28"/>
          <w:szCs w:val="28"/>
        </w:rPr>
        <w:t xml:space="preserve"> </w:t>
      </w:r>
      <w:r w:rsidRPr="00DE06B1">
        <w:rPr>
          <w:sz w:val="28"/>
          <w:szCs w:val="28"/>
        </w:rPr>
        <w:t xml:space="preserve">Овюрского кожууна (Приложение 1), отраслевые и инфраструктурные приоритеты развития сельского поселения </w:t>
      </w:r>
      <w:proofErr w:type="spellStart"/>
      <w:r w:rsidRPr="00DE06B1">
        <w:rPr>
          <w:sz w:val="28"/>
          <w:szCs w:val="28"/>
        </w:rPr>
        <w:t>сумон</w:t>
      </w:r>
      <w:proofErr w:type="spellEnd"/>
      <w:r w:rsidRPr="00DE06B1">
        <w:rPr>
          <w:sz w:val="28"/>
          <w:szCs w:val="28"/>
        </w:rPr>
        <w:t xml:space="preserve"> </w:t>
      </w:r>
      <w:proofErr w:type="spellStart"/>
      <w:r w:rsidR="00DE06B1" w:rsidRPr="00DE06B1">
        <w:rPr>
          <w:sz w:val="28"/>
          <w:szCs w:val="28"/>
        </w:rPr>
        <w:t>Дус-Дагский</w:t>
      </w:r>
      <w:proofErr w:type="spellEnd"/>
      <w:r w:rsidR="00DE06B1" w:rsidRPr="00DE06B1">
        <w:rPr>
          <w:sz w:val="28"/>
          <w:szCs w:val="28"/>
        </w:rPr>
        <w:t xml:space="preserve"> </w:t>
      </w:r>
      <w:r w:rsidRPr="00DE06B1">
        <w:rPr>
          <w:sz w:val="28"/>
          <w:szCs w:val="28"/>
        </w:rPr>
        <w:t xml:space="preserve">Овюрского кожууна и инвестиционные проекты </w:t>
      </w:r>
      <w:proofErr w:type="spellStart"/>
      <w:r w:rsidRPr="00DE06B1">
        <w:rPr>
          <w:sz w:val="28"/>
          <w:szCs w:val="28"/>
        </w:rPr>
        <w:t>сумона</w:t>
      </w:r>
      <w:proofErr w:type="spellEnd"/>
      <w:r w:rsidRPr="00DE06B1">
        <w:rPr>
          <w:sz w:val="28"/>
          <w:szCs w:val="28"/>
        </w:rPr>
        <w:t xml:space="preserve">, </w:t>
      </w:r>
      <w:r w:rsidRPr="00DE06B1">
        <w:rPr>
          <w:sz w:val="28"/>
          <w:szCs w:val="28"/>
        </w:rPr>
        <w:lastRenderedPageBreak/>
        <w:t xml:space="preserve">(Приложение 2), информация о муниципальных программах сельского поселения </w:t>
      </w:r>
      <w:proofErr w:type="spellStart"/>
      <w:r w:rsidRPr="00DE06B1">
        <w:rPr>
          <w:sz w:val="28"/>
          <w:szCs w:val="28"/>
        </w:rPr>
        <w:t>сумон</w:t>
      </w:r>
      <w:proofErr w:type="spellEnd"/>
      <w:r w:rsidRPr="00DE06B1">
        <w:rPr>
          <w:sz w:val="28"/>
          <w:szCs w:val="28"/>
        </w:rPr>
        <w:t xml:space="preserve"> </w:t>
      </w:r>
      <w:proofErr w:type="spellStart"/>
      <w:r w:rsidRPr="00DE06B1">
        <w:rPr>
          <w:sz w:val="28"/>
          <w:szCs w:val="28"/>
        </w:rPr>
        <w:t>Солчурский</w:t>
      </w:r>
      <w:proofErr w:type="spellEnd"/>
      <w:r w:rsidRPr="00DE06B1">
        <w:rPr>
          <w:sz w:val="28"/>
          <w:szCs w:val="28"/>
        </w:rPr>
        <w:t xml:space="preserve"> Овюрского кожууна, утверждаемых в целях реализа</w:t>
      </w:r>
      <w:r w:rsidR="00DE06B1">
        <w:rPr>
          <w:sz w:val="28"/>
          <w:szCs w:val="28"/>
        </w:rPr>
        <w:t xml:space="preserve">ции стратегии (Приложение 3). </w:t>
      </w:r>
      <w:r w:rsidRPr="00DE06B1">
        <w:rPr>
          <w:sz w:val="28"/>
          <w:szCs w:val="28"/>
        </w:rPr>
        <w:t xml:space="preserve">Стратегия является основой для разработки муниципальных программ сельского поселения </w:t>
      </w:r>
      <w:proofErr w:type="spellStart"/>
      <w:r w:rsidRPr="00DE06B1">
        <w:rPr>
          <w:sz w:val="28"/>
          <w:szCs w:val="28"/>
        </w:rPr>
        <w:t>сумон</w:t>
      </w:r>
      <w:proofErr w:type="spellEnd"/>
      <w:r w:rsidRPr="00DE06B1">
        <w:rPr>
          <w:sz w:val="28"/>
          <w:szCs w:val="28"/>
        </w:rPr>
        <w:t xml:space="preserve"> </w:t>
      </w:r>
      <w:proofErr w:type="spellStart"/>
      <w:r w:rsidRPr="00DE06B1">
        <w:rPr>
          <w:sz w:val="28"/>
          <w:szCs w:val="28"/>
        </w:rPr>
        <w:t>Солчурский</w:t>
      </w:r>
      <w:proofErr w:type="spellEnd"/>
      <w:r w:rsidRPr="00DE06B1">
        <w:rPr>
          <w:sz w:val="28"/>
          <w:szCs w:val="28"/>
        </w:rPr>
        <w:t xml:space="preserve"> Овюрского кожууна, схемы территориального планирования Овюрского кожууна и плана мероприятий по реализации стратегии. </w:t>
      </w:r>
    </w:p>
    <w:p w:rsidR="007649CA" w:rsidRPr="00DE06B1" w:rsidRDefault="007649CA" w:rsidP="00DE06B1">
      <w:pPr>
        <w:pStyle w:val="a4"/>
        <w:shd w:val="clear" w:color="auto" w:fill="FFFFFF"/>
        <w:spacing w:before="0" w:beforeAutospacing="0" w:after="150" w:afterAutospacing="0"/>
        <w:ind w:left="720"/>
        <w:jc w:val="center"/>
        <w:rPr>
          <w:b/>
          <w:sz w:val="28"/>
          <w:szCs w:val="28"/>
        </w:rPr>
      </w:pPr>
      <w:r w:rsidRPr="00DE06B1">
        <w:rPr>
          <w:b/>
        </w:rPr>
        <w:t xml:space="preserve">2. </w:t>
      </w:r>
      <w:r w:rsidRPr="00DE06B1">
        <w:rPr>
          <w:b/>
          <w:sz w:val="28"/>
          <w:szCs w:val="28"/>
        </w:rPr>
        <w:t xml:space="preserve">Краткая характеристика </w:t>
      </w:r>
      <w:proofErr w:type="spellStart"/>
      <w:r w:rsidRPr="00DE06B1">
        <w:rPr>
          <w:b/>
          <w:sz w:val="28"/>
          <w:szCs w:val="28"/>
        </w:rPr>
        <w:t>сумона</w:t>
      </w:r>
      <w:proofErr w:type="spellEnd"/>
    </w:p>
    <w:p w:rsidR="00DE06B1" w:rsidRDefault="007649CA" w:rsidP="00DE06B1">
      <w:pPr>
        <w:pStyle w:val="a3"/>
        <w:spacing w:line="240" w:lineRule="auto"/>
        <w:ind w:left="0" w:firstLine="708"/>
        <w:rPr>
          <w:rFonts w:cs="Times New Roman"/>
          <w:szCs w:val="28"/>
        </w:rPr>
      </w:pPr>
      <w:r w:rsidRPr="00BC75B5">
        <w:rPr>
          <w:rFonts w:cs="Times New Roman"/>
          <w:szCs w:val="28"/>
        </w:rPr>
        <w:t xml:space="preserve">Сельское поселение </w:t>
      </w:r>
      <w:proofErr w:type="spellStart"/>
      <w:r w:rsidRPr="00BC75B5">
        <w:rPr>
          <w:rFonts w:cs="Times New Roman"/>
          <w:szCs w:val="28"/>
        </w:rPr>
        <w:t>сумона</w:t>
      </w:r>
      <w:proofErr w:type="spellEnd"/>
      <w:r w:rsidRPr="00BC75B5">
        <w:rPr>
          <w:rFonts w:cs="Times New Roman"/>
          <w:szCs w:val="28"/>
        </w:rPr>
        <w:t xml:space="preserve"> </w:t>
      </w:r>
      <w:proofErr w:type="spellStart"/>
      <w:r w:rsidR="003E709F" w:rsidRPr="003E709F">
        <w:rPr>
          <w:rFonts w:cs="Times New Roman"/>
          <w:szCs w:val="28"/>
        </w:rPr>
        <w:t>Дус-Дагский</w:t>
      </w:r>
      <w:proofErr w:type="spellEnd"/>
      <w:r w:rsidRPr="00BC75B5">
        <w:rPr>
          <w:rFonts w:cs="Times New Roman"/>
          <w:szCs w:val="28"/>
        </w:rPr>
        <w:t xml:space="preserve"> является сельским поселением в составе муниципального района «</w:t>
      </w:r>
      <w:proofErr w:type="spellStart"/>
      <w:r w:rsidRPr="00BC75B5">
        <w:rPr>
          <w:rFonts w:cs="Times New Roman"/>
          <w:szCs w:val="28"/>
        </w:rPr>
        <w:t>Овюрский</w:t>
      </w:r>
      <w:proofErr w:type="spellEnd"/>
      <w:r w:rsidRPr="00BC75B5">
        <w:rPr>
          <w:rFonts w:cs="Times New Roman"/>
          <w:szCs w:val="28"/>
        </w:rPr>
        <w:t xml:space="preserve"> </w:t>
      </w:r>
      <w:proofErr w:type="spellStart"/>
      <w:r w:rsidRPr="00BC75B5">
        <w:rPr>
          <w:rFonts w:cs="Times New Roman"/>
          <w:szCs w:val="28"/>
        </w:rPr>
        <w:t>кожуун</w:t>
      </w:r>
      <w:proofErr w:type="spellEnd"/>
      <w:r w:rsidRPr="00BC75B5">
        <w:rPr>
          <w:rFonts w:cs="Times New Roman"/>
          <w:szCs w:val="28"/>
        </w:rPr>
        <w:t>», расположенного на территории Республики Тыва.</w:t>
      </w:r>
    </w:p>
    <w:p w:rsidR="00B561D1" w:rsidRDefault="00B561D1" w:rsidP="00B561D1">
      <w:pPr>
        <w:pStyle w:val="a3"/>
        <w:spacing w:line="240" w:lineRule="auto"/>
        <w:ind w:left="0" w:firstLine="708"/>
        <w:rPr>
          <w:rFonts w:cs="Times New Roman"/>
          <w:szCs w:val="28"/>
        </w:rPr>
      </w:pPr>
      <w:proofErr w:type="spellStart"/>
      <w:r>
        <w:rPr>
          <w:rFonts w:cs="Times New Roman"/>
          <w:szCs w:val="28"/>
        </w:rPr>
        <w:t>Сумон</w:t>
      </w:r>
      <w:proofErr w:type="spellEnd"/>
      <w:r>
        <w:rPr>
          <w:rFonts w:cs="Times New Roman"/>
          <w:szCs w:val="28"/>
        </w:rPr>
        <w:t xml:space="preserve"> </w:t>
      </w:r>
      <w:r w:rsidRPr="00B561D1">
        <w:rPr>
          <w:rFonts w:cs="Times New Roman"/>
          <w:szCs w:val="28"/>
        </w:rPr>
        <w:t xml:space="preserve"> находится у </w:t>
      </w:r>
      <w:proofErr w:type="gramStart"/>
      <w:r w:rsidRPr="00B561D1">
        <w:rPr>
          <w:rFonts w:cs="Times New Roman"/>
          <w:szCs w:val="28"/>
        </w:rPr>
        <w:t>р</w:t>
      </w:r>
      <w:proofErr w:type="gramEnd"/>
      <w:r>
        <w:rPr>
          <w:rFonts w:cs="Times New Roman"/>
          <w:szCs w:val="28"/>
        </w:rPr>
        <w:t xml:space="preserve"> </w:t>
      </w:r>
      <w:proofErr w:type="spellStart"/>
      <w:r>
        <w:rPr>
          <w:rFonts w:cs="Times New Roman"/>
          <w:szCs w:val="28"/>
        </w:rPr>
        <w:t>Торгалыг</w:t>
      </w:r>
      <w:proofErr w:type="spellEnd"/>
      <w:r>
        <w:rPr>
          <w:rFonts w:cs="Times New Roman"/>
          <w:szCs w:val="28"/>
        </w:rPr>
        <w:t xml:space="preserve">, возле горы </w:t>
      </w:r>
      <w:proofErr w:type="spellStart"/>
      <w:r>
        <w:rPr>
          <w:rFonts w:cs="Times New Roman"/>
          <w:szCs w:val="28"/>
        </w:rPr>
        <w:t>Дус-Даг</w:t>
      </w:r>
      <w:proofErr w:type="spellEnd"/>
      <w:r w:rsidRPr="00B561D1">
        <w:rPr>
          <w:rFonts w:cs="Times New Roman"/>
          <w:szCs w:val="28"/>
        </w:rPr>
        <w:t>.</w:t>
      </w:r>
      <w:r>
        <w:rPr>
          <w:rFonts w:cs="Times New Roman"/>
          <w:szCs w:val="28"/>
        </w:rPr>
        <w:t xml:space="preserve"> Добраться можно по автодороге</w:t>
      </w:r>
      <w:r w:rsidRPr="00B561D1">
        <w:rPr>
          <w:rFonts w:cs="Times New Roman"/>
          <w:szCs w:val="28"/>
        </w:rPr>
        <w:t xml:space="preserve"> республиканского значения </w:t>
      </w:r>
      <w:r>
        <w:rPr>
          <w:rFonts w:cs="Times New Roman"/>
          <w:szCs w:val="28"/>
        </w:rPr>
        <w:t>Чадан -</w:t>
      </w:r>
      <w:r w:rsidRPr="00B561D1">
        <w:rPr>
          <w:rFonts w:cs="Times New Roman"/>
          <w:szCs w:val="28"/>
        </w:rPr>
        <w:t xml:space="preserve"> </w:t>
      </w:r>
      <w:proofErr w:type="spellStart"/>
      <w:r w:rsidRPr="00B561D1">
        <w:rPr>
          <w:rFonts w:cs="Times New Roman"/>
          <w:szCs w:val="28"/>
        </w:rPr>
        <w:t>Хандагайты</w:t>
      </w:r>
      <w:proofErr w:type="spellEnd"/>
      <w:r w:rsidRPr="00B561D1">
        <w:rPr>
          <w:rFonts w:cs="Times New Roman"/>
          <w:szCs w:val="28"/>
        </w:rPr>
        <w:t>, на 84 км примыкает автодорога с востока до Самагалтая (</w:t>
      </w:r>
      <w:r w:rsidRPr="00B561D1">
        <w:rPr>
          <w:rFonts w:cs="Times New Roman"/>
          <w:b/>
          <w:bCs/>
          <w:szCs w:val="28"/>
        </w:rPr>
        <w:t>М54</w:t>
      </w:r>
      <w:r w:rsidRPr="00B561D1">
        <w:rPr>
          <w:rFonts w:cs="Times New Roman"/>
          <w:szCs w:val="28"/>
        </w:rPr>
        <w:t xml:space="preserve"> «Енисей» через </w:t>
      </w:r>
      <w:proofErr w:type="spellStart"/>
      <w:r w:rsidRPr="00B561D1">
        <w:rPr>
          <w:rFonts w:cs="Times New Roman"/>
          <w:szCs w:val="28"/>
        </w:rPr>
        <w:t>Дус-Даг</w:t>
      </w:r>
      <w:proofErr w:type="spellEnd"/>
      <w:r w:rsidRPr="00B561D1">
        <w:rPr>
          <w:rFonts w:cs="Times New Roman"/>
          <w:szCs w:val="28"/>
        </w:rPr>
        <w:t>).</w:t>
      </w:r>
    </w:p>
    <w:p w:rsidR="007649CA" w:rsidRPr="00AA4A12" w:rsidRDefault="00B561D1" w:rsidP="00AA4A12">
      <w:pPr>
        <w:pStyle w:val="a3"/>
        <w:spacing w:line="240" w:lineRule="auto"/>
        <w:ind w:left="0" w:firstLine="708"/>
        <w:rPr>
          <w:rFonts w:cs="Times New Roman"/>
          <w:szCs w:val="28"/>
        </w:rPr>
      </w:pPr>
      <w:r w:rsidRPr="00B561D1">
        <w:rPr>
          <w:rFonts w:cs="Times New Roman"/>
          <w:szCs w:val="28"/>
        </w:rPr>
        <w:t xml:space="preserve">Сельское поселение </w:t>
      </w:r>
      <w:proofErr w:type="spellStart"/>
      <w:r w:rsidRPr="00B561D1">
        <w:rPr>
          <w:rFonts w:cs="Times New Roman"/>
          <w:szCs w:val="28"/>
        </w:rPr>
        <w:t>Дус-Даг</w:t>
      </w:r>
      <w:proofErr w:type="spellEnd"/>
      <w:r w:rsidRPr="00B561D1">
        <w:rPr>
          <w:rFonts w:cs="Times New Roman"/>
          <w:szCs w:val="28"/>
        </w:rPr>
        <w:t xml:space="preserve"> Овюрского кожууна Тывы расположено более чем в 300 км юго-западнее столицы Тывы вблизи границы с</w:t>
      </w:r>
      <w:r w:rsidR="00AA4A12">
        <w:rPr>
          <w:rFonts w:cs="Times New Roman"/>
          <w:szCs w:val="28"/>
        </w:rPr>
        <w:t xml:space="preserve"> Монголией. Население </w:t>
      </w:r>
      <w:r w:rsidRPr="00B561D1">
        <w:rPr>
          <w:rFonts w:cs="Times New Roman"/>
          <w:szCs w:val="28"/>
        </w:rPr>
        <w:t xml:space="preserve">представлено практически исключительно тувинцами. Помимо удаленности от республиканского центра, село </w:t>
      </w:r>
      <w:proofErr w:type="spellStart"/>
      <w:r w:rsidRPr="00B561D1">
        <w:rPr>
          <w:rFonts w:cs="Times New Roman"/>
          <w:szCs w:val="28"/>
        </w:rPr>
        <w:t>Дус-Даг</w:t>
      </w:r>
      <w:proofErr w:type="spellEnd"/>
      <w:r w:rsidRPr="00B561D1">
        <w:rPr>
          <w:rFonts w:cs="Times New Roman"/>
          <w:szCs w:val="28"/>
        </w:rPr>
        <w:t xml:space="preserve"> еще и труднодоступно: существующая дорога проходима не в любых погодных условиях (за исключением спецтехники), авиасообщение отсутствует</w:t>
      </w:r>
      <w:r w:rsidR="00AA4A12">
        <w:rPr>
          <w:rFonts w:cs="Times New Roman"/>
          <w:szCs w:val="28"/>
        </w:rPr>
        <w:t>.</w:t>
      </w:r>
    </w:p>
    <w:p w:rsidR="007649CA" w:rsidRDefault="007649CA" w:rsidP="007649CA">
      <w:pPr>
        <w:pStyle w:val="a3"/>
        <w:spacing w:line="240" w:lineRule="auto"/>
        <w:ind w:left="0"/>
        <w:rPr>
          <w:rFonts w:cs="Times New Roman"/>
          <w:szCs w:val="28"/>
        </w:rPr>
      </w:pPr>
      <w:r w:rsidRPr="00BC75B5">
        <w:rPr>
          <w:rFonts w:cs="Times New Roman"/>
          <w:szCs w:val="28"/>
        </w:rPr>
        <w:t xml:space="preserve">   Прежде чем </w:t>
      </w:r>
      <w:proofErr w:type="gramStart"/>
      <w:r w:rsidRPr="00BC75B5">
        <w:rPr>
          <w:rFonts w:cs="Times New Roman"/>
          <w:szCs w:val="28"/>
        </w:rPr>
        <w:t>приступить к социально-экономическому развитию необходимо отметить</w:t>
      </w:r>
      <w:proofErr w:type="gramEnd"/>
      <w:r w:rsidRPr="00BC75B5">
        <w:rPr>
          <w:rFonts w:cs="Times New Roman"/>
          <w:szCs w:val="28"/>
        </w:rPr>
        <w:t xml:space="preserve">, что администрация сельского поселения </w:t>
      </w:r>
      <w:proofErr w:type="spellStart"/>
      <w:r w:rsidRPr="00BC75B5">
        <w:rPr>
          <w:rFonts w:cs="Times New Roman"/>
          <w:szCs w:val="28"/>
        </w:rPr>
        <w:t>сумона</w:t>
      </w:r>
      <w:proofErr w:type="spellEnd"/>
      <w:r w:rsidRPr="00BC75B5">
        <w:rPr>
          <w:rFonts w:cs="Times New Roman"/>
          <w:szCs w:val="28"/>
        </w:rPr>
        <w:t xml:space="preserve"> </w:t>
      </w:r>
      <w:proofErr w:type="spellStart"/>
      <w:r w:rsidR="003E709F" w:rsidRPr="003E709F">
        <w:rPr>
          <w:rFonts w:cs="Times New Roman"/>
          <w:szCs w:val="28"/>
        </w:rPr>
        <w:t>Дус-Дагский</w:t>
      </w:r>
      <w:proofErr w:type="spellEnd"/>
      <w:r w:rsidRPr="00BC75B5">
        <w:rPr>
          <w:rFonts w:cs="Times New Roman"/>
          <w:szCs w:val="28"/>
        </w:rPr>
        <w:t xml:space="preserve"> в своей работе руководствуется Федеральным законом РФ «Об общих принципах организации местного самоуправления в Российской Федерации», другими нормативными актами РФ, Овюрского района, Республики Тыва, Уставом сельского поселения </w:t>
      </w:r>
      <w:proofErr w:type="spellStart"/>
      <w:r w:rsidRPr="00BC75B5">
        <w:rPr>
          <w:rFonts w:cs="Times New Roman"/>
          <w:szCs w:val="28"/>
        </w:rPr>
        <w:t>сумона</w:t>
      </w:r>
      <w:proofErr w:type="spellEnd"/>
      <w:r w:rsidRPr="00BC75B5">
        <w:rPr>
          <w:rFonts w:cs="Times New Roman"/>
          <w:szCs w:val="28"/>
        </w:rPr>
        <w:t xml:space="preserve"> </w:t>
      </w:r>
      <w:proofErr w:type="spellStart"/>
      <w:r w:rsidR="003E709F" w:rsidRPr="003E709F">
        <w:rPr>
          <w:rFonts w:cs="Times New Roman"/>
          <w:szCs w:val="28"/>
        </w:rPr>
        <w:t>Дус-Дагский</w:t>
      </w:r>
      <w:proofErr w:type="spellEnd"/>
      <w:r w:rsidRPr="00BC75B5">
        <w:rPr>
          <w:rFonts w:cs="Times New Roman"/>
          <w:szCs w:val="28"/>
        </w:rPr>
        <w:t xml:space="preserve">. Что касается социального развития, то несмотря на пандемию в стране, администрацией </w:t>
      </w:r>
      <w:proofErr w:type="spellStart"/>
      <w:r w:rsidRPr="00BC75B5">
        <w:rPr>
          <w:rFonts w:cs="Times New Roman"/>
          <w:szCs w:val="28"/>
        </w:rPr>
        <w:t>сумона</w:t>
      </w:r>
      <w:proofErr w:type="spellEnd"/>
      <w:r w:rsidRPr="00BC75B5">
        <w:rPr>
          <w:rFonts w:cs="Times New Roman"/>
          <w:szCs w:val="28"/>
        </w:rPr>
        <w:t xml:space="preserve"> принимались необходимые меры, направленные на улучшение условий жизни населения, социальную защиту и материальную поддержку жителей </w:t>
      </w:r>
      <w:proofErr w:type="spellStart"/>
      <w:r w:rsidRPr="00BC75B5">
        <w:rPr>
          <w:rFonts w:cs="Times New Roman"/>
          <w:szCs w:val="28"/>
        </w:rPr>
        <w:t>сумона</w:t>
      </w:r>
      <w:proofErr w:type="spellEnd"/>
      <w:r w:rsidRPr="00BC75B5">
        <w:rPr>
          <w:rFonts w:cs="Times New Roman"/>
          <w:szCs w:val="28"/>
        </w:rPr>
        <w:t>.</w:t>
      </w:r>
    </w:p>
    <w:p w:rsidR="007649CA" w:rsidRDefault="007649CA" w:rsidP="003E709F">
      <w:pPr>
        <w:pStyle w:val="a3"/>
        <w:spacing w:line="240" w:lineRule="auto"/>
        <w:ind w:left="0"/>
        <w:jc w:val="left"/>
        <w:rPr>
          <w:rFonts w:cs="Times New Roman"/>
          <w:szCs w:val="28"/>
        </w:rPr>
      </w:pPr>
      <w:r w:rsidRPr="00524BEF">
        <w:rPr>
          <w:rFonts w:cs="Times New Roman"/>
          <w:b/>
          <w:szCs w:val="28"/>
        </w:rPr>
        <w:t>Население</w:t>
      </w:r>
      <w:r w:rsidRPr="00524BEF">
        <w:rPr>
          <w:rFonts w:cs="Times New Roman"/>
          <w:szCs w:val="28"/>
        </w:rPr>
        <w:t>: На 1 января 2022 года численность населения</w:t>
      </w:r>
      <w:r w:rsidR="003E709F">
        <w:rPr>
          <w:rFonts w:cs="Times New Roman"/>
          <w:szCs w:val="28"/>
        </w:rPr>
        <w:t xml:space="preserve"> </w:t>
      </w:r>
      <w:proofErr w:type="spellStart"/>
      <w:r w:rsidR="003E709F">
        <w:rPr>
          <w:rFonts w:cs="Times New Roman"/>
          <w:szCs w:val="28"/>
        </w:rPr>
        <w:t>сумона</w:t>
      </w:r>
      <w:proofErr w:type="spellEnd"/>
      <w:r w:rsidR="003E709F">
        <w:rPr>
          <w:rFonts w:cs="Times New Roman"/>
          <w:szCs w:val="28"/>
        </w:rPr>
        <w:t xml:space="preserve"> </w:t>
      </w:r>
      <w:proofErr w:type="spellStart"/>
      <w:r w:rsidR="003E709F">
        <w:rPr>
          <w:rFonts w:cs="Times New Roman"/>
          <w:szCs w:val="28"/>
        </w:rPr>
        <w:t>Дус-Даг</w:t>
      </w:r>
      <w:proofErr w:type="spellEnd"/>
      <w:r w:rsidR="003E709F">
        <w:rPr>
          <w:rFonts w:cs="Times New Roman"/>
          <w:szCs w:val="28"/>
        </w:rPr>
        <w:t xml:space="preserve"> </w:t>
      </w:r>
      <w:r w:rsidRPr="00524BEF">
        <w:rPr>
          <w:rFonts w:cs="Times New Roman"/>
          <w:szCs w:val="28"/>
        </w:rPr>
        <w:t xml:space="preserve"> Овюрского кожууна составило </w:t>
      </w:r>
      <w:r w:rsidR="003E709F">
        <w:rPr>
          <w:rFonts w:cs="Times New Roman"/>
          <w:szCs w:val="28"/>
        </w:rPr>
        <w:t>946</w:t>
      </w:r>
      <w:r w:rsidRPr="00524BEF">
        <w:rPr>
          <w:rFonts w:cs="Times New Roman"/>
          <w:szCs w:val="28"/>
        </w:rPr>
        <w:t xml:space="preserve"> человек. </w:t>
      </w:r>
    </w:p>
    <w:p w:rsidR="00AA4A12" w:rsidRDefault="00AA4A12" w:rsidP="003E709F">
      <w:pPr>
        <w:pStyle w:val="a3"/>
        <w:spacing w:line="240" w:lineRule="auto"/>
        <w:ind w:left="0"/>
        <w:jc w:val="left"/>
        <w:rPr>
          <w:rFonts w:cs="Times New Roman"/>
          <w:szCs w:val="28"/>
        </w:rPr>
      </w:pPr>
    </w:p>
    <w:p w:rsidR="00AA4A12" w:rsidRDefault="00AA4A12" w:rsidP="003E709F">
      <w:pPr>
        <w:pStyle w:val="a3"/>
        <w:spacing w:line="240" w:lineRule="auto"/>
        <w:ind w:left="0"/>
        <w:jc w:val="left"/>
        <w:rPr>
          <w:rFonts w:cs="Times New Roman"/>
          <w:szCs w:val="28"/>
        </w:rPr>
      </w:pPr>
    </w:p>
    <w:p w:rsidR="00226419" w:rsidRDefault="00226419" w:rsidP="003E709F">
      <w:pPr>
        <w:pStyle w:val="a3"/>
        <w:spacing w:line="240" w:lineRule="auto"/>
        <w:ind w:left="0"/>
        <w:jc w:val="left"/>
        <w:rPr>
          <w:rFonts w:cs="Times New Roman"/>
          <w:szCs w:val="28"/>
        </w:rPr>
      </w:pPr>
    </w:p>
    <w:p w:rsidR="00226419" w:rsidRDefault="00226419" w:rsidP="003E709F">
      <w:pPr>
        <w:pStyle w:val="a3"/>
        <w:spacing w:line="240" w:lineRule="auto"/>
        <w:ind w:left="0"/>
        <w:jc w:val="left"/>
        <w:rPr>
          <w:rFonts w:cs="Times New Roman"/>
          <w:szCs w:val="28"/>
        </w:rPr>
      </w:pPr>
    </w:p>
    <w:p w:rsidR="00226419" w:rsidRDefault="00226419" w:rsidP="003E709F">
      <w:pPr>
        <w:pStyle w:val="a3"/>
        <w:spacing w:line="240" w:lineRule="auto"/>
        <w:ind w:left="0"/>
        <w:jc w:val="left"/>
        <w:rPr>
          <w:rFonts w:cs="Times New Roman"/>
          <w:szCs w:val="28"/>
        </w:rPr>
      </w:pPr>
    </w:p>
    <w:p w:rsidR="00226419" w:rsidRDefault="00226419" w:rsidP="003E709F">
      <w:pPr>
        <w:pStyle w:val="a3"/>
        <w:spacing w:line="240" w:lineRule="auto"/>
        <w:ind w:left="0"/>
        <w:jc w:val="left"/>
        <w:rPr>
          <w:rFonts w:cs="Times New Roman"/>
          <w:szCs w:val="28"/>
        </w:rPr>
      </w:pPr>
    </w:p>
    <w:p w:rsidR="00226419" w:rsidRDefault="00226419" w:rsidP="003E709F">
      <w:pPr>
        <w:pStyle w:val="a3"/>
        <w:spacing w:line="240" w:lineRule="auto"/>
        <w:ind w:left="0"/>
        <w:jc w:val="left"/>
        <w:rPr>
          <w:rFonts w:cs="Times New Roman"/>
          <w:szCs w:val="28"/>
        </w:rPr>
      </w:pPr>
    </w:p>
    <w:p w:rsidR="00226419" w:rsidRDefault="00226419" w:rsidP="003E709F">
      <w:pPr>
        <w:pStyle w:val="a3"/>
        <w:spacing w:line="240" w:lineRule="auto"/>
        <w:ind w:left="0"/>
        <w:jc w:val="left"/>
        <w:rPr>
          <w:rFonts w:cs="Times New Roman"/>
          <w:szCs w:val="28"/>
        </w:rPr>
      </w:pPr>
    </w:p>
    <w:p w:rsidR="00226419" w:rsidRDefault="00226419" w:rsidP="003E709F">
      <w:pPr>
        <w:pStyle w:val="a3"/>
        <w:spacing w:line="240" w:lineRule="auto"/>
        <w:ind w:left="0"/>
        <w:jc w:val="left"/>
        <w:rPr>
          <w:rFonts w:cs="Times New Roman"/>
          <w:szCs w:val="28"/>
        </w:rPr>
      </w:pPr>
    </w:p>
    <w:p w:rsidR="00226419" w:rsidRDefault="00226419" w:rsidP="003E709F">
      <w:pPr>
        <w:pStyle w:val="a3"/>
        <w:spacing w:line="240" w:lineRule="auto"/>
        <w:ind w:left="0"/>
        <w:jc w:val="left"/>
        <w:rPr>
          <w:rFonts w:cs="Times New Roman"/>
          <w:szCs w:val="28"/>
        </w:rPr>
      </w:pPr>
    </w:p>
    <w:p w:rsidR="007649CA" w:rsidRDefault="007649CA" w:rsidP="007649CA">
      <w:pPr>
        <w:pStyle w:val="a3"/>
        <w:spacing w:line="240" w:lineRule="auto"/>
        <w:ind w:left="0"/>
        <w:rPr>
          <w:rFonts w:cs="Times New Roman"/>
          <w:szCs w:val="28"/>
        </w:rPr>
      </w:pPr>
    </w:p>
    <w:p w:rsidR="007649CA" w:rsidRPr="007649CA" w:rsidRDefault="007649CA" w:rsidP="007649CA">
      <w:pPr>
        <w:jc w:val="center"/>
        <w:rPr>
          <w:rFonts w:cs="Times New Roman"/>
          <w:b/>
          <w:szCs w:val="28"/>
        </w:rPr>
      </w:pPr>
      <w:r w:rsidRPr="007649CA">
        <w:rPr>
          <w:rFonts w:cs="Times New Roman"/>
          <w:b/>
          <w:szCs w:val="28"/>
        </w:rPr>
        <w:lastRenderedPageBreak/>
        <w:t xml:space="preserve">II.ОЦЕНКА ДОСТИГНУТЫХ ПОКАЗАТЕЛЕЙ СОЦИАЛЬНОЭКОНОМИЧЕСКОГО РАЗВИТИЯ, АНАЛИЗ КОНКУРЕНТОСПОСОБНОСТИ </w:t>
      </w:r>
      <w:r>
        <w:rPr>
          <w:rFonts w:cs="Times New Roman"/>
          <w:b/>
          <w:szCs w:val="28"/>
        </w:rPr>
        <w:t xml:space="preserve">СЕЛЬСКОГО ПОСЕЛЕНИЯ СУМОН СОЛЧУРСКИЙ </w:t>
      </w:r>
      <w:r w:rsidRPr="007649CA">
        <w:rPr>
          <w:rFonts w:cs="Times New Roman"/>
          <w:b/>
          <w:szCs w:val="28"/>
        </w:rPr>
        <w:t xml:space="preserve">ОВЮРСКОГО КОЖУУНА </w:t>
      </w:r>
    </w:p>
    <w:p w:rsidR="0029201A" w:rsidRPr="00AA4A12" w:rsidRDefault="007649CA" w:rsidP="007649CA">
      <w:pPr>
        <w:jc w:val="center"/>
        <w:rPr>
          <w:rFonts w:cs="Times New Roman"/>
          <w:b/>
          <w:szCs w:val="28"/>
        </w:rPr>
      </w:pPr>
      <w:r w:rsidRPr="00AA4A12">
        <w:rPr>
          <w:rFonts w:cs="Times New Roman"/>
          <w:b/>
          <w:szCs w:val="28"/>
        </w:rPr>
        <w:t xml:space="preserve">2.1. Оценка достигнутых показателей социально-экономического развития сельского поселения </w:t>
      </w:r>
      <w:proofErr w:type="spellStart"/>
      <w:r w:rsidRPr="00AA4A12">
        <w:rPr>
          <w:rFonts w:cs="Times New Roman"/>
          <w:b/>
          <w:szCs w:val="28"/>
        </w:rPr>
        <w:t>сумон</w:t>
      </w:r>
      <w:proofErr w:type="spellEnd"/>
      <w:r w:rsidRPr="00AA4A12">
        <w:rPr>
          <w:rFonts w:cs="Times New Roman"/>
          <w:b/>
          <w:szCs w:val="28"/>
        </w:rPr>
        <w:t xml:space="preserve"> </w:t>
      </w:r>
      <w:proofErr w:type="spellStart"/>
      <w:r w:rsidR="003E709F" w:rsidRPr="00AA4A12">
        <w:rPr>
          <w:rFonts w:cs="Times New Roman"/>
          <w:b/>
          <w:szCs w:val="28"/>
        </w:rPr>
        <w:t>Дус-Дагский</w:t>
      </w:r>
      <w:proofErr w:type="spellEnd"/>
      <w:r w:rsidRPr="00AA4A12">
        <w:rPr>
          <w:rFonts w:cs="Times New Roman"/>
          <w:b/>
          <w:szCs w:val="28"/>
        </w:rPr>
        <w:t xml:space="preserve">  Овюрского кожууна за 2016-2022 годы</w:t>
      </w:r>
    </w:p>
    <w:p w:rsidR="007649CA" w:rsidRPr="007649CA" w:rsidRDefault="007649CA" w:rsidP="007649CA">
      <w:pPr>
        <w:rPr>
          <w:rFonts w:cs="Times New Roman"/>
          <w:szCs w:val="28"/>
        </w:rPr>
      </w:pPr>
      <w:r w:rsidRPr="007649CA">
        <w:rPr>
          <w:rFonts w:cs="Times New Roman"/>
          <w:szCs w:val="28"/>
        </w:rPr>
        <w:t xml:space="preserve">   </w:t>
      </w:r>
      <w:r w:rsidR="00AA4A12" w:rsidRPr="007649CA">
        <w:rPr>
          <w:rFonts w:cs="Times New Roman"/>
          <w:szCs w:val="28"/>
        </w:rPr>
        <w:t xml:space="preserve">С целью обеспечения стабильного функционирования экономики, достижения намеченных целевых показателей социально-экономического развития Администрация </w:t>
      </w:r>
      <w:proofErr w:type="spellStart"/>
      <w:r w:rsidR="00AA4A12" w:rsidRPr="007649CA">
        <w:rPr>
          <w:rFonts w:cs="Times New Roman"/>
          <w:szCs w:val="28"/>
        </w:rPr>
        <w:t>сумона</w:t>
      </w:r>
      <w:proofErr w:type="spellEnd"/>
      <w:r w:rsidR="00AA4A12" w:rsidRPr="007649CA">
        <w:rPr>
          <w:rFonts w:cs="Times New Roman"/>
          <w:szCs w:val="28"/>
        </w:rPr>
        <w:t xml:space="preserve"> руководствовалась муниципальными программами и принятым бюджетом</w:t>
      </w:r>
      <w:r w:rsidR="00AA4A12">
        <w:rPr>
          <w:rFonts w:cs="Times New Roman"/>
          <w:szCs w:val="28"/>
        </w:rPr>
        <w:t xml:space="preserve">. </w:t>
      </w:r>
      <w:r w:rsidRPr="007649CA">
        <w:rPr>
          <w:rFonts w:cs="Times New Roman"/>
          <w:szCs w:val="28"/>
        </w:rPr>
        <w:t xml:space="preserve">За 2016-2022 годы удалось решить ряд социально значимых вопросов на территории сельского поселения </w:t>
      </w:r>
      <w:proofErr w:type="spellStart"/>
      <w:r w:rsidRPr="007649CA">
        <w:rPr>
          <w:rFonts w:cs="Times New Roman"/>
          <w:szCs w:val="28"/>
        </w:rPr>
        <w:t>сумон</w:t>
      </w:r>
      <w:proofErr w:type="spellEnd"/>
      <w:r w:rsidRPr="007649CA">
        <w:rPr>
          <w:rFonts w:cs="Times New Roman"/>
          <w:szCs w:val="28"/>
        </w:rPr>
        <w:t xml:space="preserve"> </w:t>
      </w:r>
      <w:proofErr w:type="spellStart"/>
      <w:r w:rsidR="003E709F" w:rsidRPr="003E709F">
        <w:rPr>
          <w:rFonts w:cs="Times New Roman"/>
          <w:szCs w:val="28"/>
        </w:rPr>
        <w:t>Дус-Дагский</w:t>
      </w:r>
      <w:proofErr w:type="spellEnd"/>
      <w:r w:rsidR="003E709F" w:rsidRPr="003E709F">
        <w:rPr>
          <w:rFonts w:cs="Times New Roman"/>
          <w:szCs w:val="28"/>
        </w:rPr>
        <w:t xml:space="preserve"> </w:t>
      </w:r>
      <w:r w:rsidRPr="007649CA">
        <w:rPr>
          <w:rFonts w:cs="Times New Roman"/>
          <w:szCs w:val="28"/>
        </w:rPr>
        <w:t xml:space="preserve">Овюрского кожууна. Социально-экономическое развитие </w:t>
      </w:r>
      <w:proofErr w:type="spellStart"/>
      <w:r w:rsidRPr="007649CA">
        <w:rPr>
          <w:rFonts w:cs="Times New Roman"/>
          <w:szCs w:val="28"/>
        </w:rPr>
        <w:t>сумона</w:t>
      </w:r>
      <w:proofErr w:type="spellEnd"/>
      <w:r w:rsidRPr="007649CA">
        <w:rPr>
          <w:rFonts w:cs="Times New Roman"/>
          <w:szCs w:val="28"/>
        </w:rPr>
        <w:t xml:space="preserve"> осуществляется с применением программно-целевого подхода.</w:t>
      </w:r>
    </w:p>
    <w:p w:rsidR="007649CA" w:rsidRPr="007649CA" w:rsidRDefault="007649CA" w:rsidP="007649CA">
      <w:pPr>
        <w:jc w:val="center"/>
        <w:rPr>
          <w:rFonts w:cs="Times New Roman"/>
          <w:b/>
          <w:szCs w:val="28"/>
        </w:rPr>
      </w:pPr>
      <w:r w:rsidRPr="007649CA">
        <w:rPr>
          <w:rFonts w:cs="Times New Roman"/>
          <w:szCs w:val="28"/>
        </w:rPr>
        <w:t xml:space="preserve">  </w:t>
      </w:r>
      <w:r w:rsidRPr="007649CA">
        <w:rPr>
          <w:rFonts w:cs="Times New Roman"/>
          <w:b/>
          <w:szCs w:val="28"/>
        </w:rPr>
        <w:t>Демография</w:t>
      </w:r>
    </w:p>
    <w:p w:rsidR="007649CA" w:rsidRPr="007649CA" w:rsidRDefault="007649CA" w:rsidP="003E709F">
      <w:pPr>
        <w:pStyle w:val="a5"/>
        <w:ind w:right="57" w:firstLine="170"/>
        <w:jc w:val="both"/>
        <w:rPr>
          <w:b w:val="0"/>
          <w:szCs w:val="28"/>
        </w:rPr>
      </w:pPr>
      <w:r w:rsidRPr="007649CA">
        <w:rPr>
          <w:b w:val="0"/>
          <w:szCs w:val="28"/>
        </w:rPr>
        <w:t xml:space="preserve">Общая численность </w:t>
      </w:r>
      <w:proofErr w:type="gramStart"/>
      <w:r w:rsidRPr="007649CA">
        <w:rPr>
          <w:b w:val="0"/>
          <w:szCs w:val="28"/>
        </w:rPr>
        <w:t xml:space="preserve">человек, проживающих на территории сельского поселения </w:t>
      </w:r>
      <w:proofErr w:type="spellStart"/>
      <w:r w:rsidRPr="007649CA">
        <w:rPr>
          <w:b w:val="0"/>
          <w:szCs w:val="28"/>
        </w:rPr>
        <w:t>сумон</w:t>
      </w:r>
      <w:proofErr w:type="spellEnd"/>
      <w:r w:rsidRPr="007649CA">
        <w:rPr>
          <w:b w:val="0"/>
          <w:szCs w:val="28"/>
        </w:rPr>
        <w:t xml:space="preserve"> </w:t>
      </w:r>
      <w:proofErr w:type="spellStart"/>
      <w:r w:rsidR="001D0D1F" w:rsidRPr="001D0D1F">
        <w:rPr>
          <w:b w:val="0"/>
          <w:szCs w:val="28"/>
        </w:rPr>
        <w:t>Дус-Дагский</w:t>
      </w:r>
      <w:proofErr w:type="spellEnd"/>
      <w:r w:rsidRPr="007649CA">
        <w:rPr>
          <w:color w:val="000000"/>
          <w:szCs w:val="28"/>
        </w:rPr>
        <w:t xml:space="preserve"> </w:t>
      </w:r>
      <w:r w:rsidR="001D0D1F">
        <w:rPr>
          <w:b w:val="0"/>
          <w:szCs w:val="28"/>
        </w:rPr>
        <w:t>составляет</w:t>
      </w:r>
      <w:proofErr w:type="gramEnd"/>
      <w:r w:rsidR="001D0D1F">
        <w:rPr>
          <w:b w:val="0"/>
          <w:szCs w:val="28"/>
        </w:rPr>
        <w:t xml:space="preserve"> человек -947</w:t>
      </w:r>
    </w:p>
    <w:p w:rsidR="007649CA" w:rsidRPr="007649CA" w:rsidRDefault="007649CA" w:rsidP="007649CA">
      <w:pPr>
        <w:pStyle w:val="a5"/>
        <w:ind w:left="170" w:right="57"/>
        <w:jc w:val="both"/>
        <w:rPr>
          <w:b w:val="0"/>
          <w:szCs w:val="28"/>
        </w:rPr>
      </w:pPr>
      <w:r w:rsidRPr="007649CA">
        <w:rPr>
          <w:b w:val="0"/>
          <w:szCs w:val="28"/>
        </w:rPr>
        <w:t>Моложе трудоспо</w:t>
      </w:r>
      <w:r w:rsidR="001D0D1F">
        <w:rPr>
          <w:b w:val="0"/>
          <w:szCs w:val="28"/>
        </w:rPr>
        <w:t>собного возраста дети (0-15)-215</w:t>
      </w:r>
    </w:p>
    <w:p w:rsidR="007649CA" w:rsidRPr="007649CA" w:rsidRDefault="007649CA" w:rsidP="007649CA">
      <w:pPr>
        <w:pStyle w:val="a5"/>
        <w:ind w:left="170" w:right="57"/>
        <w:jc w:val="both"/>
        <w:rPr>
          <w:b w:val="0"/>
          <w:szCs w:val="28"/>
        </w:rPr>
      </w:pPr>
      <w:r w:rsidRPr="007649CA">
        <w:rPr>
          <w:b w:val="0"/>
          <w:szCs w:val="28"/>
        </w:rPr>
        <w:t xml:space="preserve">Трудоспособного </w:t>
      </w:r>
      <w:r w:rsidR="003008CE">
        <w:rPr>
          <w:b w:val="0"/>
          <w:szCs w:val="28"/>
        </w:rPr>
        <w:t>населения -540</w:t>
      </w:r>
    </w:p>
    <w:p w:rsidR="007649CA" w:rsidRPr="007649CA" w:rsidRDefault="001D0D1F" w:rsidP="007649CA">
      <w:pPr>
        <w:pStyle w:val="a5"/>
        <w:ind w:left="170" w:right="57"/>
        <w:jc w:val="both"/>
        <w:rPr>
          <w:b w:val="0"/>
          <w:szCs w:val="28"/>
        </w:rPr>
      </w:pPr>
      <w:r>
        <w:rPr>
          <w:b w:val="0"/>
          <w:szCs w:val="28"/>
        </w:rPr>
        <w:t>Старше 50-55 лет -</w:t>
      </w:r>
      <w:r w:rsidR="003008CE">
        <w:rPr>
          <w:b w:val="0"/>
          <w:szCs w:val="28"/>
        </w:rPr>
        <w:t>192</w:t>
      </w:r>
    </w:p>
    <w:p w:rsidR="007649CA" w:rsidRPr="007649CA" w:rsidRDefault="001D0D1F" w:rsidP="007649CA">
      <w:pPr>
        <w:pStyle w:val="a5"/>
        <w:ind w:left="170" w:right="57"/>
        <w:jc w:val="both"/>
        <w:rPr>
          <w:b w:val="0"/>
          <w:szCs w:val="28"/>
        </w:rPr>
      </w:pPr>
      <w:r>
        <w:rPr>
          <w:b w:val="0"/>
          <w:szCs w:val="28"/>
        </w:rPr>
        <w:t xml:space="preserve">Рождаемость </w:t>
      </w:r>
      <w:r w:rsidR="003008CE">
        <w:rPr>
          <w:b w:val="0"/>
          <w:szCs w:val="28"/>
        </w:rPr>
        <w:t>–</w:t>
      </w:r>
      <w:r w:rsidR="007649CA" w:rsidRPr="007649CA">
        <w:rPr>
          <w:b w:val="0"/>
          <w:szCs w:val="28"/>
        </w:rPr>
        <w:t xml:space="preserve"> </w:t>
      </w:r>
      <w:r w:rsidR="003008CE">
        <w:rPr>
          <w:b w:val="0"/>
          <w:szCs w:val="28"/>
        </w:rPr>
        <w:t xml:space="preserve">4 </w:t>
      </w:r>
      <w:r w:rsidR="007649CA" w:rsidRPr="007649CA">
        <w:rPr>
          <w:b w:val="0"/>
          <w:szCs w:val="28"/>
        </w:rPr>
        <w:t>чел.</w:t>
      </w:r>
    </w:p>
    <w:p w:rsidR="007649CA" w:rsidRPr="007649CA" w:rsidRDefault="007649CA" w:rsidP="007649CA">
      <w:pPr>
        <w:pStyle w:val="a5"/>
        <w:ind w:left="170" w:right="57"/>
        <w:jc w:val="both"/>
        <w:rPr>
          <w:b w:val="0"/>
          <w:szCs w:val="28"/>
        </w:rPr>
      </w:pPr>
      <w:r w:rsidRPr="007649CA">
        <w:rPr>
          <w:b w:val="0"/>
          <w:szCs w:val="28"/>
        </w:rPr>
        <w:t xml:space="preserve">Смертность </w:t>
      </w:r>
      <w:r w:rsidR="003008CE">
        <w:rPr>
          <w:b w:val="0"/>
          <w:szCs w:val="28"/>
        </w:rPr>
        <w:t xml:space="preserve">– 7 </w:t>
      </w:r>
      <w:r w:rsidRPr="007649CA">
        <w:rPr>
          <w:b w:val="0"/>
          <w:szCs w:val="28"/>
        </w:rPr>
        <w:t>чел.</w:t>
      </w:r>
    </w:p>
    <w:p w:rsidR="007649CA" w:rsidRPr="007649CA" w:rsidRDefault="001D0D1F" w:rsidP="007649CA">
      <w:pPr>
        <w:pStyle w:val="a5"/>
        <w:ind w:left="170" w:right="57"/>
        <w:jc w:val="both"/>
        <w:rPr>
          <w:b w:val="0"/>
          <w:szCs w:val="28"/>
        </w:rPr>
      </w:pPr>
      <w:r>
        <w:rPr>
          <w:b w:val="0"/>
          <w:szCs w:val="28"/>
        </w:rPr>
        <w:t xml:space="preserve">Количество </w:t>
      </w:r>
      <w:r w:rsidR="003008CE">
        <w:rPr>
          <w:b w:val="0"/>
          <w:szCs w:val="28"/>
        </w:rPr>
        <w:t>семей- 277</w:t>
      </w:r>
    </w:p>
    <w:p w:rsidR="007649CA" w:rsidRPr="007649CA" w:rsidRDefault="007649CA" w:rsidP="007649CA">
      <w:pPr>
        <w:pStyle w:val="a5"/>
        <w:ind w:left="170" w:right="57"/>
        <w:jc w:val="both"/>
        <w:rPr>
          <w:b w:val="0"/>
          <w:szCs w:val="28"/>
        </w:rPr>
      </w:pPr>
      <w:r>
        <w:rPr>
          <w:b w:val="0"/>
          <w:szCs w:val="28"/>
        </w:rPr>
        <w:t xml:space="preserve">  </w:t>
      </w:r>
      <w:proofErr w:type="gramStart"/>
      <w:r w:rsidRPr="007649CA">
        <w:rPr>
          <w:b w:val="0"/>
          <w:szCs w:val="28"/>
        </w:rPr>
        <w:t>Семьи</w:t>
      </w:r>
      <w:proofErr w:type="gramEnd"/>
      <w:r w:rsidRPr="007649CA">
        <w:rPr>
          <w:b w:val="0"/>
          <w:szCs w:val="28"/>
        </w:rPr>
        <w:t xml:space="preserve"> состоящие на учете </w:t>
      </w:r>
      <w:proofErr w:type="spellStart"/>
      <w:r w:rsidRPr="007649CA">
        <w:rPr>
          <w:b w:val="0"/>
          <w:szCs w:val="28"/>
        </w:rPr>
        <w:t>сумона</w:t>
      </w:r>
      <w:proofErr w:type="spellEnd"/>
      <w:r w:rsidRPr="007649CA">
        <w:rPr>
          <w:b w:val="0"/>
          <w:szCs w:val="28"/>
        </w:rPr>
        <w:t xml:space="preserve">  всего</w:t>
      </w:r>
      <w:r w:rsidR="003008CE">
        <w:rPr>
          <w:b w:val="0"/>
          <w:szCs w:val="28"/>
        </w:rPr>
        <w:t xml:space="preserve"> </w:t>
      </w:r>
      <w:r w:rsidRPr="007649CA">
        <w:rPr>
          <w:b w:val="0"/>
          <w:szCs w:val="28"/>
        </w:rPr>
        <w:t>-</w:t>
      </w:r>
      <w:r w:rsidR="003008CE">
        <w:rPr>
          <w:b w:val="0"/>
          <w:szCs w:val="28"/>
        </w:rPr>
        <w:t xml:space="preserve"> 3 семей. В них воспитывается -9</w:t>
      </w:r>
      <w:r w:rsidRPr="007649CA">
        <w:rPr>
          <w:b w:val="0"/>
          <w:szCs w:val="28"/>
        </w:rPr>
        <w:t xml:space="preserve"> детей.</w:t>
      </w:r>
    </w:p>
    <w:p w:rsidR="007649CA" w:rsidRPr="007649CA" w:rsidRDefault="007649CA" w:rsidP="007649CA">
      <w:pPr>
        <w:pStyle w:val="a5"/>
        <w:ind w:left="170" w:right="57"/>
        <w:jc w:val="both"/>
        <w:rPr>
          <w:b w:val="0"/>
          <w:szCs w:val="28"/>
        </w:rPr>
      </w:pPr>
      <w:r>
        <w:rPr>
          <w:b w:val="0"/>
          <w:szCs w:val="28"/>
        </w:rPr>
        <w:t xml:space="preserve">  </w:t>
      </w:r>
      <w:r w:rsidR="003008CE">
        <w:rPr>
          <w:b w:val="0"/>
          <w:szCs w:val="28"/>
        </w:rPr>
        <w:t>Неблагополучные семьи - 11в них детей - 31</w:t>
      </w:r>
      <w:r w:rsidR="006E5E0D">
        <w:rPr>
          <w:b w:val="0"/>
          <w:szCs w:val="28"/>
        </w:rPr>
        <w:t xml:space="preserve">, многодетные семьи -8 </w:t>
      </w:r>
      <w:r w:rsidRPr="007649CA">
        <w:rPr>
          <w:b w:val="0"/>
          <w:szCs w:val="28"/>
        </w:rPr>
        <w:t>в них   несове</w:t>
      </w:r>
      <w:r w:rsidR="006E5E0D">
        <w:rPr>
          <w:b w:val="0"/>
          <w:szCs w:val="28"/>
        </w:rPr>
        <w:t xml:space="preserve">ршеннолетних детей – 30. </w:t>
      </w:r>
    </w:p>
    <w:p w:rsidR="006E5E0D" w:rsidRDefault="007649CA" w:rsidP="006E5E0D">
      <w:pPr>
        <w:pStyle w:val="a5"/>
        <w:ind w:left="170" w:right="57"/>
        <w:jc w:val="both"/>
        <w:rPr>
          <w:b w:val="0"/>
          <w:szCs w:val="28"/>
        </w:rPr>
      </w:pPr>
      <w:r>
        <w:rPr>
          <w:b w:val="0"/>
          <w:szCs w:val="28"/>
        </w:rPr>
        <w:t xml:space="preserve">  </w:t>
      </w:r>
      <w:r w:rsidRPr="007649CA">
        <w:rPr>
          <w:b w:val="0"/>
          <w:szCs w:val="28"/>
        </w:rPr>
        <w:t>За 9 месяцев 2022 года уделялось внимание прове</w:t>
      </w:r>
      <w:r w:rsidR="006E5E0D">
        <w:rPr>
          <w:b w:val="0"/>
          <w:szCs w:val="28"/>
        </w:rPr>
        <w:t xml:space="preserve">дению </w:t>
      </w:r>
      <w:r w:rsidR="006E5E0D" w:rsidRPr="007649CA">
        <w:rPr>
          <w:b w:val="0"/>
          <w:szCs w:val="28"/>
        </w:rPr>
        <w:t>индиви</w:t>
      </w:r>
      <w:r w:rsidR="006E5E0D">
        <w:rPr>
          <w:b w:val="0"/>
          <w:szCs w:val="28"/>
        </w:rPr>
        <w:t xml:space="preserve">дуальной профилактической работы с </w:t>
      </w:r>
      <w:proofErr w:type="gramStart"/>
      <w:r w:rsidR="006E5E0D">
        <w:rPr>
          <w:b w:val="0"/>
          <w:szCs w:val="28"/>
        </w:rPr>
        <w:t>семьями</w:t>
      </w:r>
      <w:proofErr w:type="gramEnd"/>
      <w:r w:rsidR="006E5E0D">
        <w:rPr>
          <w:b w:val="0"/>
          <w:szCs w:val="28"/>
        </w:rPr>
        <w:t xml:space="preserve"> </w:t>
      </w:r>
      <w:r w:rsidR="006E5E0D" w:rsidRPr="007649CA">
        <w:rPr>
          <w:b w:val="0"/>
          <w:szCs w:val="28"/>
        </w:rPr>
        <w:t>состоящими на учете</w:t>
      </w:r>
      <w:r w:rsidR="006E5E0D">
        <w:rPr>
          <w:b w:val="0"/>
          <w:szCs w:val="28"/>
        </w:rPr>
        <w:t xml:space="preserve">, </w:t>
      </w:r>
      <w:r w:rsidR="006E5E0D" w:rsidRPr="007649CA">
        <w:rPr>
          <w:b w:val="0"/>
          <w:szCs w:val="28"/>
        </w:rPr>
        <w:t xml:space="preserve"> </w:t>
      </w:r>
      <w:r w:rsidR="006E5E0D">
        <w:rPr>
          <w:b w:val="0"/>
          <w:szCs w:val="28"/>
        </w:rPr>
        <w:t xml:space="preserve">профилактической работы с </w:t>
      </w:r>
      <w:r w:rsidRPr="007649CA">
        <w:rPr>
          <w:b w:val="0"/>
          <w:szCs w:val="28"/>
        </w:rPr>
        <w:t xml:space="preserve">семьями социального риска, </w:t>
      </w:r>
      <w:proofErr w:type="spellStart"/>
      <w:r w:rsidRPr="007649CA">
        <w:rPr>
          <w:b w:val="0"/>
          <w:szCs w:val="28"/>
        </w:rPr>
        <w:t>сумона</w:t>
      </w:r>
      <w:proofErr w:type="spellEnd"/>
      <w:r w:rsidRPr="007649CA">
        <w:rPr>
          <w:b w:val="0"/>
          <w:szCs w:val="28"/>
        </w:rPr>
        <w:t xml:space="preserve"> </w:t>
      </w:r>
      <w:proofErr w:type="spellStart"/>
      <w:r w:rsidR="006E5E0D" w:rsidRPr="006E5E0D">
        <w:rPr>
          <w:b w:val="0"/>
          <w:szCs w:val="28"/>
        </w:rPr>
        <w:t>Дус-Дагский</w:t>
      </w:r>
      <w:proofErr w:type="spellEnd"/>
      <w:r w:rsidRPr="007649CA">
        <w:rPr>
          <w:b w:val="0"/>
          <w:szCs w:val="28"/>
        </w:rPr>
        <w:t xml:space="preserve"> Совместно с субъектами администрации проведены патронажи в дома неблагополучных и малоимущих семей, которые имеют несовершеннолетних детей.</w:t>
      </w:r>
      <w:r>
        <w:rPr>
          <w:b w:val="0"/>
          <w:szCs w:val="28"/>
        </w:rPr>
        <w:t xml:space="preserve"> </w:t>
      </w:r>
    </w:p>
    <w:p w:rsidR="007649CA" w:rsidRDefault="007649CA" w:rsidP="007649CA">
      <w:pPr>
        <w:pStyle w:val="a5"/>
        <w:ind w:left="170" w:right="57"/>
        <w:jc w:val="both"/>
        <w:rPr>
          <w:b w:val="0"/>
          <w:szCs w:val="28"/>
        </w:rPr>
      </w:pPr>
      <w:r>
        <w:rPr>
          <w:b w:val="0"/>
          <w:szCs w:val="28"/>
        </w:rPr>
        <w:t xml:space="preserve">  В течение </w:t>
      </w:r>
      <w:r w:rsidR="006E5E0D">
        <w:rPr>
          <w:b w:val="0"/>
          <w:szCs w:val="28"/>
        </w:rPr>
        <w:t xml:space="preserve">2021-2022 года в </w:t>
      </w:r>
      <w:proofErr w:type="spellStart"/>
      <w:r w:rsidR="006E5E0D">
        <w:rPr>
          <w:b w:val="0"/>
          <w:szCs w:val="28"/>
        </w:rPr>
        <w:t>сумон</w:t>
      </w:r>
      <w:proofErr w:type="spellEnd"/>
      <w:r w:rsidR="006E5E0D">
        <w:rPr>
          <w:b w:val="0"/>
          <w:szCs w:val="28"/>
        </w:rPr>
        <w:t xml:space="preserve"> прибыли 3</w:t>
      </w:r>
      <w:r>
        <w:rPr>
          <w:b w:val="0"/>
          <w:szCs w:val="28"/>
        </w:rPr>
        <w:t xml:space="preserve"> человек</w:t>
      </w:r>
      <w:r w:rsidR="006E5E0D">
        <w:rPr>
          <w:b w:val="0"/>
          <w:szCs w:val="28"/>
        </w:rPr>
        <w:t>а, выехало-7</w:t>
      </w:r>
      <w:r>
        <w:rPr>
          <w:b w:val="0"/>
          <w:szCs w:val="28"/>
        </w:rPr>
        <w:t xml:space="preserve"> человека.</w:t>
      </w:r>
    </w:p>
    <w:p w:rsidR="007649CA" w:rsidRDefault="007649CA" w:rsidP="007649CA">
      <w:pPr>
        <w:pStyle w:val="a5"/>
        <w:ind w:left="170" w:right="57"/>
        <w:jc w:val="both"/>
        <w:rPr>
          <w:b w:val="0"/>
          <w:szCs w:val="28"/>
        </w:rPr>
      </w:pPr>
      <w:r w:rsidRPr="007649CA">
        <w:rPr>
          <w:b w:val="0"/>
        </w:rPr>
        <w:t>Число брако</w:t>
      </w:r>
      <w:r w:rsidR="006E5E0D">
        <w:rPr>
          <w:b w:val="0"/>
        </w:rPr>
        <w:t>сочетаний в 2021-2022 годах составило 4</w:t>
      </w:r>
      <w:r w:rsidRPr="007649CA">
        <w:rPr>
          <w:b w:val="0"/>
        </w:rPr>
        <w:t xml:space="preserve"> случаев и в 2022 году </w:t>
      </w:r>
      <w:r w:rsidR="005C7F96">
        <w:rPr>
          <w:b w:val="0"/>
        </w:rPr>
        <w:t>увеличилось</w:t>
      </w:r>
      <w:r w:rsidRPr="007649CA">
        <w:rPr>
          <w:b w:val="0"/>
        </w:rPr>
        <w:t xml:space="preserve"> по сравнению с 2021 годом на </w:t>
      </w:r>
      <w:r w:rsidR="006E5E0D">
        <w:rPr>
          <w:b w:val="0"/>
        </w:rPr>
        <w:t>2</w:t>
      </w:r>
      <w:r w:rsidR="005C7F96">
        <w:rPr>
          <w:b w:val="0"/>
        </w:rPr>
        <w:t xml:space="preserve"> случаев</w:t>
      </w:r>
      <w:r w:rsidRPr="007649CA">
        <w:rPr>
          <w:b w:val="0"/>
        </w:rPr>
        <w:t xml:space="preserve">, а число разводов составило </w:t>
      </w:r>
      <w:r w:rsidR="005C7F96">
        <w:rPr>
          <w:b w:val="0"/>
        </w:rPr>
        <w:t>2 случая</w:t>
      </w:r>
      <w:r w:rsidRPr="007649CA">
        <w:rPr>
          <w:b w:val="0"/>
        </w:rPr>
        <w:t xml:space="preserve"> и в 2022 году </w:t>
      </w:r>
      <w:r w:rsidR="005C7F96">
        <w:rPr>
          <w:b w:val="0"/>
        </w:rPr>
        <w:t xml:space="preserve">уменьшилось по сравнению с 2021 годом </w:t>
      </w:r>
      <w:proofErr w:type="gramStart"/>
      <w:r w:rsidR="005C7F96">
        <w:rPr>
          <w:b w:val="0"/>
        </w:rPr>
        <w:t>на</w:t>
      </w:r>
      <w:proofErr w:type="gramEnd"/>
      <w:r w:rsidR="005C7F96">
        <w:rPr>
          <w:b w:val="0"/>
        </w:rPr>
        <w:t xml:space="preserve"> 0</w:t>
      </w:r>
      <w:r w:rsidRPr="007649CA">
        <w:rPr>
          <w:b w:val="0"/>
        </w:rPr>
        <w:t xml:space="preserve"> случаев. </w:t>
      </w:r>
      <w:r w:rsidRPr="007649CA">
        <w:rPr>
          <w:b w:val="0"/>
          <w:szCs w:val="28"/>
        </w:rPr>
        <w:t xml:space="preserve"> </w:t>
      </w:r>
    </w:p>
    <w:p w:rsidR="006E5E0D" w:rsidRPr="007649CA" w:rsidRDefault="006E5E0D" w:rsidP="007649CA">
      <w:pPr>
        <w:pStyle w:val="a5"/>
        <w:ind w:left="170" w:right="57"/>
        <w:jc w:val="both"/>
        <w:rPr>
          <w:b w:val="0"/>
          <w:szCs w:val="28"/>
        </w:rPr>
      </w:pPr>
    </w:p>
    <w:p w:rsidR="007649CA" w:rsidRPr="007649CA" w:rsidRDefault="007649CA" w:rsidP="007649CA">
      <w:pPr>
        <w:jc w:val="center"/>
        <w:rPr>
          <w:rFonts w:cs="Times New Roman"/>
          <w:b/>
          <w:szCs w:val="28"/>
        </w:rPr>
      </w:pPr>
      <w:r w:rsidRPr="007649CA">
        <w:rPr>
          <w:rFonts w:cs="Times New Roman"/>
          <w:b/>
          <w:szCs w:val="28"/>
        </w:rPr>
        <w:t>Социальная поддержка населения</w:t>
      </w:r>
    </w:p>
    <w:p w:rsidR="007649CA" w:rsidRPr="007649CA" w:rsidRDefault="007649CA" w:rsidP="007649CA">
      <w:pPr>
        <w:ind w:left="170" w:right="57"/>
        <w:rPr>
          <w:rFonts w:cs="Times New Roman"/>
          <w:szCs w:val="28"/>
        </w:rPr>
      </w:pPr>
      <w:r w:rsidRPr="007649CA">
        <w:rPr>
          <w:rFonts w:cs="Times New Roman"/>
          <w:szCs w:val="28"/>
        </w:rPr>
        <w:t>В целях осуществления социальной поддержки семей, детей, граждан пожилого возраста, инвалидов и граждан, оказавшихся в трудной жизненной ситуации, основные действия направлены на:</w:t>
      </w:r>
    </w:p>
    <w:p w:rsidR="007649CA" w:rsidRPr="007649CA" w:rsidRDefault="006E5E0D" w:rsidP="007649CA">
      <w:pPr>
        <w:numPr>
          <w:ilvl w:val="0"/>
          <w:numId w:val="3"/>
        </w:numPr>
        <w:spacing w:line="240" w:lineRule="auto"/>
        <w:ind w:left="170" w:right="57" w:firstLine="709"/>
        <w:rPr>
          <w:rFonts w:cs="Times New Roman"/>
          <w:szCs w:val="28"/>
        </w:rPr>
      </w:pPr>
      <w:r>
        <w:rPr>
          <w:rFonts w:cs="Times New Roman"/>
          <w:szCs w:val="28"/>
        </w:rPr>
        <w:t>организацию</w:t>
      </w:r>
      <w:r w:rsidR="007649CA" w:rsidRPr="007649CA">
        <w:rPr>
          <w:rFonts w:cs="Times New Roman"/>
          <w:szCs w:val="28"/>
        </w:rPr>
        <w:t xml:space="preserve"> кул</w:t>
      </w:r>
      <w:r w:rsidR="00AA4A12">
        <w:rPr>
          <w:rFonts w:cs="Times New Roman"/>
          <w:szCs w:val="28"/>
        </w:rPr>
        <w:t>ьтурно -</w:t>
      </w:r>
      <w:r>
        <w:rPr>
          <w:rFonts w:cs="Times New Roman"/>
          <w:szCs w:val="28"/>
        </w:rPr>
        <w:t xml:space="preserve"> досуговой, социально-воспитательной, физкультурно-</w:t>
      </w:r>
      <w:r w:rsidR="007649CA" w:rsidRPr="007649CA">
        <w:rPr>
          <w:rFonts w:cs="Times New Roman"/>
          <w:szCs w:val="28"/>
        </w:rPr>
        <w:t>оздоровительной работы;</w:t>
      </w:r>
    </w:p>
    <w:p w:rsidR="007649CA" w:rsidRPr="007649CA" w:rsidRDefault="003E7379" w:rsidP="007649CA">
      <w:pPr>
        <w:numPr>
          <w:ilvl w:val="0"/>
          <w:numId w:val="3"/>
        </w:numPr>
        <w:spacing w:line="240" w:lineRule="auto"/>
        <w:ind w:left="170" w:right="57" w:firstLine="709"/>
        <w:rPr>
          <w:rFonts w:cs="Times New Roman"/>
          <w:szCs w:val="28"/>
        </w:rPr>
      </w:pPr>
      <w:r>
        <w:rPr>
          <w:rFonts w:cs="Times New Roman"/>
          <w:szCs w:val="28"/>
        </w:rPr>
        <w:t>работу</w:t>
      </w:r>
      <w:r w:rsidR="00AA4A12">
        <w:rPr>
          <w:rFonts w:cs="Times New Roman"/>
          <w:szCs w:val="28"/>
        </w:rPr>
        <w:t xml:space="preserve"> с социально -</w:t>
      </w:r>
      <w:r w:rsidR="007649CA" w:rsidRPr="007649CA">
        <w:rPr>
          <w:rFonts w:cs="Times New Roman"/>
          <w:szCs w:val="28"/>
        </w:rPr>
        <w:t xml:space="preserve"> незащищенными слоями населения: </w:t>
      </w:r>
    </w:p>
    <w:p w:rsidR="007649CA" w:rsidRPr="007649CA" w:rsidRDefault="007649CA" w:rsidP="007649CA">
      <w:pPr>
        <w:numPr>
          <w:ilvl w:val="0"/>
          <w:numId w:val="3"/>
        </w:numPr>
        <w:spacing w:line="240" w:lineRule="auto"/>
        <w:ind w:left="170" w:right="57" w:firstLine="709"/>
        <w:rPr>
          <w:rFonts w:cs="Times New Roman"/>
          <w:szCs w:val="28"/>
        </w:rPr>
      </w:pPr>
      <w:r w:rsidRPr="007649CA">
        <w:rPr>
          <w:rFonts w:cs="Times New Roman"/>
          <w:szCs w:val="28"/>
        </w:rPr>
        <w:t xml:space="preserve">взаимодействие с общественными организациями </w:t>
      </w:r>
    </w:p>
    <w:p w:rsidR="007649CA" w:rsidRPr="007649CA" w:rsidRDefault="003E7379" w:rsidP="007649CA">
      <w:pPr>
        <w:numPr>
          <w:ilvl w:val="0"/>
          <w:numId w:val="3"/>
        </w:numPr>
        <w:spacing w:line="240" w:lineRule="auto"/>
        <w:ind w:left="170" w:right="57" w:firstLine="709"/>
        <w:rPr>
          <w:rFonts w:cs="Times New Roman"/>
          <w:szCs w:val="28"/>
        </w:rPr>
      </w:pPr>
      <w:r>
        <w:rPr>
          <w:rFonts w:cs="Times New Roman"/>
          <w:bCs/>
          <w:szCs w:val="28"/>
        </w:rPr>
        <w:t xml:space="preserve">ведение совместной деятельности Администрации </w:t>
      </w:r>
      <w:r w:rsidR="007649CA" w:rsidRPr="007649CA">
        <w:rPr>
          <w:rFonts w:cs="Times New Roman"/>
          <w:bCs/>
          <w:szCs w:val="28"/>
        </w:rPr>
        <w:t xml:space="preserve">с Управлением социальной защиты населения Овюрского кожууна по вопросам: </w:t>
      </w:r>
    </w:p>
    <w:p w:rsidR="007649CA" w:rsidRPr="007649CA" w:rsidRDefault="007649CA" w:rsidP="007649CA">
      <w:pPr>
        <w:numPr>
          <w:ilvl w:val="0"/>
          <w:numId w:val="3"/>
        </w:numPr>
        <w:spacing w:line="240" w:lineRule="auto"/>
        <w:ind w:left="170" w:right="57" w:firstLine="709"/>
        <w:rPr>
          <w:rFonts w:cs="Times New Roman"/>
          <w:szCs w:val="28"/>
        </w:rPr>
      </w:pPr>
      <w:r w:rsidRPr="007649CA">
        <w:rPr>
          <w:rFonts w:cs="Times New Roman"/>
          <w:szCs w:val="28"/>
        </w:rPr>
        <w:t xml:space="preserve">обмен информацией о семьях с детьми и пожилых гражданах, инвалидах, нуждающихся в социальном обслуживании; </w:t>
      </w:r>
    </w:p>
    <w:p w:rsidR="007649CA" w:rsidRPr="007649CA" w:rsidRDefault="003E7379" w:rsidP="007649CA">
      <w:pPr>
        <w:numPr>
          <w:ilvl w:val="0"/>
          <w:numId w:val="3"/>
        </w:numPr>
        <w:spacing w:line="240" w:lineRule="auto"/>
        <w:ind w:left="170" w:right="57" w:firstLine="709"/>
        <w:rPr>
          <w:rFonts w:cs="Times New Roman"/>
          <w:szCs w:val="28"/>
        </w:rPr>
      </w:pPr>
      <w:r>
        <w:rPr>
          <w:rFonts w:cs="Times New Roman"/>
          <w:szCs w:val="28"/>
        </w:rPr>
        <w:t>организацию</w:t>
      </w:r>
      <w:r w:rsidR="00AA4A12">
        <w:rPr>
          <w:rFonts w:cs="Times New Roman"/>
          <w:szCs w:val="28"/>
        </w:rPr>
        <w:t xml:space="preserve"> и проведение социально -</w:t>
      </w:r>
      <w:r w:rsidR="007649CA" w:rsidRPr="007649CA">
        <w:rPr>
          <w:rFonts w:cs="Times New Roman"/>
          <w:szCs w:val="28"/>
        </w:rPr>
        <w:t xml:space="preserve"> значимых мероприятий; </w:t>
      </w:r>
    </w:p>
    <w:p w:rsidR="003E7379" w:rsidRDefault="007649CA" w:rsidP="003E7379">
      <w:pPr>
        <w:numPr>
          <w:ilvl w:val="0"/>
          <w:numId w:val="3"/>
        </w:numPr>
        <w:spacing w:line="240" w:lineRule="auto"/>
        <w:ind w:left="170" w:right="57" w:firstLine="709"/>
        <w:rPr>
          <w:rFonts w:cs="Times New Roman"/>
          <w:szCs w:val="28"/>
        </w:rPr>
      </w:pPr>
      <w:r w:rsidRPr="007649CA">
        <w:rPr>
          <w:rFonts w:cs="Times New Roman"/>
          <w:szCs w:val="28"/>
        </w:rPr>
        <w:t>направление на социальное обслуживание н</w:t>
      </w:r>
      <w:r>
        <w:rPr>
          <w:rFonts w:cs="Times New Roman"/>
          <w:szCs w:val="28"/>
        </w:rPr>
        <w:t xml:space="preserve">уждающихся жителей </w:t>
      </w:r>
      <w:r w:rsidRPr="007649CA">
        <w:rPr>
          <w:rFonts w:cs="Times New Roman"/>
          <w:szCs w:val="28"/>
        </w:rPr>
        <w:t xml:space="preserve">сельского поселения; </w:t>
      </w:r>
    </w:p>
    <w:p w:rsidR="007649CA" w:rsidRPr="003E7379" w:rsidRDefault="007649CA" w:rsidP="003E7379">
      <w:pPr>
        <w:spacing w:line="240" w:lineRule="auto"/>
        <w:ind w:left="170" w:right="57" w:firstLine="0"/>
        <w:rPr>
          <w:rFonts w:cs="Times New Roman"/>
          <w:szCs w:val="28"/>
        </w:rPr>
      </w:pPr>
      <w:r w:rsidRPr="003E7379">
        <w:rPr>
          <w:rFonts w:cs="Times New Roman"/>
          <w:szCs w:val="28"/>
        </w:rPr>
        <w:t xml:space="preserve"> * -обмен информацией о семьях с детьми, находящимися в трудной жизненной ситуации, семьях социального риска, безнадзорных детях; </w:t>
      </w:r>
    </w:p>
    <w:p w:rsidR="007649CA" w:rsidRPr="007649CA" w:rsidRDefault="007649CA" w:rsidP="007649CA">
      <w:pPr>
        <w:pStyle w:val="a9"/>
        <w:rPr>
          <w:rFonts w:eastAsia="Calibri"/>
          <w:sz w:val="28"/>
          <w:szCs w:val="28"/>
        </w:rPr>
      </w:pPr>
    </w:p>
    <w:p w:rsidR="007649CA" w:rsidRPr="007649CA" w:rsidRDefault="007649CA" w:rsidP="007649CA">
      <w:pPr>
        <w:pStyle w:val="a9"/>
        <w:ind w:left="720"/>
        <w:jc w:val="center"/>
        <w:rPr>
          <w:rFonts w:eastAsia="Calibri"/>
          <w:b/>
          <w:sz w:val="28"/>
          <w:szCs w:val="28"/>
        </w:rPr>
      </w:pPr>
      <w:r w:rsidRPr="007649CA">
        <w:rPr>
          <w:rFonts w:eastAsia="Calibri"/>
          <w:b/>
          <w:sz w:val="28"/>
          <w:szCs w:val="28"/>
        </w:rPr>
        <w:t>Объекты социальной инфраструктуры</w:t>
      </w:r>
    </w:p>
    <w:p w:rsidR="007649CA" w:rsidRPr="007649CA" w:rsidRDefault="007649CA" w:rsidP="007649CA">
      <w:pPr>
        <w:pStyle w:val="a9"/>
        <w:jc w:val="both"/>
        <w:rPr>
          <w:rFonts w:eastAsia="Calibri"/>
          <w:sz w:val="28"/>
          <w:szCs w:val="28"/>
        </w:rPr>
      </w:pPr>
    </w:p>
    <w:tbl>
      <w:tblPr>
        <w:tblpPr w:leftFromText="180" w:rightFromText="180" w:vertAnchor="text" w:tblpY="1"/>
        <w:tblOverlap w:val="never"/>
        <w:tblW w:w="499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23"/>
        <w:gridCol w:w="1747"/>
        <w:gridCol w:w="3002"/>
      </w:tblGrid>
      <w:tr w:rsidR="007649CA" w:rsidRPr="007649CA" w:rsidTr="003E7379">
        <w:trPr>
          <w:tblCellSpacing w:w="0" w:type="dxa"/>
        </w:trPr>
        <w:tc>
          <w:tcPr>
            <w:tcW w:w="4623"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7649CA" w:rsidP="00FE2354">
            <w:pPr>
              <w:pStyle w:val="a9"/>
              <w:jc w:val="center"/>
              <w:rPr>
                <w:rFonts w:eastAsia="Calibri"/>
                <w:b/>
                <w:sz w:val="28"/>
                <w:szCs w:val="28"/>
              </w:rPr>
            </w:pPr>
            <w:r w:rsidRPr="007649CA">
              <w:rPr>
                <w:rFonts w:eastAsia="Calibri"/>
                <w:b/>
                <w:sz w:val="28"/>
                <w:szCs w:val="28"/>
              </w:rPr>
              <w:t>Показатели</w:t>
            </w:r>
          </w:p>
        </w:tc>
        <w:tc>
          <w:tcPr>
            <w:tcW w:w="1747"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7649CA" w:rsidP="00FE2354">
            <w:pPr>
              <w:pStyle w:val="a9"/>
              <w:jc w:val="center"/>
              <w:rPr>
                <w:rFonts w:eastAsia="Calibri"/>
                <w:b/>
                <w:sz w:val="28"/>
                <w:szCs w:val="28"/>
              </w:rPr>
            </w:pPr>
            <w:r w:rsidRPr="007649CA">
              <w:rPr>
                <w:rFonts w:eastAsia="Calibri"/>
                <w:b/>
                <w:sz w:val="28"/>
                <w:szCs w:val="28"/>
              </w:rPr>
              <w:t>Единица измерения</w:t>
            </w:r>
          </w:p>
        </w:tc>
        <w:tc>
          <w:tcPr>
            <w:tcW w:w="3002"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7649CA" w:rsidP="00FE2354">
            <w:pPr>
              <w:pStyle w:val="a9"/>
              <w:jc w:val="center"/>
              <w:rPr>
                <w:rFonts w:eastAsia="Calibri"/>
                <w:b/>
                <w:sz w:val="28"/>
                <w:szCs w:val="28"/>
              </w:rPr>
            </w:pPr>
            <w:r w:rsidRPr="007649CA">
              <w:rPr>
                <w:rFonts w:eastAsia="Calibri"/>
                <w:b/>
                <w:sz w:val="28"/>
                <w:szCs w:val="28"/>
              </w:rPr>
              <w:t>По состоянию на 01.11.2022</w:t>
            </w:r>
          </w:p>
        </w:tc>
      </w:tr>
      <w:tr w:rsidR="007649CA" w:rsidRPr="007649CA" w:rsidTr="003E7379">
        <w:trPr>
          <w:tblCellSpacing w:w="0" w:type="dxa"/>
        </w:trPr>
        <w:tc>
          <w:tcPr>
            <w:tcW w:w="4623"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7649CA" w:rsidP="003E7379">
            <w:pPr>
              <w:pStyle w:val="a9"/>
              <w:jc w:val="center"/>
              <w:rPr>
                <w:rFonts w:eastAsia="Calibri"/>
                <w:sz w:val="28"/>
                <w:szCs w:val="28"/>
              </w:rPr>
            </w:pPr>
            <w:r w:rsidRPr="007649CA">
              <w:rPr>
                <w:rFonts w:eastAsia="Calibri"/>
                <w:sz w:val="28"/>
                <w:szCs w:val="28"/>
              </w:rPr>
              <w:t xml:space="preserve">МБОУ </w:t>
            </w:r>
            <w:r w:rsidR="003E7379" w:rsidRPr="003E7379">
              <w:rPr>
                <w:rFonts w:asciiTheme="minorHAnsi" w:eastAsiaTheme="minorHAnsi" w:hAnsiTheme="minorHAnsi" w:cstheme="minorBidi"/>
                <w:sz w:val="28"/>
                <w:szCs w:val="28"/>
                <w:lang w:eastAsia="en-US"/>
              </w:rPr>
              <w:t xml:space="preserve"> </w:t>
            </w:r>
            <w:proofErr w:type="spellStart"/>
            <w:r w:rsidR="003E7379" w:rsidRPr="003E7379">
              <w:rPr>
                <w:rFonts w:eastAsia="Calibri"/>
                <w:sz w:val="28"/>
                <w:szCs w:val="28"/>
              </w:rPr>
              <w:t>Дус-Даг</w:t>
            </w:r>
            <w:r w:rsidR="003E7379">
              <w:rPr>
                <w:rFonts w:eastAsia="Calibri"/>
                <w:sz w:val="28"/>
                <w:szCs w:val="28"/>
              </w:rPr>
              <w:t>ская</w:t>
            </w:r>
            <w:proofErr w:type="spellEnd"/>
            <w:r w:rsidR="003E7379">
              <w:rPr>
                <w:rFonts w:eastAsia="Calibri"/>
                <w:sz w:val="28"/>
                <w:szCs w:val="28"/>
              </w:rPr>
              <w:t xml:space="preserve"> </w:t>
            </w:r>
            <w:r w:rsidRPr="007649CA">
              <w:rPr>
                <w:rFonts w:eastAsia="Calibri"/>
                <w:sz w:val="28"/>
                <w:szCs w:val="28"/>
              </w:rPr>
              <w:t>СОШ</w:t>
            </w:r>
          </w:p>
        </w:tc>
        <w:tc>
          <w:tcPr>
            <w:tcW w:w="1747"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7649CA" w:rsidP="00FE2354">
            <w:pPr>
              <w:pStyle w:val="a9"/>
              <w:jc w:val="center"/>
              <w:rPr>
                <w:rFonts w:eastAsia="Calibri"/>
                <w:sz w:val="28"/>
                <w:szCs w:val="28"/>
              </w:rPr>
            </w:pPr>
            <w:r w:rsidRPr="007649CA">
              <w:rPr>
                <w:rFonts w:eastAsia="Calibri"/>
                <w:sz w:val="28"/>
                <w:szCs w:val="28"/>
              </w:rPr>
              <w:t>шт.</w:t>
            </w:r>
          </w:p>
        </w:tc>
        <w:tc>
          <w:tcPr>
            <w:tcW w:w="3002"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7649CA" w:rsidP="00FE2354">
            <w:pPr>
              <w:pStyle w:val="a9"/>
              <w:jc w:val="center"/>
              <w:rPr>
                <w:rFonts w:eastAsia="Calibri"/>
                <w:sz w:val="28"/>
                <w:szCs w:val="28"/>
              </w:rPr>
            </w:pPr>
            <w:r w:rsidRPr="007649CA">
              <w:rPr>
                <w:rFonts w:eastAsia="Calibri"/>
                <w:sz w:val="28"/>
                <w:szCs w:val="28"/>
              </w:rPr>
              <w:t>1</w:t>
            </w:r>
          </w:p>
        </w:tc>
      </w:tr>
      <w:tr w:rsidR="007649CA" w:rsidRPr="007649CA" w:rsidTr="003E7379">
        <w:trPr>
          <w:tblCellSpacing w:w="0" w:type="dxa"/>
        </w:trPr>
        <w:tc>
          <w:tcPr>
            <w:tcW w:w="4623"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3E7379" w:rsidP="00FE2354">
            <w:pPr>
              <w:pStyle w:val="a9"/>
              <w:jc w:val="center"/>
              <w:rPr>
                <w:rFonts w:eastAsia="Calibri"/>
                <w:sz w:val="28"/>
                <w:szCs w:val="28"/>
              </w:rPr>
            </w:pPr>
            <w:r>
              <w:rPr>
                <w:rFonts w:eastAsia="Calibri"/>
                <w:sz w:val="28"/>
                <w:szCs w:val="28"/>
              </w:rPr>
              <w:t>МБДОУ д/с «</w:t>
            </w:r>
            <w:proofErr w:type="spellStart"/>
            <w:r>
              <w:rPr>
                <w:rFonts w:eastAsia="Calibri"/>
                <w:sz w:val="28"/>
                <w:szCs w:val="28"/>
              </w:rPr>
              <w:t>Шолбан</w:t>
            </w:r>
            <w:proofErr w:type="spellEnd"/>
            <w:r w:rsidR="007649CA" w:rsidRPr="007649CA">
              <w:rPr>
                <w:rFonts w:eastAsia="Calibri"/>
                <w:sz w:val="28"/>
                <w:szCs w:val="28"/>
              </w:rPr>
              <w:t>»</w:t>
            </w:r>
          </w:p>
        </w:tc>
        <w:tc>
          <w:tcPr>
            <w:tcW w:w="1747"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7649CA" w:rsidP="00FE2354">
            <w:pPr>
              <w:pStyle w:val="a9"/>
              <w:jc w:val="center"/>
              <w:rPr>
                <w:rFonts w:eastAsia="Calibri"/>
                <w:sz w:val="28"/>
                <w:szCs w:val="28"/>
              </w:rPr>
            </w:pPr>
            <w:r w:rsidRPr="007649CA">
              <w:rPr>
                <w:rFonts w:eastAsia="Calibri"/>
                <w:sz w:val="28"/>
                <w:szCs w:val="28"/>
              </w:rPr>
              <w:t>шт.</w:t>
            </w:r>
          </w:p>
        </w:tc>
        <w:tc>
          <w:tcPr>
            <w:tcW w:w="3002"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7649CA" w:rsidP="00FE2354">
            <w:pPr>
              <w:pStyle w:val="a9"/>
              <w:jc w:val="center"/>
              <w:rPr>
                <w:rFonts w:eastAsia="Calibri"/>
                <w:sz w:val="28"/>
                <w:szCs w:val="28"/>
              </w:rPr>
            </w:pPr>
            <w:r w:rsidRPr="007649CA">
              <w:rPr>
                <w:rFonts w:eastAsia="Calibri"/>
                <w:sz w:val="28"/>
                <w:szCs w:val="28"/>
              </w:rPr>
              <w:t>1</w:t>
            </w:r>
          </w:p>
        </w:tc>
      </w:tr>
      <w:tr w:rsidR="007649CA" w:rsidRPr="007649CA" w:rsidTr="003E7379">
        <w:trPr>
          <w:tblCellSpacing w:w="0" w:type="dxa"/>
        </w:trPr>
        <w:tc>
          <w:tcPr>
            <w:tcW w:w="4623"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3E7379" w:rsidP="003E7379">
            <w:pPr>
              <w:pStyle w:val="a9"/>
              <w:rPr>
                <w:rFonts w:eastAsia="Calibri"/>
                <w:sz w:val="28"/>
                <w:szCs w:val="28"/>
              </w:rPr>
            </w:pPr>
            <w:r>
              <w:rPr>
                <w:rFonts w:eastAsia="Calibri"/>
                <w:sz w:val="28"/>
                <w:szCs w:val="28"/>
              </w:rPr>
              <w:t xml:space="preserve">         МБУ ДО </w:t>
            </w:r>
            <w:proofErr w:type="spellStart"/>
            <w:r>
              <w:rPr>
                <w:rFonts w:eastAsia="Calibri"/>
                <w:sz w:val="28"/>
                <w:szCs w:val="28"/>
              </w:rPr>
              <w:t>Дус-Дагская</w:t>
            </w:r>
            <w:proofErr w:type="spellEnd"/>
            <w:r>
              <w:rPr>
                <w:rFonts w:eastAsia="Calibri"/>
                <w:sz w:val="28"/>
                <w:szCs w:val="28"/>
              </w:rPr>
              <w:t xml:space="preserve"> ДШИ</w:t>
            </w:r>
          </w:p>
        </w:tc>
        <w:tc>
          <w:tcPr>
            <w:tcW w:w="1747"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7649CA" w:rsidP="00FE2354">
            <w:pPr>
              <w:pStyle w:val="a9"/>
              <w:jc w:val="center"/>
              <w:rPr>
                <w:rFonts w:eastAsia="Calibri"/>
                <w:sz w:val="28"/>
                <w:szCs w:val="28"/>
              </w:rPr>
            </w:pPr>
            <w:r w:rsidRPr="007649CA">
              <w:rPr>
                <w:rFonts w:eastAsia="Calibri"/>
                <w:sz w:val="28"/>
                <w:szCs w:val="28"/>
              </w:rPr>
              <w:t>шт.</w:t>
            </w:r>
          </w:p>
        </w:tc>
        <w:tc>
          <w:tcPr>
            <w:tcW w:w="3002"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7649CA" w:rsidP="00FE2354">
            <w:pPr>
              <w:pStyle w:val="a9"/>
              <w:jc w:val="center"/>
              <w:rPr>
                <w:rFonts w:eastAsia="Calibri"/>
                <w:sz w:val="28"/>
                <w:szCs w:val="28"/>
              </w:rPr>
            </w:pPr>
            <w:r w:rsidRPr="007649CA">
              <w:rPr>
                <w:rFonts w:eastAsia="Calibri"/>
                <w:sz w:val="28"/>
                <w:szCs w:val="28"/>
              </w:rPr>
              <w:t>1</w:t>
            </w:r>
          </w:p>
        </w:tc>
      </w:tr>
      <w:tr w:rsidR="007649CA" w:rsidRPr="007649CA" w:rsidTr="003E7379">
        <w:trPr>
          <w:tblCellSpacing w:w="0" w:type="dxa"/>
        </w:trPr>
        <w:tc>
          <w:tcPr>
            <w:tcW w:w="4623"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3E7379" w:rsidP="00FE2354">
            <w:pPr>
              <w:pStyle w:val="a9"/>
              <w:jc w:val="center"/>
              <w:rPr>
                <w:rFonts w:eastAsia="Calibri"/>
                <w:sz w:val="28"/>
                <w:szCs w:val="28"/>
              </w:rPr>
            </w:pPr>
            <w:r>
              <w:rPr>
                <w:rFonts w:eastAsia="Calibri"/>
                <w:sz w:val="28"/>
                <w:szCs w:val="28"/>
              </w:rPr>
              <w:t>СДК им. «С. Кызыл-</w:t>
            </w:r>
            <w:proofErr w:type="spellStart"/>
            <w:r>
              <w:rPr>
                <w:rFonts w:eastAsia="Calibri"/>
                <w:sz w:val="28"/>
                <w:szCs w:val="28"/>
              </w:rPr>
              <w:t>оола</w:t>
            </w:r>
            <w:proofErr w:type="spellEnd"/>
            <w:r w:rsidR="007649CA" w:rsidRPr="007649CA">
              <w:rPr>
                <w:rFonts w:eastAsia="Calibri"/>
                <w:sz w:val="28"/>
                <w:szCs w:val="28"/>
              </w:rPr>
              <w:t>»</w:t>
            </w:r>
          </w:p>
        </w:tc>
        <w:tc>
          <w:tcPr>
            <w:tcW w:w="1747"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7649CA" w:rsidP="00FE2354">
            <w:pPr>
              <w:pStyle w:val="a9"/>
              <w:jc w:val="center"/>
              <w:rPr>
                <w:rFonts w:eastAsia="Calibri"/>
                <w:sz w:val="28"/>
                <w:szCs w:val="28"/>
              </w:rPr>
            </w:pPr>
            <w:r w:rsidRPr="007649CA">
              <w:rPr>
                <w:rFonts w:eastAsia="Calibri"/>
                <w:sz w:val="28"/>
                <w:szCs w:val="28"/>
              </w:rPr>
              <w:t>шт.</w:t>
            </w:r>
          </w:p>
        </w:tc>
        <w:tc>
          <w:tcPr>
            <w:tcW w:w="3002"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7649CA" w:rsidP="00FE2354">
            <w:pPr>
              <w:pStyle w:val="a9"/>
              <w:jc w:val="center"/>
              <w:rPr>
                <w:rFonts w:eastAsia="Calibri"/>
                <w:sz w:val="28"/>
                <w:szCs w:val="28"/>
              </w:rPr>
            </w:pPr>
            <w:r w:rsidRPr="007649CA">
              <w:rPr>
                <w:rFonts w:eastAsia="Calibri"/>
                <w:sz w:val="28"/>
                <w:szCs w:val="28"/>
              </w:rPr>
              <w:t>1</w:t>
            </w:r>
          </w:p>
        </w:tc>
      </w:tr>
      <w:tr w:rsidR="007649CA" w:rsidRPr="007649CA" w:rsidTr="003E7379">
        <w:trPr>
          <w:tblCellSpacing w:w="0" w:type="dxa"/>
        </w:trPr>
        <w:tc>
          <w:tcPr>
            <w:tcW w:w="4623"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7649CA" w:rsidP="00FE2354">
            <w:pPr>
              <w:pStyle w:val="a9"/>
              <w:jc w:val="center"/>
              <w:rPr>
                <w:rFonts w:eastAsia="Calibri"/>
                <w:sz w:val="28"/>
                <w:szCs w:val="28"/>
              </w:rPr>
            </w:pPr>
            <w:r w:rsidRPr="007649CA">
              <w:rPr>
                <w:rFonts w:eastAsia="Calibri"/>
                <w:sz w:val="28"/>
                <w:szCs w:val="28"/>
              </w:rPr>
              <w:t>Сельская библиотека</w:t>
            </w:r>
          </w:p>
        </w:tc>
        <w:tc>
          <w:tcPr>
            <w:tcW w:w="1747"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7649CA" w:rsidP="00FE2354">
            <w:pPr>
              <w:pStyle w:val="a9"/>
              <w:jc w:val="center"/>
              <w:rPr>
                <w:rFonts w:eastAsia="Calibri"/>
                <w:sz w:val="28"/>
                <w:szCs w:val="28"/>
              </w:rPr>
            </w:pPr>
            <w:r w:rsidRPr="007649CA">
              <w:rPr>
                <w:rFonts w:eastAsia="Calibri"/>
                <w:sz w:val="28"/>
                <w:szCs w:val="28"/>
              </w:rPr>
              <w:t>шт.</w:t>
            </w:r>
          </w:p>
        </w:tc>
        <w:tc>
          <w:tcPr>
            <w:tcW w:w="3002"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7649CA" w:rsidP="00FE2354">
            <w:pPr>
              <w:pStyle w:val="a9"/>
              <w:jc w:val="center"/>
              <w:rPr>
                <w:rFonts w:eastAsia="Calibri"/>
                <w:sz w:val="28"/>
                <w:szCs w:val="28"/>
              </w:rPr>
            </w:pPr>
            <w:r w:rsidRPr="007649CA">
              <w:rPr>
                <w:rFonts w:eastAsia="Calibri"/>
                <w:sz w:val="28"/>
                <w:szCs w:val="28"/>
              </w:rPr>
              <w:t>1</w:t>
            </w:r>
          </w:p>
        </w:tc>
      </w:tr>
      <w:tr w:rsidR="007649CA" w:rsidRPr="007649CA" w:rsidTr="003E7379">
        <w:trPr>
          <w:trHeight w:val="627"/>
          <w:tblCellSpacing w:w="0" w:type="dxa"/>
        </w:trPr>
        <w:tc>
          <w:tcPr>
            <w:tcW w:w="4623"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3E7379" w:rsidP="00FE2354">
            <w:pPr>
              <w:pStyle w:val="a9"/>
              <w:jc w:val="center"/>
              <w:rPr>
                <w:rFonts w:eastAsia="Calibri"/>
                <w:sz w:val="28"/>
                <w:szCs w:val="28"/>
              </w:rPr>
            </w:pPr>
            <w:r>
              <w:rPr>
                <w:rFonts w:eastAsia="Calibri"/>
                <w:sz w:val="28"/>
                <w:szCs w:val="28"/>
              </w:rPr>
              <w:t>Отделение п</w:t>
            </w:r>
            <w:r w:rsidR="007649CA" w:rsidRPr="007649CA">
              <w:rPr>
                <w:rFonts w:eastAsia="Calibri"/>
                <w:sz w:val="28"/>
                <w:szCs w:val="28"/>
              </w:rPr>
              <w:t>очт</w:t>
            </w:r>
            <w:r>
              <w:rPr>
                <w:rFonts w:eastAsia="Calibri"/>
                <w:sz w:val="28"/>
                <w:szCs w:val="28"/>
              </w:rPr>
              <w:t>овой связи</w:t>
            </w:r>
          </w:p>
        </w:tc>
        <w:tc>
          <w:tcPr>
            <w:tcW w:w="1747"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7649CA" w:rsidP="00FE2354">
            <w:pPr>
              <w:pStyle w:val="a9"/>
              <w:jc w:val="center"/>
              <w:rPr>
                <w:rFonts w:eastAsia="Calibri"/>
                <w:sz w:val="28"/>
                <w:szCs w:val="28"/>
              </w:rPr>
            </w:pPr>
            <w:r w:rsidRPr="007649CA">
              <w:rPr>
                <w:rFonts w:eastAsia="Calibri"/>
                <w:sz w:val="28"/>
                <w:szCs w:val="28"/>
              </w:rPr>
              <w:t>шт.</w:t>
            </w:r>
          </w:p>
        </w:tc>
        <w:tc>
          <w:tcPr>
            <w:tcW w:w="3002"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3E7379" w:rsidP="00FE2354">
            <w:pPr>
              <w:pStyle w:val="a9"/>
              <w:jc w:val="center"/>
              <w:rPr>
                <w:rFonts w:eastAsia="Calibri"/>
                <w:sz w:val="28"/>
                <w:szCs w:val="28"/>
              </w:rPr>
            </w:pPr>
            <w:r>
              <w:rPr>
                <w:rFonts w:eastAsia="Calibri"/>
                <w:sz w:val="28"/>
                <w:szCs w:val="28"/>
              </w:rPr>
              <w:t>1</w:t>
            </w:r>
          </w:p>
        </w:tc>
      </w:tr>
      <w:tr w:rsidR="003E7379" w:rsidRPr="007649CA" w:rsidTr="003E7379">
        <w:trPr>
          <w:tblCellSpacing w:w="0" w:type="dxa"/>
        </w:trPr>
        <w:tc>
          <w:tcPr>
            <w:tcW w:w="4623" w:type="dxa"/>
            <w:tcBorders>
              <w:top w:val="outset" w:sz="6" w:space="0" w:color="auto"/>
              <w:left w:val="outset" w:sz="6" w:space="0" w:color="auto"/>
              <w:bottom w:val="outset" w:sz="6" w:space="0" w:color="auto"/>
              <w:right w:val="outset" w:sz="6" w:space="0" w:color="auto"/>
            </w:tcBorders>
            <w:vAlign w:val="center"/>
            <w:hideMark/>
          </w:tcPr>
          <w:p w:rsidR="003E7379" w:rsidRDefault="003E7379" w:rsidP="00FE2354">
            <w:pPr>
              <w:pStyle w:val="a9"/>
              <w:jc w:val="center"/>
              <w:rPr>
                <w:rFonts w:eastAsia="Calibri"/>
                <w:sz w:val="28"/>
                <w:szCs w:val="28"/>
              </w:rPr>
            </w:pPr>
            <w:r>
              <w:rPr>
                <w:rFonts w:eastAsia="Calibri"/>
                <w:sz w:val="28"/>
                <w:szCs w:val="28"/>
              </w:rPr>
              <w:t>Врачебная амбулатория с.</w:t>
            </w:r>
            <w:r w:rsidR="004461E5">
              <w:rPr>
                <w:rFonts w:eastAsia="Calibri"/>
                <w:sz w:val="28"/>
                <w:szCs w:val="28"/>
              </w:rPr>
              <w:t xml:space="preserve"> </w:t>
            </w:r>
            <w:proofErr w:type="spellStart"/>
            <w:r w:rsidR="004461E5">
              <w:rPr>
                <w:rFonts w:eastAsia="Calibri"/>
                <w:sz w:val="28"/>
                <w:szCs w:val="28"/>
              </w:rPr>
              <w:t>Дус-Даг</w:t>
            </w:r>
            <w:proofErr w:type="spellEnd"/>
            <w:r w:rsidR="004461E5">
              <w:rPr>
                <w:rFonts w:eastAsia="Calibri"/>
                <w:sz w:val="28"/>
                <w:szCs w:val="28"/>
              </w:rPr>
              <w:t xml:space="preserve"> ГБУЗ РТ «</w:t>
            </w:r>
            <w:proofErr w:type="spellStart"/>
            <w:r w:rsidR="004461E5">
              <w:rPr>
                <w:rFonts w:eastAsia="Calibri"/>
                <w:sz w:val="28"/>
                <w:szCs w:val="28"/>
              </w:rPr>
              <w:t>Овю</w:t>
            </w:r>
            <w:r w:rsidRPr="003E7379">
              <w:rPr>
                <w:rFonts w:eastAsia="Calibri"/>
                <w:sz w:val="28"/>
                <w:szCs w:val="28"/>
              </w:rPr>
              <w:t>р</w:t>
            </w:r>
            <w:r w:rsidR="004461E5">
              <w:rPr>
                <w:rFonts w:eastAsia="Calibri"/>
                <w:sz w:val="28"/>
                <w:szCs w:val="28"/>
              </w:rPr>
              <w:t>с</w:t>
            </w:r>
            <w:r w:rsidRPr="003E7379">
              <w:rPr>
                <w:rFonts w:eastAsia="Calibri"/>
                <w:sz w:val="28"/>
                <w:szCs w:val="28"/>
              </w:rPr>
              <w:t>кая</w:t>
            </w:r>
            <w:proofErr w:type="spellEnd"/>
            <w:r w:rsidRPr="003E7379">
              <w:rPr>
                <w:rFonts w:eastAsia="Calibri"/>
                <w:sz w:val="28"/>
                <w:szCs w:val="28"/>
              </w:rPr>
              <w:t xml:space="preserve"> ЦКБ»</w:t>
            </w:r>
          </w:p>
        </w:tc>
        <w:tc>
          <w:tcPr>
            <w:tcW w:w="1747" w:type="dxa"/>
            <w:tcBorders>
              <w:top w:val="outset" w:sz="6" w:space="0" w:color="auto"/>
              <w:left w:val="outset" w:sz="6" w:space="0" w:color="auto"/>
              <w:bottom w:val="outset" w:sz="6" w:space="0" w:color="auto"/>
              <w:right w:val="outset" w:sz="6" w:space="0" w:color="auto"/>
            </w:tcBorders>
            <w:vAlign w:val="center"/>
            <w:hideMark/>
          </w:tcPr>
          <w:p w:rsidR="003E7379" w:rsidRPr="007649CA" w:rsidRDefault="003E7379" w:rsidP="00FE2354">
            <w:pPr>
              <w:pStyle w:val="a9"/>
              <w:jc w:val="center"/>
              <w:rPr>
                <w:rFonts w:eastAsia="Calibri"/>
                <w:sz w:val="28"/>
                <w:szCs w:val="28"/>
              </w:rPr>
            </w:pPr>
            <w:r>
              <w:rPr>
                <w:rFonts w:eastAsia="Calibri"/>
                <w:sz w:val="28"/>
                <w:szCs w:val="28"/>
              </w:rPr>
              <w:t>шт.</w:t>
            </w:r>
          </w:p>
        </w:tc>
        <w:tc>
          <w:tcPr>
            <w:tcW w:w="3002" w:type="dxa"/>
            <w:tcBorders>
              <w:top w:val="outset" w:sz="6" w:space="0" w:color="auto"/>
              <w:left w:val="outset" w:sz="6" w:space="0" w:color="auto"/>
              <w:bottom w:val="outset" w:sz="6" w:space="0" w:color="auto"/>
              <w:right w:val="outset" w:sz="6" w:space="0" w:color="auto"/>
            </w:tcBorders>
            <w:vAlign w:val="center"/>
            <w:hideMark/>
          </w:tcPr>
          <w:p w:rsidR="003E7379" w:rsidRDefault="003E7379" w:rsidP="00FE2354">
            <w:pPr>
              <w:pStyle w:val="a9"/>
              <w:jc w:val="center"/>
              <w:rPr>
                <w:rFonts w:eastAsia="Calibri"/>
                <w:sz w:val="28"/>
                <w:szCs w:val="28"/>
              </w:rPr>
            </w:pPr>
            <w:r>
              <w:rPr>
                <w:rFonts w:eastAsia="Calibri"/>
                <w:sz w:val="28"/>
                <w:szCs w:val="28"/>
              </w:rPr>
              <w:t>1</w:t>
            </w:r>
          </w:p>
        </w:tc>
      </w:tr>
      <w:tr w:rsidR="007649CA" w:rsidRPr="007649CA" w:rsidTr="003E7379">
        <w:trPr>
          <w:tblCellSpacing w:w="0" w:type="dxa"/>
        </w:trPr>
        <w:tc>
          <w:tcPr>
            <w:tcW w:w="4623"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3E7379" w:rsidP="00FE2354">
            <w:pPr>
              <w:pStyle w:val="a9"/>
              <w:jc w:val="center"/>
              <w:rPr>
                <w:rFonts w:eastAsia="Calibri"/>
                <w:sz w:val="28"/>
                <w:szCs w:val="28"/>
              </w:rPr>
            </w:pPr>
            <w:r>
              <w:rPr>
                <w:rFonts w:eastAsia="Calibri"/>
                <w:sz w:val="28"/>
                <w:szCs w:val="28"/>
              </w:rPr>
              <w:t>МУП «</w:t>
            </w:r>
            <w:proofErr w:type="spellStart"/>
            <w:r>
              <w:rPr>
                <w:rFonts w:eastAsia="Calibri"/>
                <w:sz w:val="28"/>
                <w:szCs w:val="28"/>
              </w:rPr>
              <w:t>Торгалыг</w:t>
            </w:r>
            <w:proofErr w:type="spellEnd"/>
            <w:r>
              <w:rPr>
                <w:rFonts w:eastAsia="Calibri"/>
                <w:sz w:val="28"/>
                <w:szCs w:val="28"/>
              </w:rPr>
              <w:t>»</w:t>
            </w:r>
          </w:p>
        </w:tc>
        <w:tc>
          <w:tcPr>
            <w:tcW w:w="1747"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7649CA" w:rsidP="00FE2354">
            <w:pPr>
              <w:pStyle w:val="a9"/>
              <w:jc w:val="center"/>
              <w:rPr>
                <w:rFonts w:eastAsia="Calibri"/>
                <w:sz w:val="28"/>
                <w:szCs w:val="28"/>
              </w:rPr>
            </w:pPr>
            <w:r w:rsidRPr="007649CA">
              <w:rPr>
                <w:rFonts w:eastAsia="Calibri"/>
                <w:sz w:val="28"/>
                <w:szCs w:val="28"/>
              </w:rPr>
              <w:t>шт.</w:t>
            </w:r>
          </w:p>
        </w:tc>
        <w:tc>
          <w:tcPr>
            <w:tcW w:w="3002"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7649CA" w:rsidP="00FE2354">
            <w:pPr>
              <w:pStyle w:val="a9"/>
              <w:jc w:val="center"/>
              <w:rPr>
                <w:rFonts w:eastAsia="Calibri"/>
                <w:sz w:val="28"/>
                <w:szCs w:val="28"/>
              </w:rPr>
            </w:pPr>
            <w:r w:rsidRPr="007649CA">
              <w:rPr>
                <w:rFonts w:eastAsia="Calibri"/>
                <w:sz w:val="28"/>
                <w:szCs w:val="28"/>
              </w:rPr>
              <w:t>1</w:t>
            </w:r>
          </w:p>
        </w:tc>
      </w:tr>
      <w:tr w:rsidR="007649CA" w:rsidRPr="007649CA" w:rsidTr="003E7379">
        <w:trPr>
          <w:tblCellSpacing w:w="0" w:type="dxa"/>
        </w:trPr>
        <w:tc>
          <w:tcPr>
            <w:tcW w:w="4623" w:type="dxa"/>
            <w:tcBorders>
              <w:top w:val="outset" w:sz="6" w:space="0" w:color="auto"/>
              <w:left w:val="outset" w:sz="6" w:space="0" w:color="auto"/>
              <w:bottom w:val="outset" w:sz="6" w:space="0" w:color="auto"/>
              <w:right w:val="outset" w:sz="6" w:space="0" w:color="auto"/>
            </w:tcBorders>
            <w:vAlign w:val="center"/>
          </w:tcPr>
          <w:p w:rsidR="007649CA" w:rsidRPr="007649CA" w:rsidRDefault="007649CA" w:rsidP="00FE2354">
            <w:pPr>
              <w:pStyle w:val="a9"/>
              <w:jc w:val="center"/>
              <w:rPr>
                <w:rFonts w:eastAsia="Calibri"/>
                <w:sz w:val="28"/>
                <w:szCs w:val="28"/>
              </w:rPr>
            </w:pPr>
            <w:r w:rsidRPr="007649CA">
              <w:rPr>
                <w:rFonts w:eastAsia="Calibri"/>
                <w:sz w:val="28"/>
                <w:szCs w:val="28"/>
              </w:rPr>
              <w:t>Магазины</w:t>
            </w:r>
          </w:p>
        </w:tc>
        <w:tc>
          <w:tcPr>
            <w:tcW w:w="1747" w:type="dxa"/>
            <w:tcBorders>
              <w:top w:val="outset" w:sz="6" w:space="0" w:color="auto"/>
              <w:left w:val="outset" w:sz="6" w:space="0" w:color="auto"/>
              <w:bottom w:val="outset" w:sz="6" w:space="0" w:color="auto"/>
              <w:right w:val="outset" w:sz="6" w:space="0" w:color="auto"/>
            </w:tcBorders>
            <w:vAlign w:val="center"/>
          </w:tcPr>
          <w:p w:rsidR="007649CA" w:rsidRPr="007649CA" w:rsidRDefault="007649CA" w:rsidP="00FE2354">
            <w:pPr>
              <w:pStyle w:val="a9"/>
              <w:jc w:val="center"/>
              <w:rPr>
                <w:rFonts w:eastAsia="Calibri"/>
                <w:sz w:val="28"/>
                <w:szCs w:val="28"/>
              </w:rPr>
            </w:pPr>
            <w:proofErr w:type="spellStart"/>
            <w:proofErr w:type="gramStart"/>
            <w:r w:rsidRPr="007649CA">
              <w:rPr>
                <w:rFonts w:eastAsia="Calibri"/>
                <w:sz w:val="28"/>
                <w:szCs w:val="28"/>
              </w:rPr>
              <w:t>шт</w:t>
            </w:r>
            <w:proofErr w:type="spellEnd"/>
            <w:proofErr w:type="gramEnd"/>
          </w:p>
        </w:tc>
        <w:tc>
          <w:tcPr>
            <w:tcW w:w="3002" w:type="dxa"/>
            <w:tcBorders>
              <w:top w:val="outset" w:sz="6" w:space="0" w:color="auto"/>
              <w:left w:val="outset" w:sz="6" w:space="0" w:color="auto"/>
              <w:bottom w:val="outset" w:sz="6" w:space="0" w:color="auto"/>
              <w:right w:val="outset" w:sz="6" w:space="0" w:color="auto"/>
            </w:tcBorders>
            <w:vAlign w:val="center"/>
          </w:tcPr>
          <w:p w:rsidR="007649CA" w:rsidRPr="007649CA" w:rsidRDefault="003E7379" w:rsidP="00FE2354">
            <w:pPr>
              <w:pStyle w:val="a9"/>
              <w:jc w:val="center"/>
              <w:rPr>
                <w:rFonts w:eastAsia="Calibri"/>
                <w:sz w:val="28"/>
                <w:szCs w:val="28"/>
              </w:rPr>
            </w:pPr>
            <w:r>
              <w:rPr>
                <w:rFonts w:eastAsia="Calibri"/>
                <w:sz w:val="28"/>
                <w:szCs w:val="28"/>
              </w:rPr>
              <w:t>4</w:t>
            </w:r>
          </w:p>
        </w:tc>
      </w:tr>
      <w:tr w:rsidR="007649CA" w:rsidRPr="007649CA" w:rsidTr="003E7379">
        <w:trPr>
          <w:tblCellSpacing w:w="0" w:type="dxa"/>
        </w:trPr>
        <w:tc>
          <w:tcPr>
            <w:tcW w:w="4623" w:type="dxa"/>
            <w:tcBorders>
              <w:top w:val="outset" w:sz="6" w:space="0" w:color="auto"/>
              <w:left w:val="outset" w:sz="6" w:space="0" w:color="auto"/>
              <w:bottom w:val="outset" w:sz="6" w:space="0" w:color="auto"/>
              <w:right w:val="outset" w:sz="6" w:space="0" w:color="auto"/>
            </w:tcBorders>
            <w:vAlign w:val="center"/>
          </w:tcPr>
          <w:p w:rsidR="007649CA" w:rsidRPr="007649CA" w:rsidRDefault="007649CA" w:rsidP="00FE2354">
            <w:pPr>
              <w:pStyle w:val="a9"/>
              <w:jc w:val="center"/>
              <w:rPr>
                <w:rFonts w:eastAsia="Calibri"/>
                <w:sz w:val="28"/>
                <w:szCs w:val="28"/>
              </w:rPr>
            </w:pPr>
            <w:r w:rsidRPr="007649CA">
              <w:rPr>
                <w:rFonts w:eastAsia="Calibri"/>
                <w:sz w:val="28"/>
                <w:szCs w:val="28"/>
              </w:rPr>
              <w:t>Спортивная школа «Гнездо Орлят»</w:t>
            </w:r>
          </w:p>
        </w:tc>
        <w:tc>
          <w:tcPr>
            <w:tcW w:w="1747" w:type="dxa"/>
            <w:tcBorders>
              <w:top w:val="outset" w:sz="6" w:space="0" w:color="auto"/>
              <w:left w:val="outset" w:sz="6" w:space="0" w:color="auto"/>
              <w:bottom w:val="outset" w:sz="6" w:space="0" w:color="auto"/>
              <w:right w:val="outset" w:sz="6" w:space="0" w:color="auto"/>
            </w:tcBorders>
            <w:vAlign w:val="center"/>
          </w:tcPr>
          <w:p w:rsidR="007649CA" w:rsidRPr="007649CA" w:rsidRDefault="007649CA" w:rsidP="00FE2354">
            <w:pPr>
              <w:pStyle w:val="a9"/>
              <w:jc w:val="center"/>
              <w:rPr>
                <w:rFonts w:eastAsia="Calibri"/>
                <w:sz w:val="28"/>
                <w:szCs w:val="28"/>
              </w:rPr>
            </w:pPr>
            <w:r w:rsidRPr="007649CA">
              <w:rPr>
                <w:rFonts w:eastAsia="Calibri"/>
                <w:sz w:val="28"/>
                <w:szCs w:val="28"/>
              </w:rPr>
              <w:t>шт.</w:t>
            </w:r>
          </w:p>
        </w:tc>
        <w:tc>
          <w:tcPr>
            <w:tcW w:w="3002" w:type="dxa"/>
            <w:tcBorders>
              <w:top w:val="outset" w:sz="6" w:space="0" w:color="auto"/>
              <w:left w:val="outset" w:sz="6" w:space="0" w:color="auto"/>
              <w:bottom w:val="outset" w:sz="6" w:space="0" w:color="auto"/>
              <w:right w:val="outset" w:sz="6" w:space="0" w:color="auto"/>
            </w:tcBorders>
            <w:vAlign w:val="center"/>
          </w:tcPr>
          <w:p w:rsidR="007649CA" w:rsidRPr="007649CA" w:rsidRDefault="007649CA" w:rsidP="00FE2354">
            <w:pPr>
              <w:pStyle w:val="a9"/>
              <w:jc w:val="center"/>
              <w:rPr>
                <w:rFonts w:eastAsia="Calibri"/>
                <w:sz w:val="28"/>
                <w:szCs w:val="28"/>
              </w:rPr>
            </w:pPr>
            <w:r w:rsidRPr="007649CA">
              <w:rPr>
                <w:rFonts w:eastAsia="Calibri"/>
                <w:sz w:val="28"/>
                <w:szCs w:val="28"/>
              </w:rPr>
              <w:t>1</w:t>
            </w:r>
          </w:p>
        </w:tc>
      </w:tr>
    </w:tbl>
    <w:p w:rsidR="007649CA" w:rsidRPr="007649CA" w:rsidRDefault="007649CA" w:rsidP="007649CA">
      <w:pPr>
        <w:ind w:left="170" w:right="57"/>
        <w:jc w:val="center"/>
        <w:rPr>
          <w:rFonts w:cs="Times New Roman"/>
          <w:b/>
          <w:szCs w:val="28"/>
          <w:u w:val="single"/>
        </w:rPr>
      </w:pPr>
    </w:p>
    <w:p w:rsidR="00AA4A12" w:rsidRDefault="00AA4A12" w:rsidP="00AA4A12">
      <w:pPr>
        <w:ind w:right="57" w:firstLine="0"/>
        <w:rPr>
          <w:rFonts w:cs="Times New Roman"/>
          <w:b/>
          <w:szCs w:val="28"/>
          <w:u w:val="single"/>
        </w:rPr>
      </w:pPr>
    </w:p>
    <w:p w:rsidR="00226419" w:rsidRDefault="00226419" w:rsidP="00AA4A12">
      <w:pPr>
        <w:ind w:right="57" w:firstLine="0"/>
        <w:rPr>
          <w:rFonts w:cs="Times New Roman"/>
          <w:b/>
          <w:szCs w:val="28"/>
          <w:u w:val="single"/>
        </w:rPr>
      </w:pPr>
    </w:p>
    <w:p w:rsidR="00AA4A12" w:rsidRDefault="00AA4A12" w:rsidP="00AA4A12">
      <w:pPr>
        <w:ind w:right="57" w:firstLine="0"/>
        <w:rPr>
          <w:rFonts w:cs="Times New Roman"/>
          <w:b/>
          <w:szCs w:val="28"/>
          <w:u w:val="single"/>
        </w:rPr>
      </w:pPr>
    </w:p>
    <w:p w:rsidR="007649CA" w:rsidRPr="007649CA" w:rsidRDefault="007649CA" w:rsidP="00AA4A12">
      <w:pPr>
        <w:ind w:right="57" w:firstLine="0"/>
        <w:jc w:val="center"/>
        <w:rPr>
          <w:rFonts w:cs="Times New Roman"/>
          <w:b/>
          <w:szCs w:val="28"/>
        </w:rPr>
      </w:pPr>
      <w:r w:rsidRPr="007649CA">
        <w:rPr>
          <w:rFonts w:cs="Times New Roman"/>
          <w:b/>
          <w:szCs w:val="28"/>
          <w:u w:val="single"/>
        </w:rPr>
        <w:lastRenderedPageBreak/>
        <w:br/>
      </w:r>
      <w:r w:rsidRPr="007649CA">
        <w:rPr>
          <w:rFonts w:cs="Times New Roman"/>
          <w:b/>
          <w:szCs w:val="28"/>
        </w:rPr>
        <w:t>Сельское хозяйство</w:t>
      </w:r>
    </w:p>
    <w:p w:rsidR="00E70FA2" w:rsidRPr="00E70FA2" w:rsidRDefault="007649CA" w:rsidP="00E70FA2">
      <w:r w:rsidRPr="007649CA">
        <w:t xml:space="preserve">Сельское хозяйство является одной из ведущих отраслей сельского поселения </w:t>
      </w:r>
      <w:proofErr w:type="spellStart"/>
      <w:r w:rsidRPr="007649CA">
        <w:t>сумона</w:t>
      </w:r>
      <w:proofErr w:type="spellEnd"/>
      <w:r w:rsidR="00AA4A12">
        <w:t xml:space="preserve"> </w:t>
      </w:r>
      <w:proofErr w:type="spellStart"/>
      <w:r w:rsidR="00AA4A12">
        <w:t>Дус-Даг</w:t>
      </w:r>
      <w:proofErr w:type="spellEnd"/>
      <w:proofErr w:type="gramStart"/>
      <w:r w:rsidR="00E70FA2">
        <w:t xml:space="preserve"> </w:t>
      </w:r>
      <w:r w:rsidR="00E70FA2" w:rsidRPr="00E70FA2">
        <w:t>Н</w:t>
      </w:r>
      <w:proofErr w:type="gramEnd"/>
      <w:r w:rsidR="00E70FA2" w:rsidRPr="00E70FA2">
        <w:t>а территории сельского поселения имеются частное (личное) сельское хозяйство, которым занимаются местные жители. На территории поселения  зарегистрированы и ведут свою деятельность: 210 личных подсобных хозяйств (ЛПХ), МУП «</w:t>
      </w:r>
      <w:proofErr w:type="spellStart"/>
      <w:r w:rsidR="00E70FA2" w:rsidRPr="00E70FA2">
        <w:t>Торгалыг</w:t>
      </w:r>
      <w:proofErr w:type="spellEnd"/>
      <w:r w:rsidR="00E70FA2" w:rsidRPr="00E70FA2">
        <w:t xml:space="preserve">», 11 – КФХ. Основным видом экономической деятельности является разведение крупного рогатого скота, а также занимается производством молока и мяса КРС, МРС. </w:t>
      </w:r>
    </w:p>
    <w:p w:rsidR="00E70FA2" w:rsidRPr="00E70FA2" w:rsidRDefault="00E70FA2" w:rsidP="00E70FA2">
      <w:pPr>
        <w:spacing w:line="240" w:lineRule="auto"/>
        <w:ind w:firstLine="0"/>
        <w:rPr>
          <w:rFonts w:eastAsia="Times New Roman" w:cs="Times New Roman"/>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7"/>
        <w:gridCol w:w="1995"/>
        <w:gridCol w:w="2126"/>
        <w:gridCol w:w="2268"/>
      </w:tblGrid>
      <w:tr w:rsidR="00E70FA2" w:rsidRPr="00E70FA2" w:rsidTr="00E70FA2">
        <w:tc>
          <w:tcPr>
            <w:tcW w:w="2967" w:type="dxa"/>
          </w:tcPr>
          <w:p w:rsidR="00E70FA2" w:rsidRPr="00E70FA2" w:rsidRDefault="00E70FA2" w:rsidP="00E70FA2">
            <w:pPr>
              <w:spacing w:line="240" w:lineRule="auto"/>
              <w:ind w:firstLine="0"/>
              <w:jc w:val="center"/>
              <w:rPr>
                <w:rFonts w:eastAsia="Times New Roman" w:cs="Times New Roman"/>
                <w:szCs w:val="28"/>
                <w:lang w:eastAsia="ru-RU"/>
              </w:rPr>
            </w:pPr>
            <w:r w:rsidRPr="00E70FA2">
              <w:rPr>
                <w:rFonts w:eastAsia="Times New Roman" w:cs="Times New Roman"/>
                <w:szCs w:val="28"/>
                <w:lang w:eastAsia="ru-RU"/>
              </w:rPr>
              <w:t>Показатели</w:t>
            </w:r>
          </w:p>
        </w:tc>
        <w:tc>
          <w:tcPr>
            <w:tcW w:w="1995" w:type="dxa"/>
          </w:tcPr>
          <w:p w:rsidR="00E70FA2" w:rsidRPr="00E70FA2" w:rsidRDefault="00E70FA2" w:rsidP="00E70FA2">
            <w:pPr>
              <w:spacing w:line="240" w:lineRule="auto"/>
              <w:ind w:firstLine="0"/>
              <w:jc w:val="center"/>
              <w:rPr>
                <w:rFonts w:eastAsia="Times New Roman" w:cs="Times New Roman"/>
                <w:szCs w:val="28"/>
                <w:lang w:eastAsia="ru-RU"/>
              </w:rPr>
            </w:pPr>
            <w:r w:rsidRPr="00E70FA2">
              <w:rPr>
                <w:rFonts w:eastAsia="Times New Roman" w:cs="Times New Roman"/>
                <w:szCs w:val="28"/>
                <w:lang w:eastAsia="ru-RU"/>
              </w:rPr>
              <w:t>Единицы измерения</w:t>
            </w:r>
          </w:p>
        </w:tc>
        <w:tc>
          <w:tcPr>
            <w:tcW w:w="2126" w:type="dxa"/>
          </w:tcPr>
          <w:p w:rsidR="00E70FA2" w:rsidRPr="00E70FA2" w:rsidRDefault="00E70FA2" w:rsidP="00E70FA2">
            <w:pPr>
              <w:spacing w:line="240" w:lineRule="auto"/>
              <w:ind w:firstLine="0"/>
              <w:jc w:val="center"/>
              <w:rPr>
                <w:rFonts w:eastAsia="Times New Roman" w:cs="Times New Roman"/>
                <w:szCs w:val="28"/>
                <w:lang w:eastAsia="ru-RU"/>
              </w:rPr>
            </w:pPr>
            <w:r w:rsidRPr="00E70FA2">
              <w:rPr>
                <w:rFonts w:eastAsia="Times New Roman" w:cs="Times New Roman"/>
                <w:szCs w:val="28"/>
                <w:lang w:eastAsia="ru-RU"/>
              </w:rPr>
              <w:t>Отчет</w:t>
            </w:r>
          </w:p>
        </w:tc>
        <w:tc>
          <w:tcPr>
            <w:tcW w:w="2268" w:type="dxa"/>
          </w:tcPr>
          <w:p w:rsidR="00E70FA2" w:rsidRPr="00E70FA2" w:rsidRDefault="00E70FA2" w:rsidP="00E70FA2">
            <w:pPr>
              <w:spacing w:line="240" w:lineRule="auto"/>
              <w:ind w:firstLine="0"/>
              <w:jc w:val="center"/>
              <w:rPr>
                <w:rFonts w:eastAsia="Times New Roman" w:cs="Times New Roman"/>
                <w:szCs w:val="28"/>
                <w:lang w:eastAsia="ru-RU"/>
              </w:rPr>
            </w:pPr>
            <w:r w:rsidRPr="00E70FA2">
              <w:rPr>
                <w:rFonts w:eastAsia="Times New Roman" w:cs="Times New Roman"/>
                <w:szCs w:val="28"/>
                <w:lang w:eastAsia="ru-RU"/>
              </w:rPr>
              <w:t>Прогноз</w:t>
            </w:r>
          </w:p>
        </w:tc>
      </w:tr>
      <w:tr w:rsidR="00E70FA2" w:rsidRPr="00E70FA2" w:rsidTr="00E70FA2">
        <w:tc>
          <w:tcPr>
            <w:tcW w:w="2967" w:type="dxa"/>
          </w:tcPr>
          <w:p w:rsidR="00E70FA2" w:rsidRPr="00E70FA2" w:rsidRDefault="00E70FA2" w:rsidP="00E70FA2">
            <w:pPr>
              <w:spacing w:line="240" w:lineRule="auto"/>
              <w:ind w:firstLine="0"/>
              <w:rPr>
                <w:rFonts w:eastAsia="Times New Roman" w:cs="Times New Roman"/>
                <w:szCs w:val="28"/>
                <w:lang w:eastAsia="ru-RU"/>
              </w:rPr>
            </w:pPr>
            <w:r w:rsidRPr="00E70FA2">
              <w:rPr>
                <w:rFonts w:eastAsia="Times New Roman" w:cs="Times New Roman"/>
                <w:szCs w:val="28"/>
                <w:lang w:eastAsia="ru-RU"/>
              </w:rPr>
              <w:t>Год</w:t>
            </w:r>
          </w:p>
        </w:tc>
        <w:tc>
          <w:tcPr>
            <w:tcW w:w="1995" w:type="dxa"/>
          </w:tcPr>
          <w:p w:rsidR="00E70FA2" w:rsidRPr="00E70FA2" w:rsidRDefault="00E70FA2" w:rsidP="00E70FA2">
            <w:pPr>
              <w:spacing w:line="240" w:lineRule="auto"/>
              <w:ind w:firstLine="0"/>
              <w:jc w:val="center"/>
              <w:rPr>
                <w:rFonts w:eastAsia="Times New Roman" w:cs="Times New Roman"/>
                <w:szCs w:val="28"/>
                <w:lang w:eastAsia="ru-RU"/>
              </w:rPr>
            </w:pPr>
          </w:p>
        </w:tc>
        <w:tc>
          <w:tcPr>
            <w:tcW w:w="2126" w:type="dxa"/>
          </w:tcPr>
          <w:p w:rsidR="00E70FA2" w:rsidRPr="00E70FA2" w:rsidRDefault="00E70FA2" w:rsidP="00E70FA2">
            <w:pPr>
              <w:spacing w:line="240" w:lineRule="auto"/>
              <w:ind w:firstLine="0"/>
              <w:jc w:val="center"/>
              <w:rPr>
                <w:rFonts w:eastAsia="Times New Roman" w:cs="Times New Roman"/>
                <w:szCs w:val="28"/>
                <w:lang w:eastAsia="ru-RU"/>
              </w:rPr>
            </w:pPr>
            <w:r w:rsidRPr="00E70FA2">
              <w:rPr>
                <w:rFonts w:eastAsia="Times New Roman" w:cs="Times New Roman"/>
                <w:szCs w:val="28"/>
                <w:lang w:eastAsia="ru-RU"/>
              </w:rPr>
              <w:t>2022</w:t>
            </w:r>
          </w:p>
        </w:tc>
        <w:tc>
          <w:tcPr>
            <w:tcW w:w="2268" w:type="dxa"/>
          </w:tcPr>
          <w:p w:rsidR="00E70FA2" w:rsidRPr="00E70FA2" w:rsidRDefault="00E70FA2" w:rsidP="00E70FA2">
            <w:pPr>
              <w:spacing w:line="240" w:lineRule="auto"/>
              <w:ind w:firstLine="0"/>
              <w:jc w:val="center"/>
              <w:rPr>
                <w:rFonts w:eastAsia="Times New Roman" w:cs="Times New Roman"/>
                <w:szCs w:val="28"/>
                <w:lang w:eastAsia="ru-RU"/>
              </w:rPr>
            </w:pPr>
            <w:r w:rsidRPr="00E70FA2">
              <w:rPr>
                <w:rFonts w:eastAsia="Times New Roman" w:cs="Times New Roman"/>
                <w:szCs w:val="28"/>
                <w:lang w:eastAsia="ru-RU"/>
              </w:rPr>
              <w:t>2023</w:t>
            </w:r>
          </w:p>
        </w:tc>
      </w:tr>
      <w:tr w:rsidR="00E70FA2" w:rsidRPr="00E70FA2" w:rsidTr="00E70FA2">
        <w:tc>
          <w:tcPr>
            <w:tcW w:w="2967" w:type="dxa"/>
          </w:tcPr>
          <w:p w:rsidR="00E70FA2" w:rsidRPr="00E70FA2" w:rsidRDefault="00E70FA2" w:rsidP="00E70FA2">
            <w:pPr>
              <w:spacing w:line="240" w:lineRule="auto"/>
              <w:ind w:firstLine="0"/>
              <w:rPr>
                <w:rFonts w:eastAsia="Times New Roman" w:cs="Times New Roman"/>
                <w:szCs w:val="28"/>
                <w:lang w:eastAsia="ru-RU"/>
              </w:rPr>
            </w:pPr>
            <w:r w:rsidRPr="00E70FA2">
              <w:rPr>
                <w:rFonts w:eastAsia="Times New Roman" w:cs="Times New Roman"/>
                <w:szCs w:val="28"/>
                <w:lang w:eastAsia="ru-RU"/>
              </w:rPr>
              <w:t>КРС</w:t>
            </w:r>
          </w:p>
        </w:tc>
        <w:tc>
          <w:tcPr>
            <w:tcW w:w="1995" w:type="dxa"/>
          </w:tcPr>
          <w:p w:rsidR="00E70FA2" w:rsidRPr="00E70FA2" w:rsidRDefault="00E70FA2" w:rsidP="00E70FA2">
            <w:pPr>
              <w:spacing w:line="240" w:lineRule="auto"/>
              <w:ind w:firstLine="0"/>
              <w:jc w:val="center"/>
              <w:rPr>
                <w:rFonts w:eastAsia="Times New Roman" w:cs="Times New Roman"/>
                <w:szCs w:val="28"/>
                <w:lang w:eastAsia="ru-RU"/>
              </w:rPr>
            </w:pPr>
            <w:r w:rsidRPr="00E70FA2">
              <w:rPr>
                <w:rFonts w:eastAsia="Times New Roman" w:cs="Times New Roman"/>
                <w:szCs w:val="28"/>
                <w:lang w:eastAsia="ru-RU"/>
              </w:rPr>
              <w:t>головы</w:t>
            </w:r>
          </w:p>
        </w:tc>
        <w:tc>
          <w:tcPr>
            <w:tcW w:w="2126" w:type="dxa"/>
          </w:tcPr>
          <w:p w:rsidR="00E70FA2" w:rsidRPr="00E70FA2" w:rsidRDefault="00E70FA2" w:rsidP="00E70FA2">
            <w:pPr>
              <w:spacing w:line="240" w:lineRule="auto"/>
              <w:ind w:firstLine="0"/>
              <w:jc w:val="center"/>
              <w:rPr>
                <w:rFonts w:eastAsia="Times New Roman" w:cs="Times New Roman"/>
                <w:szCs w:val="28"/>
                <w:lang w:eastAsia="ru-RU"/>
              </w:rPr>
            </w:pPr>
            <w:r w:rsidRPr="00E70FA2">
              <w:rPr>
                <w:rFonts w:eastAsia="Times New Roman" w:cs="Times New Roman"/>
                <w:szCs w:val="28"/>
                <w:lang w:eastAsia="ru-RU"/>
              </w:rPr>
              <w:t>2300</w:t>
            </w:r>
          </w:p>
        </w:tc>
        <w:tc>
          <w:tcPr>
            <w:tcW w:w="2268" w:type="dxa"/>
          </w:tcPr>
          <w:p w:rsidR="00E70FA2" w:rsidRPr="00E70FA2" w:rsidRDefault="00E70FA2" w:rsidP="00E70FA2">
            <w:pPr>
              <w:spacing w:line="240" w:lineRule="auto"/>
              <w:ind w:firstLine="0"/>
              <w:jc w:val="center"/>
              <w:rPr>
                <w:rFonts w:eastAsia="Times New Roman" w:cs="Times New Roman"/>
                <w:szCs w:val="28"/>
                <w:lang w:eastAsia="ru-RU"/>
              </w:rPr>
            </w:pPr>
            <w:r w:rsidRPr="00E70FA2">
              <w:rPr>
                <w:rFonts w:eastAsia="Times New Roman" w:cs="Times New Roman"/>
                <w:szCs w:val="28"/>
                <w:lang w:eastAsia="ru-RU"/>
              </w:rPr>
              <w:t>2345</w:t>
            </w:r>
          </w:p>
        </w:tc>
      </w:tr>
      <w:tr w:rsidR="00E70FA2" w:rsidRPr="00E70FA2" w:rsidTr="00E70FA2">
        <w:tc>
          <w:tcPr>
            <w:tcW w:w="2967" w:type="dxa"/>
          </w:tcPr>
          <w:p w:rsidR="00E70FA2" w:rsidRPr="00E70FA2" w:rsidRDefault="00E70FA2" w:rsidP="00E70FA2">
            <w:pPr>
              <w:spacing w:line="240" w:lineRule="auto"/>
              <w:ind w:firstLine="0"/>
              <w:rPr>
                <w:rFonts w:eastAsia="Times New Roman" w:cs="Times New Roman"/>
                <w:szCs w:val="28"/>
                <w:lang w:eastAsia="ru-RU"/>
              </w:rPr>
            </w:pPr>
            <w:r w:rsidRPr="00E70FA2">
              <w:rPr>
                <w:rFonts w:eastAsia="Times New Roman" w:cs="Times New Roman"/>
                <w:szCs w:val="28"/>
                <w:lang w:eastAsia="ru-RU"/>
              </w:rPr>
              <w:t>МРС</w:t>
            </w:r>
          </w:p>
        </w:tc>
        <w:tc>
          <w:tcPr>
            <w:tcW w:w="1995" w:type="dxa"/>
          </w:tcPr>
          <w:p w:rsidR="00E70FA2" w:rsidRPr="00E70FA2" w:rsidRDefault="00E70FA2" w:rsidP="00E70FA2">
            <w:pPr>
              <w:spacing w:line="240" w:lineRule="auto"/>
              <w:ind w:firstLine="0"/>
              <w:jc w:val="center"/>
              <w:rPr>
                <w:rFonts w:eastAsia="Times New Roman" w:cs="Times New Roman"/>
                <w:szCs w:val="28"/>
                <w:lang w:eastAsia="ru-RU"/>
              </w:rPr>
            </w:pPr>
            <w:r w:rsidRPr="00E70FA2">
              <w:rPr>
                <w:rFonts w:eastAsia="Times New Roman" w:cs="Times New Roman"/>
                <w:szCs w:val="28"/>
                <w:lang w:eastAsia="ru-RU"/>
              </w:rPr>
              <w:t>головы</w:t>
            </w:r>
          </w:p>
        </w:tc>
        <w:tc>
          <w:tcPr>
            <w:tcW w:w="2126" w:type="dxa"/>
          </w:tcPr>
          <w:p w:rsidR="00E70FA2" w:rsidRPr="00E70FA2" w:rsidRDefault="00E70FA2" w:rsidP="00E70FA2">
            <w:pPr>
              <w:spacing w:line="240" w:lineRule="auto"/>
              <w:ind w:firstLine="0"/>
              <w:jc w:val="center"/>
              <w:rPr>
                <w:rFonts w:eastAsia="Times New Roman" w:cs="Times New Roman"/>
                <w:szCs w:val="28"/>
                <w:lang w:eastAsia="ru-RU"/>
              </w:rPr>
            </w:pPr>
            <w:r w:rsidRPr="00E70FA2">
              <w:rPr>
                <w:rFonts w:eastAsia="Times New Roman" w:cs="Times New Roman"/>
                <w:szCs w:val="28"/>
                <w:lang w:eastAsia="ru-RU"/>
              </w:rPr>
              <w:t>17985</w:t>
            </w:r>
          </w:p>
        </w:tc>
        <w:tc>
          <w:tcPr>
            <w:tcW w:w="2268" w:type="dxa"/>
          </w:tcPr>
          <w:p w:rsidR="00E70FA2" w:rsidRPr="00E70FA2" w:rsidRDefault="00E70FA2" w:rsidP="00E70FA2">
            <w:pPr>
              <w:spacing w:line="240" w:lineRule="auto"/>
              <w:ind w:firstLine="0"/>
              <w:jc w:val="center"/>
              <w:rPr>
                <w:rFonts w:eastAsia="Times New Roman" w:cs="Times New Roman"/>
                <w:szCs w:val="28"/>
                <w:lang w:eastAsia="ru-RU"/>
              </w:rPr>
            </w:pPr>
            <w:r w:rsidRPr="00E70FA2">
              <w:rPr>
                <w:rFonts w:eastAsia="Times New Roman" w:cs="Times New Roman"/>
                <w:szCs w:val="28"/>
                <w:lang w:eastAsia="ru-RU"/>
              </w:rPr>
              <w:t>18050</w:t>
            </w:r>
          </w:p>
        </w:tc>
      </w:tr>
      <w:tr w:rsidR="00E70FA2" w:rsidRPr="00E70FA2" w:rsidTr="00E70FA2">
        <w:tc>
          <w:tcPr>
            <w:tcW w:w="2967" w:type="dxa"/>
          </w:tcPr>
          <w:p w:rsidR="00E70FA2" w:rsidRPr="00E70FA2" w:rsidRDefault="00E70FA2" w:rsidP="00E70FA2">
            <w:pPr>
              <w:spacing w:line="240" w:lineRule="auto"/>
              <w:ind w:firstLine="0"/>
              <w:rPr>
                <w:rFonts w:eastAsia="Times New Roman" w:cs="Times New Roman"/>
                <w:szCs w:val="28"/>
                <w:lang w:eastAsia="ru-RU"/>
              </w:rPr>
            </w:pPr>
            <w:r w:rsidRPr="00E70FA2">
              <w:rPr>
                <w:rFonts w:eastAsia="Times New Roman" w:cs="Times New Roman"/>
                <w:szCs w:val="28"/>
                <w:lang w:eastAsia="ru-RU"/>
              </w:rPr>
              <w:t>Лошади</w:t>
            </w:r>
          </w:p>
        </w:tc>
        <w:tc>
          <w:tcPr>
            <w:tcW w:w="1995" w:type="dxa"/>
          </w:tcPr>
          <w:p w:rsidR="00E70FA2" w:rsidRPr="00E70FA2" w:rsidRDefault="00E70FA2" w:rsidP="00E70FA2">
            <w:pPr>
              <w:spacing w:line="240" w:lineRule="auto"/>
              <w:ind w:firstLine="0"/>
              <w:jc w:val="center"/>
              <w:rPr>
                <w:rFonts w:eastAsia="Times New Roman" w:cs="Times New Roman"/>
                <w:szCs w:val="28"/>
                <w:lang w:eastAsia="ru-RU"/>
              </w:rPr>
            </w:pPr>
            <w:r w:rsidRPr="00E70FA2">
              <w:rPr>
                <w:rFonts w:eastAsia="Times New Roman" w:cs="Times New Roman"/>
                <w:szCs w:val="28"/>
                <w:lang w:eastAsia="ru-RU"/>
              </w:rPr>
              <w:t>головы</w:t>
            </w:r>
          </w:p>
        </w:tc>
        <w:tc>
          <w:tcPr>
            <w:tcW w:w="2126" w:type="dxa"/>
          </w:tcPr>
          <w:p w:rsidR="00E70FA2" w:rsidRPr="00E70FA2" w:rsidRDefault="00E70FA2" w:rsidP="00E70FA2">
            <w:pPr>
              <w:spacing w:line="240" w:lineRule="auto"/>
              <w:ind w:firstLine="0"/>
              <w:jc w:val="center"/>
              <w:rPr>
                <w:rFonts w:eastAsia="Times New Roman" w:cs="Times New Roman"/>
                <w:szCs w:val="28"/>
                <w:lang w:eastAsia="ru-RU"/>
              </w:rPr>
            </w:pPr>
            <w:r w:rsidRPr="00E70FA2">
              <w:rPr>
                <w:rFonts w:eastAsia="Times New Roman" w:cs="Times New Roman"/>
                <w:szCs w:val="28"/>
                <w:lang w:eastAsia="ru-RU"/>
              </w:rPr>
              <w:t>630</w:t>
            </w:r>
          </w:p>
        </w:tc>
        <w:tc>
          <w:tcPr>
            <w:tcW w:w="2268" w:type="dxa"/>
          </w:tcPr>
          <w:p w:rsidR="00E70FA2" w:rsidRPr="00E70FA2" w:rsidRDefault="00E70FA2" w:rsidP="00E70FA2">
            <w:pPr>
              <w:spacing w:line="240" w:lineRule="auto"/>
              <w:ind w:firstLine="0"/>
              <w:jc w:val="center"/>
              <w:rPr>
                <w:rFonts w:eastAsia="Times New Roman" w:cs="Times New Roman"/>
                <w:szCs w:val="28"/>
                <w:lang w:eastAsia="ru-RU"/>
              </w:rPr>
            </w:pPr>
            <w:r w:rsidRPr="00E70FA2">
              <w:rPr>
                <w:rFonts w:eastAsia="Times New Roman" w:cs="Times New Roman"/>
                <w:szCs w:val="28"/>
                <w:lang w:eastAsia="ru-RU"/>
              </w:rPr>
              <w:t>639</w:t>
            </w:r>
          </w:p>
        </w:tc>
      </w:tr>
      <w:tr w:rsidR="00E70FA2" w:rsidRPr="00E70FA2" w:rsidTr="00E70FA2">
        <w:tc>
          <w:tcPr>
            <w:tcW w:w="2967" w:type="dxa"/>
          </w:tcPr>
          <w:p w:rsidR="00E70FA2" w:rsidRPr="00E70FA2" w:rsidRDefault="00E70FA2" w:rsidP="00E70FA2">
            <w:pPr>
              <w:spacing w:line="240" w:lineRule="auto"/>
              <w:ind w:firstLine="0"/>
              <w:rPr>
                <w:rFonts w:eastAsia="Times New Roman" w:cs="Times New Roman"/>
                <w:szCs w:val="28"/>
                <w:lang w:eastAsia="ru-RU"/>
              </w:rPr>
            </w:pPr>
            <w:r w:rsidRPr="00E70FA2">
              <w:rPr>
                <w:rFonts w:eastAsia="Times New Roman" w:cs="Times New Roman"/>
                <w:szCs w:val="28"/>
                <w:lang w:eastAsia="ru-RU"/>
              </w:rPr>
              <w:t>Яки</w:t>
            </w:r>
          </w:p>
        </w:tc>
        <w:tc>
          <w:tcPr>
            <w:tcW w:w="1995" w:type="dxa"/>
          </w:tcPr>
          <w:p w:rsidR="00E70FA2" w:rsidRPr="00E70FA2" w:rsidRDefault="00E70FA2" w:rsidP="00E70FA2">
            <w:pPr>
              <w:spacing w:line="240" w:lineRule="auto"/>
              <w:ind w:firstLine="0"/>
              <w:jc w:val="center"/>
              <w:rPr>
                <w:rFonts w:eastAsia="Times New Roman" w:cs="Times New Roman"/>
                <w:szCs w:val="28"/>
                <w:lang w:eastAsia="ru-RU"/>
              </w:rPr>
            </w:pPr>
            <w:r w:rsidRPr="00E70FA2">
              <w:rPr>
                <w:rFonts w:eastAsia="Times New Roman" w:cs="Times New Roman"/>
                <w:szCs w:val="28"/>
                <w:lang w:eastAsia="ru-RU"/>
              </w:rPr>
              <w:t>головы</w:t>
            </w:r>
          </w:p>
        </w:tc>
        <w:tc>
          <w:tcPr>
            <w:tcW w:w="2126" w:type="dxa"/>
          </w:tcPr>
          <w:p w:rsidR="00E70FA2" w:rsidRPr="00E70FA2" w:rsidRDefault="00E70FA2" w:rsidP="00E70FA2">
            <w:pPr>
              <w:spacing w:line="240" w:lineRule="auto"/>
              <w:ind w:firstLine="0"/>
              <w:jc w:val="center"/>
              <w:rPr>
                <w:rFonts w:eastAsia="Times New Roman" w:cs="Times New Roman"/>
                <w:szCs w:val="28"/>
                <w:lang w:eastAsia="ru-RU"/>
              </w:rPr>
            </w:pPr>
            <w:r w:rsidRPr="00E70FA2">
              <w:rPr>
                <w:rFonts w:eastAsia="Times New Roman" w:cs="Times New Roman"/>
                <w:szCs w:val="28"/>
                <w:lang w:eastAsia="ru-RU"/>
              </w:rPr>
              <w:t>215</w:t>
            </w:r>
          </w:p>
        </w:tc>
        <w:tc>
          <w:tcPr>
            <w:tcW w:w="2268" w:type="dxa"/>
          </w:tcPr>
          <w:p w:rsidR="00E70FA2" w:rsidRPr="00E70FA2" w:rsidRDefault="00E70FA2" w:rsidP="00E70FA2">
            <w:pPr>
              <w:spacing w:line="240" w:lineRule="auto"/>
              <w:ind w:firstLine="0"/>
              <w:jc w:val="center"/>
              <w:rPr>
                <w:rFonts w:eastAsia="Times New Roman" w:cs="Times New Roman"/>
                <w:szCs w:val="28"/>
                <w:lang w:eastAsia="ru-RU"/>
              </w:rPr>
            </w:pPr>
            <w:r w:rsidRPr="00E70FA2">
              <w:rPr>
                <w:rFonts w:eastAsia="Times New Roman" w:cs="Times New Roman"/>
                <w:szCs w:val="28"/>
                <w:lang w:eastAsia="ru-RU"/>
              </w:rPr>
              <w:t>238</w:t>
            </w:r>
          </w:p>
        </w:tc>
      </w:tr>
      <w:tr w:rsidR="00E70FA2" w:rsidRPr="00E70FA2" w:rsidTr="00E70FA2">
        <w:tc>
          <w:tcPr>
            <w:tcW w:w="2967" w:type="dxa"/>
          </w:tcPr>
          <w:p w:rsidR="00E70FA2" w:rsidRPr="00E70FA2" w:rsidRDefault="00E70FA2" w:rsidP="00E70FA2">
            <w:pPr>
              <w:spacing w:line="240" w:lineRule="auto"/>
              <w:ind w:firstLine="0"/>
              <w:rPr>
                <w:rFonts w:eastAsia="Times New Roman" w:cs="Times New Roman"/>
                <w:szCs w:val="28"/>
                <w:lang w:eastAsia="ru-RU"/>
              </w:rPr>
            </w:pPr>
            <w:r w:rsidRPr="00E70FA2">
              <w:rPr>
                <w:rFonts w:eastAsia="Times New Roman" w:cs="Times New Roman"/>
                <w:szCs w:val="28"/>
                <w:lang w:eastAsia="ru-RU"/>
              </w:rPr>
              <w:t>Свиньи</w:t>
            </w:r>
          </w:p>
        </w:tc>
        <w:tc>
          <w:tcPr>
            <w:tcW w:w="1995" w:type="dxa"/>
          </w:tcPr>
          <w:p w:rsidR="00E70FA2" w:rsidRPr="00E70FA2" w:rsidRDefault="00E70FA2" w:rsidP="00E70FA2">
            <w:pPr>
              <w:spacing w:line="240" w:lineRule="auto"/>
              <w:ind w:firstLine="0"/>
              <w:jc w:val="center"/>
              <w:rPr>
                <w:rFonts w:eastAsia="Times New Roman" w:cs="Times New Roman"/>
                <w:szCs w:val="28"/>
                <w:lang w:eastAsia="ru-RU"/>
              </w:rPr>
            </w:pPr>
            <w:r w:rsidRPr="00E70FA2">
              <w:rPr>
                <w:rFonts w:eastAsia="Times New Roman" w:cs="Times New Roman"/>
                <w:szCs w:val="28"/>
                <w:lang w:eastAsia="ru-RU"/>
              </w:rPr>
              <w:t>головы</w:t>
            </w:r>
          </w:p>
        </w:tc>
        <w:tc>
          <w:tcPr>
            <w:tcW w:w="2126" w:type="dxa"/>
          </w:tcPr>
          <w:p w:rsidR="00E70FA2" w:rsidRPr="00E70FA2" w:rsidRDefault="00E70FA2" w:rsidP="00E70FA2">
            <w:pPr>
              <w:spacing w:line="240" w:lineRule="auto"/>
              <w:ind w:firstLine="0"/>
              <w:jc w:val="center"/>
              <w:rPr>
                <w:rFonts w:eastAsia="Times New Roman" w:cs="Times New Roman"/>
                <w:szCs w:val="28"/>
                <w:lang w:eastAsia="ru-RU"/>
              </w:rPr>
            </w:pPr>
            <w:r w:rsidRPr="00E70FA2">
              <w:rPr>
                <w:rFonts w:eastAsia="Times New Roman" w:cs="Times New Roman"/>
                <w:szCs w:val="28"/>
                <w:lang w:eastAsia="ru-RU"/>
              </w:rPr>
              <w:t>0</w:t>
            </w:r>
          </w:p>
        </w:tc>
        <w:tc>
          <w:tcPr>
            <w:tcW w:w="2268" w:type="dxa"/>
          </w:tcPr>
          <w:p w:rsidR="00E70FA2" w:rsidRPr="00E70FA2" w:rsidRDefault="00E70FA2" w:rsidP="00E70FA2">
            <w:pPr>
              <w:spacing w:line="240" w:lineRule="auto"/>
              <w:ind w:firstLine="0"/>
              <w:jc w:val="center"/>
              <w:rPr>
                <w:rFonts w:eastAsia="Times New Roman" w:cs="Times New Roman"/>
                <w:szCs w:val="28"/>
                <w:lang w:eastAsia="ru-RU"/>
              </w:rPr>
            </w:pPr>
            <w:r w:rsidRPr="00E70FA2">
              <w:rPr>
                <w:rFonts w:eastAsia="Times New Roman" w:cs="Times New Roman"/>
                <w:szCs w:val="28"/>
                <w:lang w:eastAsia="ru-RU"/>
              </w:rPr>
              <w:t>0</w:t>
            </w:r>
          </w:p>
        </w:tc>
      </w:tr>
      <w:tr w:rsidR="00E70FA2" w:rsidRPr="00E70FA2" w:rsidTr="00E70FA2">
        <w:tc>
          <w:tcPr>
            <w:tcW w:w="2967" w:type="dxa"/>
          </w:tcPr>
          <w:p w:rsidR="00E70FA2" w:rsidRPr="00E70FA2" w:rsidRDefault="00E70FA2" w:rsidP="00E70FA2">
            <w:pPr>
              <w:spacing w:line="240" w:lineRule="auto"/>
              <w:ind w:firstLine="0"/>
              <w:rPr>
                <w:rFonts w:eastAsia="Times New Roman" w:cs="Times New Roman"/>
                <w:szCs w:val="28"/>
                <w:lang w:eastAsia="ru-RU"/>
              </w:rPr>
            </w:pPr>
            <w:r w:rsidRPr="00E70FA2">
              <w:rPr>
                <w:rFonts w:eastAsia="Times New Roman" w:cs="Times New Roman"/>
                <w:szCs w:val="28"/>
                <w:lang w:eastAsia="ru-RU"/>
              </w:rPr>
              <w:t>Количество выпускаемой продукции в т. ч.</w:t>
            </w:r>
          </w:p>
        </w:tc>
        <w:tc>
          <w:tcPr>
            <w:tcW w:w="1995" w:type="dxa"/>
          </w:tcPr>
          <w:p w:rsidR="00E70FA2" w:rsidRPr="00E70FA2" w:rsidRDefault="00E70FA2" w:rsidP="00E70FA2">
            <w:pPr>
              <w:spacing w:line="240" w:lineRule="auto"/>
              <w:ind w:firstLine="0"/>
              <w:jc w:val="center"/>
              <w:rPr>
                <w:rFonts w:eastAsia="Times New Roman" w:cs="Times New Roman"/>
                <w:szCs w:val="28"/>
                <w:lang w:eastAsia="ru-RU"/>
              </w:rPr>
            </w:pPr>
            <w:r w:rsidRPr="00E70FA2">
              <w:rPr>
                <w:rFonts w:eastAsia="Times New Roman" w:cs="Times New Roman"/>
                <w:szCs w:val="28"/>
                <w:lang w:eastAsia="ru-RU"/>
              </w:rPr>
              <w:t>тонн</w:t>
            </w:r>
          </w:p>
        </w:tc>
        <w:tc>
          <w:tcPr>
            <w:tcW w:w="2126" w:type="dxa"/>
          </w:tcPr>
          <w:p w:rsidR="00E70FA2" w:rsidRPr="00E70FA2" w:rsidRDefault="00E70FA2" w:rsidP="00E70FA2">
            <w:pPr>
              <w:spacing w:line="240" w:lineRule="auto"/>
              <w:ind w:firstLine="0"/>
              <w:jc w:val="center"/>
              <w:rPr>
                <w:rFonts w:eastAsia="Times New Roman" w:cs="Times New Roman"/>
                <w:szCs w:val="28"/>
                <w:lang w:eastAsia="ru-RU"/>
              </w:rPr>
            </w:pPr>
            <w:r w:rsidRPr="00E70FA2">
              <w:rPr>
                <w:rFonts w:eastAsia="Times New Roman" w:cs="Times New Roman"/>
                <w:szCs w:val="28"/>
                <w:lang w:eastAsia="ru-RU"/>
              </w:rPr>
              <w:t>2600</w:t>
            </w:r>
          </w:p>
        </w:tc>
        <w:tc>
          <w:tcPr>
            <w:tcW w:w="2268" w:type="dxa"/>
          </w:tcPr>
          <w:p w:rsidR="00E70FA2" w:rsidRPr="00E70FA2" w:rsidRDefault="00E70FA2" w:rsidP="00E70FA2">
            <w:pPr>
              <w:spacing w:line="240" w:lineRule="auto"/>
              <w:ind w:firstLine="0"/>
              <w:jc w:val="center"/>
              <w:rPr>
                <w:rFonts w:eastAsia="Times New Roman" w:cs="Times New Roman"/>
                <w:szCs w:val="28"/>
                <w:lang w:eastAsia="ru-RU"/>
              </w:rPr>
            </w:pPr>
            <w:r w:rsidRPr="00E70FA2">
              <w:rPr>
                <w:rFonts w:eastAsia="Times New Roman" w:cs="Times New Roman"/>
                <w:szCs w:val="28"/>
                <w:lang w:eastAsia="ru-RU"/>
              </w:rPr>
              <w:t>2600</w:t>
            </w:r>
          </w:p>
        </w:tc>
      </w:tr>
    </w:tbl>
    <w:p w:rsidR="00226419" w:rsidRDefault="00226419" w:rsidP="007649CA">
      <w:pPr>
        <w:jc w:val="center"/>
        <w:rPr>
          <w:rFonts w:cs="Times New Roman"/>
          <w:szCs w:val="28"/>
        </w:rPr>
      </w:pPr>
    </w:p>
    <w:p w:rsidR="007649CA" w:rsidRPr="007649CA" w:rsidRDefault="007649CA" w:rsidP="007649CA">
      <w:pPr>
        <w:jc w:val="center"/>
        <w:rPr>
          <w:rFonts w:cs="Times New Roman"/>
          <w:b/>
          <w:szCs w:val="28"/>
        </w:rPr>
      </w:pPr>
      <w:r w:rsidRPr="007649CA">
        <w:rPr>
          <w:rFonts w:cs="Times New Roman"/>
          <w:b/>
          <w:szCs w:val="28"/>
        </w:rPr>
        <w:t>Культура</w:t>
      </w:r>
    </w:p>
    <w:p w:rsidR="007649CA" w:rsidRPr="007649CA" w:rsidRDefault="007649CA" w:rsidP="007649CA">
      <w:pPr>
        <w:ind w:firstLine="540"/>
        <w:rPr>
          <w:rFonts w:cs="Times New Roman"/>
          <w:szCs w:val="28"/>
        </w:rPr>
      </w:pPr>
      <w:r w:rsidRPr="007649CA">
        <w:rPr>
          <w:rFonts w:cs="Times New Roman"/>
          <w:szCs w:val="28"/>
        </w:rPr>
        <w:t>Развитию культуры содействует создание условий для сохранения и развития культуры села, обеспечения доступа всех категорий населения к культурны</w:t>
      </w:r>
      <w:r w:rsidR="00AA4A12">
        <w:rPr>
          <w:rFonts w:cs="Times New Roman"/>
          <w:szCs w:val="28"/>
        </w:rPr>
        <w:t>м ценностям. Всего работников -8</w:t>
      </w:r>
      <w:r w:rsidRPr="007649CA">
        <w:rPr>
          <w:rFonts w:cs="Times New Roman"/>
          <w:szCs w:val="28"/>
        </w:rPr>
        <w:t xml:space="preserve"> чел.</w:t>
      </w:r>
    </w:p>
    <w:p w:rsidR="007649CA" w:rsidRPr="007649CA" w:rsidRDefault="007649CA" w:rsidP="00AA4A12">
      <w:r w:rsidRPr="007649CA">
        <w:t>Деятельность МБУ СДК имени «</w:t>
      </w:r>
      <w:r w:rsidR="00AA4A12">
        <w:t>С. Кызыл-</w:t>
      </w:r>
      <w:proofErr w:type="spellStart"/>
      <w:r w:rsidR="00AA4A12">
        <w:t>оола</w:t>
      </w:r>
      <w:proofErr w:type="spellEnd"/>
      <w:r w:rsidRPr="007649CA">
        <w:t xml:space="preserve">» в области культуры и молодежной политики в поселении направлены </w:t>
      </w:r>
      <w:proofErr w:type="gramStart"/>
      <w:r w:rsidRPr="007649CA">
        <w:t>на</w:t>
      </w:r>
      <w:proofErr w:type="gramEnd"/>
      <w:r w:rsidRPr="007649CA">
        <w:t>:</w:t>
      </w:r>
    </w:p>
    <w:p w:rsidR="00AA4A12" w:rsidRDefault="007649CA" w:rsidP="00AA4A12">
      <w:r w:rsidRPr="007649CA">
        <w:t xml:space="preserve">- </w:t>
      </w:r>
      <w:r w:rsidR="00AA4A12" w:rsidRPr="007649CA">
        <w:t>проведение культурно-массовых и спортивных мероприятий</w:t>
      </w:r>
      <w:r w:rsidR="00AA4A12">
        <w:t>;</w:t>
      </w:r>
    </w:p>
    <w:p w:rsidR="007649CA" w:rsidRPr="007649CA" w:rsidRDefault="00AA4A12" w:rsidP="00AA4A12">
      <w:r>
        <w:t>-</w:t>
      </w:r>
      <w:r w:rsidRPr="007649CA">
        <w:t xml:space="preserve"> </w:t>
      </w:r>
      <w:r w:rsidR="007649CA" w:rsidRPr="007649CA">
        <w:t>организацию мероприятий по работе с детьми и молодежью;</w:t>
      </w:r>
    </w:p>
    <w:p w:rsidR="00480785" w:rsidRDefault="007649CA" w:rsidP="00480785">
      <w:pPr>
        <w:rPr>
          <w:rFonts w:cs="Times New Roman"/>
          <w:szCs w:val="28"/>
        </w:rPr>
      </w:pPr>
      <w:r w:rsidRPr="007649CA">
        <w:rPr>
          <w:rFonts w:cs="Times New Roman"/>
          <w:szCs w:val="28"/>
        </w:rPr>
        <w:t xml:space="preserve">По итогам работы </w:t>
      </w:r>
      <w:r w:rsidR="005C7F96">
        <w:rPr>
          <w:rFonts w:cs="Times New Roman"/>
          <w:szCs w:val="28"/>
        </w:rPr>
        <w:t>2021-</w:t>
      </w:r>
      <w:r w:rsidRPr="007649CA">
        <w:rPr>
          <w:rFonts w:cs="Times New Roman"/>
          <w:szCs w:val="28"/>
        </w:rPr>
        <w:t xml:space="preserve"> 2022</w:t>
      </w:r>
      <w:r w:rsidR="005C7F96">
        <w:rPr>
          <w:rFonts w:cs="Times New Roman"/>
          <w:szCs w:val="28"/>
        </w:rPr>
        <w:t xml:space="preserve"> годы</w:t>
      </w:r>
      <w:r w:rsidRPr="007649CA">
        <w:rPr>
          <w:rFonts w:cs="Times New Roman"/>
          <w:szCs w:val="28"/>
        </w:rPr>
        <w:t xml:space="preserve"> по разделу «Культура», «Молодежная политика» проведены различные мероприятия разных уровней. </w:t>
      </w:r>
      <w:r w:rsidR="00480785">
        <w:rPr>
          <w:rFonts w:cs="Times New Roman"/>
          <w:szCs w:val="28"/>
        </w:rPr>
        <w:t xml:space="preserve"> </w:t>
      </w:r>
    </w:p>
    <w:p w:rsidR="007649CA" w:rsidRPr="00226419" w:rsidRDefault="00480785" w:rsidP="00226419">
      <w:pPr>
        <w:rPr>
          <w:rFonts w:cs="Times New Roman"/>
          <w:szCs w:val="28"/>
        </w:rPr>
      </w:pPr>
      <w:r>
        <w:rPr>
          <w:rFonts w:cs="Times New Roman"/>
          <w:szCs w:val="28"/>
        </w:rPr>
        <w:t xml:space="preserve">  </w:t>
      </w:r>
      <w:r w:rsidRPr="00480785">
        <w:rPr>
          <w:rFonts w:cs="Times New Roman"/>
          <w:szCs w:val="28"/>
        </w:rPr>
        <w:t xml:space="preserve">Материально-техническая база учреждений культуры характеризуется высокой степенью. Необходимо частично приобрести оргтехнику для специалистов. Нехватка кадров. </w:t>
      </w:r>
      <w:proofErr w:type="gramStart"/>
      <w:r w:rsidRPr="00480785">
        <w:rPr>
          <w:rFonts w:cs="Times New Roman"/>
          <w:szCs w:val="28"/>
        </w:rPr>
        <w:t xml:space="preserve">Не достает необходимого оборудования, </w:t>
      </w:r>
      <w:r w:rsidRPr="00480785">
        <w:rPr>
          <w:rFonts w:cs="Times New Roman"/>
          <w:szCs w:val="28"/>
        </w:rPr>
        <w:lastRenderedPageBreak/>
        <w:t>музыкальных инструме</w:t>
      </w:r>
      <w:r w:rsidR="005A69D8">
        <w:rPr>
          <w:rFonts w:cs="Times New Roman"/>
          <w:szCs w:val="28"/>
        </w:rPr>
        <w:t>нтов, требуется заменить более 4</w:t>
      </w:r>
      <w:r w:rsidRPr="00480785">
        <w:rPr>
          <w:rFonts w:cs="Times New Roman"/>
          <w:szCs w:val="28"/>
        </w:rPr>
        <w:t>0% библиотечного фонда; практически отсутствуют современные энциклопедические и справочные издания по различным отраслям знаний, учебники и учебные пособия, издания по истории, философии, экономике, социологии, культурологи, аграрному и земельному праву, юридическая, деловая, техническая литература и др. В отчетном году в библиотеке сделали ремонт, оснащена материально- техническая база.</w:t>
      </w:r>
      <w:proofErr w:type="gramEnd"/>
      <w:r w:rsidRPr="00480785">
        <w:rPr>
          <w:rFonts w:cs="Times New Roman"/>
          <w:szCs w:val="28"/>
        </w:rPr>
        <w:t xml:space="preserve"> Недостаточно осуществляется обеспеченность библиотек периодическими изданиями</w:t>
      </w:r>
      <w:proofErr w:type="gramStart"/>
      <w:r w:rsidRPr="00480785">
        <w:rPr>
          <w:rFonts w:cs="Times New Roman"/>
          <w:szCs w:val="28"/>
        </w:rPr>
        <w:t>.</w:t>
      </w:r>
      <w:proofErr w:type="gramEnd"/>
      <w:r w:rsidRPr="00480785">
        <w:rPr>
          <w:rFonts w:cs="Times New Roman"/>
          <w:szCs w:val="28"/>
        </w:rPr>
        <w:t xml:space="preserve"> - </w:t>
      </w:r>
      <w:proofErr w:type="gramStart"/>
      <w:r w:rsidRPr="00480785">
        <w:rPr>
          <w:rFonts w:cs="Times New Roman"/>
          <w:szCs w:val="28"/>
        </w:rPr>
        <w:t>о</w:t>
      </w:r>
      <w:proofErr w:type="gramEnd"/>
      <w:r w:rsidRPr="00480785">
        <w:rPr>
          <w:rFonts w:cs="Times New Roman"/>
          <w:szCs w:val="28"/>
        </w:rPr>
        <w:t xml:space="preserve">стающийся низким профессиональный уровень кадров отрасли из-за самой низкой в ней заработной платы среди всех других отраслей. </w:t>
      </w:r>
    </w:p>
    <w:p w:rsidR="007649CA" w:rsidRPr="005C7F96" w:rsidRDefault="007649CA" w:rsidP="005C7F96">
      <w:pPr>
        <w:jc w:val="center"/>
        <w:rPr>
          <w:rFonts w:cs="Times New Roman"/>
          <w:b/>
          <w:szCs w:val="28"/>
        </w:rPr>
      </w:pPr>
      <w:r w:rsidRPr="007649CA">
        <w:rPr>
          <w:rFonts w:cs="Times New Roman"/>
          <w:b/>
          <w:szCs w:val="28"/>
        </w:rPr>
        <w:t>Образование</w:t>
      </w:r>
    </w:p>
    <w:p w:rsidR="007649CA" w:rsidRPr="007649CA" w:rsidRDefault="007649CA" w:rsidP="007649CA">
      <w:pPr>
        <w:ind w:firstLine="708"/>
        <w:rPr>
          <w:rFonts w:cs="Times New Roman"/>
          <w:szCs w:val="28"/>
        </w:rPr>
      </w:pPr>
      <w:r w:rsidRPr="007649CA">
        <w:rPr>
          <w:rFonts w:cs="Times New Roman"/>
          <w:szCs w:val="28"/>
        </w:rPr>
        <w:t>На территории сельского поселени</w:t>
      </w:r>
      <w:r w:rsidR="00E70FA2">
        <w:rPr>
          <w:rFonts w:cs="Times New Roman"/>
          <w:szCs w:val="28"/>
        </w:rPr>
        <w:t xml:space="preserve">я </w:t>
      </w:r>
      <w:proofErr w:type="spellStart"/>
      <w:r w:rsidR="00E70FA2">
        <w:rPr>
          <w:rFonts w:cs="Times New Roman"/>
          <w:szCs w:val="28"/>
        </w:rPr>
        <w:t>сумона</w:t>
      </w:r>
      <w:proofErr w:type="spellEnd"/>
      <w:r w:rsidR="00E70FA2">
        <w:rPr>
          <w:rFonts w:cs="Times New Roman"/>
          <w:szCs w:val="28"/>
        </w:rPr>
        <w:t xml:space="preserve"> </w:t>
      </w:r>
      <w:proofErr w:type="spellStart"/>
      <w:r w:rsidR="005A69D8">
        <w:rPr>
          <w:rFonts w:cs="Times New Roman"/>
          <w:szCs w:val="28"/>
        </w:rPr>
        <w:t>Дус-Даг</w:t>
      </w:r>
      <w:proofErr w:type="spellEnd"/>
      <w:r w:rsidR="005A69D8">
        <w:rPr>
          <w:rFonts w:cs="Times New Roman"/>
          <w:szCs w:val="28"/>
        </w:rPr>
        <w:t xml:space="preserve"> </w:t>
      </w:r>
      <w:r w:rsidR="00E70FA2">
        <w:rPr>
          <w:rFonts w:cs="Times New Roman"/>
          <w:szCs w:val="28"/>
        </w:rPr>
        <w:t xml:space="preserve">находятся 3 учреждения образования (1 - </w:t>
      </w:r>
      <w:proofErr w:type="gramStart"/>
      <w:r w:rsidR="00E70FA2">
        <w:rPr>
          <w:rFonts w:cs="Times New Roman"/>
          <w:szCs w:val="28"/>
        </w:rPr>
        <w:t>дошкольное</w:t>
      </w:r>
      <w:proofErr w:type="gramEnd"/>
      <w:r w:rsidR="00E70FA2">
        <w:rPr>
          <w:rFonts w:cs="Times New Roman"/>
          <w:szCs w:val="28"/>
        </w:rPr>
        <w:t>, 1 -</w:t>
      </w:r>
      <w:r w:rsidRPr="007649CA">
        <w:rPr>
          <w:rFonts w:cs="Times New Roman"/>
          <w:szCs w:val="28"/>
        </w:rPr>
        <w:t xml:space="preserve"> общеобразовательная школа</w:t>
      </w:r>
      <w:r w:rsidR="00E70FA2">
        <w:rPr>
          <w:rFonts w:cs="Times New Roman"/>
          <w:szCs w:val="28"/>
        </w:rPr>
        <w:t>, 1- дополнительного образования</w:t>
      </w:r>
      <w:r w:rsidRPr="007649CA">
        <w:rPr>
          <w:rFonts w:cs="Times New Roman"/>
          <w:szCs w:val="28"/>
        </w:rPr>
        <w:t>).</w:t>
      </w:r>
    </w:p>
    <w:p w:rsidR="007649CA" w:rsidRPr="007649CA" w:rsidRDefault="007649CA" w:rsidP="00E70FA2">
      <w:pPr>
        <w:jc w:val="center"/>
        <w:rPr>
          <w:rFonts w:cs="Times New Roman"/>
          <w:szCs w:val="28"/>
        </w:rPr>
      </w:pPr>
      <w:r w:rsidRPr="007649CA">
        <w:rPr>
          <w:rFonts w:cs="Times New Roman"/>
          <w:b/>
          <w:szCs w:val="28"/>
        </w:rPr>
        <w:t>Детское дошкольное учреждение</w:t>
      </w:r>
      <w:r w:rsidRPr="007649CA">
        <w:rPr>
          <w:rFonts w:cs="Times New Roman"/>
          <w:szCs w:val="28"/>
        </w:rPr>
        <w:t>:</w:t>
      </w:r>
    </w:p>
    <w:p w:rsidR="002D38FD" w:rsidRPr="002D38FD" w:rsidRDefault="00E70FA2" w:rsidP="002D38FD">
      <w:pPr>
        <w:rPr>
          <w:rFonts w:cs="Times New Roman"/>
          <w:szCs w:val="28"/>
        </w:rPr>
      </w:pPr>
      <w:proofErr w:type="gramStart"/>
      <w:r>
        <w:rPr>
          <w:rFonts w:cs="Times New Roman"/>
          <w:szCs w:val="28"/>
        </w:rPr>
        <w:t>К</w:t>
      </w:r>
      <w:r w:rsidRPr="002D38FD">
        <w:rPr>
          <w:rFonts w:cs="Times New Roman"/>
          <w:szCs w:val="28"/>
        </w:rPr>
        <w:t>оличество детей, посещающих образоват</w:t>
      </w:r>
      <w:r>
        <w:rPr>
          <w:rFonts w:cs="Times New Roman"/>
          <w:szCs w:val="28"/>
        </w:rPr>
        <w:t>ельное учреждение</w:t>
      </w:r>
      <w:r w:rsidR="002D38FD" w:rsidRPr="002D38FD">
        <w:rPr>
          <w:rFonts w:cs="Times New Roman"/>
          <w:szCs w:val="28"/>
        </w:rPr>
        <w:t xml:space="preserve">   МБДОУ д/с «</w:t>
      </w:r>
      <w:proofErr w:type="spellStart"/>
      <w:r>
        <w:rPr>
          <w:rFonts w:cs="Times New Roman"/>
          <w:szCs w:val="28"/>
        </w:rPr>
        <w:t>Шолбан</w:t>
      </w:r>
      <w:proofErr w:type="spellEnd"/>
      <w:r>
        <w:rPr>
          <w:rFonts w:cs="Times New Roman"/>
          <w:szCs w:val="28"/>
        </w:rPr>
        <w:t xml:space="preserve">» к/в с. </w:t>
      </w:r>
      <w:proofErr w:type="spellStart"/>
      <w:r>
        <w:rPr>
          <w:rFonts w:cs="Times New Roman"/>
          <w:szCs w:val="28"/>
        </w:rPr>
        <w:t>Дус-Даг</w:t>
      </w:r>
      <w:proofErr w:type="spellEnd"/>
      <w:r w:rsidR="002D38FD" w:rsidRPr="002D38FD">
        <w:rPr>
          <w:rFonts w:cs="Times New Roman"/>
          <w:szCs w:val="28"/>
        </w:rPr>
        <w:t xml:space="preserve"> Овюрского кожууна РТ </w:t>
      </w:r>
      <w:r w:rsidR="005A69D8">
        <w:rPr>
          <w:rFonts w:cs="Times New Roman"/>
          <w:szCs w:val="28"/>
        </w:rPr>
        <w:t>составляет 50</w:t>
      </w:r>
      <w:r w:rsidR="002D38FD" w:rsidRPr="002D38FD">
        <w:rPr>
          <w:rFonts w:cs="Times New Roman"/>
          <w:szCs w:val="28"/>
        </w:rPr>
        <w:t xml:space="preserve"> детей.</w:t>
      </w:r>
      <w:proofErr w:type="gramEnd"/>
      <w:r w:rsidR="002D38FD" w:rsidRPr="002D38FD">
        <w:rPr>
          <w:rFonts w:cs="Times New Roman"/>
          <w:szCs w:val="28"/>
        </w:rPr>
        <w:t xml:space="preserve"> </w:t>
      </w:r>
      <w:r>
        <w:rPr>
          <w:rFonts w:cs="Times New Roman"/>
          <w:szCs w:val="28"/>
        </w:rPr>
        <w:t>В данной организации работают 23</w:t>
      </w:r>
      <w:r w:rsidR="002D38FD" w:rsidRPr="002D38FD">
        <w:rPr>
          <w:rFonts w:cs="Times New Roman"/>
          <w:szCs w:val="28"/>
        </w:rPr>
        <w:t xml:space="preserve"> человек.</w:t>
      </w:r>
    </w:p>
    <w:p w:rsidR="007649CA" w:rsidRPr="007649CA" w:rsidRDefault="002D38FD" w:rsidP="00E70FA2">
      <w:pPr>
        <w:jc w:val="center"/>
        <w:rPr>
          <w:rFonts w:cs="Times New Roman"/>
          <w:b/>
          <w:szCs w:val="28"/>
        </w:rPr>
      </w:pPr>
      <w:r>
        <w:rPr>
          <w:rFonts w:cs="Times New Roman"/>
          <w:b/>
          <w:szCs w:val="28"/>
        </w:rPr>
        <w:t>Общеобразовательное учреждение</w:t>
      </w:r>
      <w:r w:rsidR="007649CA" w:rsidRPr="007649CA">
        <w:rPr>
          <w:rFonts w:cs="Times New Roman"/>
          <w:b/>
          <w:szCs w:val="28"/>
        </w:rPr>
        <w:t>:</w:t>
      </w:r>
    </w:p>
    <w:p w:rsidR="007649CA" w:rsidRPr="007649CA" w:rsidRDefault="002D38FD" w:rsidP="007649CA">
      <w:pPr>
        <w:rPr>
          <w:rFonts w:cs="Times New Roman"/>
          <w:szCs w:val="28"/>
        </w:rPr>
      </w:pPr>
      <w:r>
        <w:rPr>
          <w:rFonts w:cs="Times New Roman"/>
          <w:szCs w:val="28"/>
        </w:rPr>
        <w:t>По состоянию на 01.09.2022</w:t>
      </w:r>
      <w:r w:rsidRPr="002D38FD">
        <w:rPr>
          <w:rFonts w:cs="Times New Roman"/>
          <w:szCs w:val="28"/>
        </w:rPr>
        <w:t xml:space="preserve"> года количество учащихся </w:t>
      </w:r>
      <w:proofErr w:type="spellStart"/>
      <w:r w:rsidR="00E70FA2">
        <w:rPr>
          <w:rFonts w:cs="Times New Roman"/>
          <w:szCs w:val="28"/>
        </w:rPr>
        <w:t>Дус-Дагской</w:t>
      </w:r>
      <w:proofErr w:type="spellEnd"/>
      <w:r w:rsidR="00E70FA2">
        <w:rPr>
          <w:rFonts w:cs="Times New Roman"/>
          <w:szCs w:val="28"/>
        </w:rPr>
        <w:t xml:space="preserve"> </w:t>
      </w:r>
      <w:r w:rsidRPr="002D38FD">
        <w:rPr>
          <w:rFonts w:cs="Times New Roman"/>
          <w:szCs w:val="28"/>
        </w:rPr>
        <w:t xml:space="preserve">общеобразовательной школы составило </w:t>
      </w:r>
      <w:r w:rsidR="00E70FA2">
        <w:rPr>
          <w:rFonts w:cs="Times New Roman"/>
          <w:szCs w:val="28"/>
        </w:rPr>
        <w:t>105</w:t>
      </w:r>
      <w:r w:rsidRPr="002D38FD">
        <w:rPr>
          <w:rFonts w:cs="Times New Roman"/>
          <w:szCs w:val="28"/>
        </w:rPr>
        <w:t xml:space="preserve"> человек. Общая численность работников МБОУ </w:t>
      </w:r>
      <w:proofErr w:type="spellStart"/>
      <w:r w:rsidR="00E70FA2">
        <w:rPr>
          <w:rFonts w:cs="Times New Roman"/>
          <w:szCs w:val="28"/>
        </w:rPr>
        <w:t>Дус-Дагская</w:t>
      </w:r>
      <w:proofErr w:type="spellEnd"/>
      <w:r w:rsidR="00E70FA2">
        <w:rPr>
          <w:rFonts w:cs="Times New Roman"/>
          <w:szCs w:val="28"/>
        </w:rPr>
        <w:t xml:space="preserve"> СОШ – 46 </w:t>
      </w:r>
      <w:r w:rsidRPr="002D38FD">
        <w:rPr>
          <w:rFonts w:cs="Times New Roman"/>
          <w:szCs w:val="28"/>
        </w:rPr>
        <w:t>человек. Всего учителей 25.</w:t>
      </w:r>
      <w:r>
        <w:rPr>
          <w:rFonts w:cs="Times New Roman"/>
          <w:szCs w:val="28"/>
        </w:rPr>
        <w:t xml:space="preserve"> </w:t>
      </w:r>
      <w:r w:rsidR="00E70FA2">
        <w:rPr>
          <w:rFonts w:cs="Times New Roman"/>
          <w:szCs w:val="28"/>
        </w:rPr>
        <w:t>Учащиеся обучаются в одну смену</w:t>
      </w:r>
      <w:r w:rsidRPr="002D38FD">
        <w:rPr>
          <w:rFonts w:cs="Times New Roman"/>
          <w:szCs w:val="28"/>
        </w:rPr>
        <w:t xml:space="preserve">. Все ученики младших классов в полном объеме получают горячее питание на основании ФЗ «Об образовании в Российской Федерации». </w:t>
      </w:r>
    </w:p>
    <w:p w:rsidR="007649CA" w:rsidRDefault="00E70FA2" w:rsidP="007649CA">
      <w:pPr>
        <w:rPr>
          <w:rFonts w:cs="Times New Roman"/>
          <w:kern w:val="16"/>
          <w:szCs w:val="28"/>
        </w:rPr>
      </w:pPr>
      <w:r>
        <w:rPr>
          <w:rFonts w:cs="Times New Roman"/>
          <w:kern w:val="16"/>
          <w:szCs w:val="28"/>
        </w:rPr>
        <w:t>В школе функционируют 7</w:t>
      </w:r>
      <w:r w:rsidR="007649CA" w:rsidRPr="007649CA">
        <w:rPr>
          <w:rFonts w:cs="Times New Roman"/>
          <w:kern w:val="16"/>
          <w:szCs w:val="28"/>
        </w:rPr>
        <w:t xml:space="preserve"> кружков. Ведется совместная работа с родителями. Каждую субботу проводят практические занятия и родительские собрания.</w:t>
      </w:r>
    </w:p>
    <w:p w:rsidR="00E70FA2" w:rsidRDefault="00E70FA2" w:rsidP="007649CA">
      <w:pPr>
        <w:rPr>
          <w:rFonts w:cs="Times New Roman"/>
          <w:kern w:val="16"/>
          <w:szCs w:val="28"/>
        </w:rPr>
      </w:pPr>
    </w:p>
    <w:p w:rsidR="00226419" w:rsidRDefault="00226419" w:rsidP="007649CA">
      <w:pPr>
        <w:rPr>
          <w:rFonts w:cs="Times New Roman"/>
          <w:kern w:val="16"/>
          <w:szCs w:val="28"/>
        </w:rPr>
      </w:pPr>
    </w:p>
    <w:p w:rsidR="00226419" w:rsidRDefault="00226419" w:rsidP="007649CA">
      <w:pPr>
        <w:rPr>
          <w:rFonts w:cs="Times New Roman"/>
          <w:kern w:val="16"/>
          <w:szCs w:val="28"/>
        </w:rPr>
      </w:pPr>
    </w:p>
    <w:p w:rsidR="002D38FD" w:rsidRDefault="002D38FD" w:rsidP="002D38FD">
      <w:pPr>
        <w:jc w:val="center"/>
        <w:rPr>
          <w:rFonts w:cs="Times New Roman"/>
          <w:b/>
          <w:szCs w:val="28"/>
        </w:rPr>
      </w:pPr>
      <w:r>
        <w:rPr>
          <w:rFonts w:cs="Times New Roman"/>
          <w:b/>
          <w:szCs w:val="28"/>
        </w:rPr>
        <w:lastRenderedPageBreak/>
        <w:t>Спорт</w:t>
      </w:r>
    </w:p>
    <w:p w:rsidR="00480785" w:rsidRPr="002D38FD" w:rsidRDefault="00480785" w:rsidP="007649CA">
      <w:pPr>
        <w:rPr>
          <w:rFonts w:cs="Times New Roman"/>
          <w:szCs w:val="28"/>
        </w:rPr>
      </w:pPr>
      <w:r>
        <w:rPr>
          <w:rFonts w:cs="Times New Roman"/>
          <w:szCs w:val="28"/>
        </w:rPr>
        <w:t xml:space="preserve">В 2018 году был сделан капитальный ремонт спортивного зала МБОУ </w:t>
      </w:r>
      <w:proofErr w:type="spellStart"/>
      <w:r w:rsidR="00DD2A10">
        <w:rPr>
          <w:rFonts w:cs="Times New Roman"/>
          <w:szCs w:val="28"/>
        </w:rPr>
        <w:t>Дус-Дагская</w:t>
      </w:r>
      <w:proofErr w:type="spellEnd"/>
      <w:r w:rsidR="00DD2A10">
        <w:rPr>
          <w:rFonts w:cs="Times New Roman"/>
          <w:szCs w:val="28"/>
        </w:rPr>
        <w:t xml:space="preserve"> </w:t>
      </w:r>
      <w:r>
        <w:rPr>
          <w:rFonts w:cs="Times New Roman"/>
          <w:szCs w:val="28"/>
        </w:rPr>
        <w:t>СОШ по проекту «Спорт», инициатором которой выступила политическа</w:t>
      </w:r>
      <w:r w:rsidR="00DD2A10">
        <w:rPr>
          <w:rFonts w:cs="Times New Roman"/>
          <w:szCs w:val="28"/>
        </w:rPr>
        <w:t>я партия «Единая Россия». В 2020</w:t>
      </w:r>
      <w:r>
        <w:rPr>
          <w:rFonts w:cs="Times New Roman"/>
          <w:szCs w:val="28"/>
        </w:rPr>
        <w:t xml:space="preserve"> году силами жителей </w:t>
      </w:r>
      <w:proofErr w:type="spellStart"/>
      <w:r>
        <w:rPr>
          <w:rFonts w:cs="Times New Roman"/>
          <w:szCs w:val="28"/>
        </w:rPr>
        <w:t>сумона</w:t>
      </w:r>
      <w:proofErr w:type="spellEnd"/>
      <w:r>
        <w:rPr>
          <w:rFonts w:cs="Times New Roman"/>
          <w:szCs w:val="28"/>
        </w:rPr>
        <w:t xml:space="preserve"> </w:t>
      </w:r>
      <w:proofErr w:type="spellStart"/>
      <w:r w:rsidR="00DD2A10">
        <w:rPr>
          <w:rFonts w:cs="Times New Roman"/>
          <w:szCs w:val="28"/>
        </w:rPr>
        <w:t>Дус-Даг</w:t>
      </w:r>
      <w:proofErr w:type="spellEnd"/>
      <w:r w:rsidR="00DD2A10">
        <w:rPr>
          <w:rFonts w:cs="Times New Roman"/>
          <w:szCs w:val="28"/>
        </w:rPr>
        <w:t xml:space="preserve"> </w:t>
      </w:r>
      <w:r>
        <w:rPr>
          <w:rFonts w:cs="Times New Roman"/>
          <w:szCs w:val="28"/>
        </w:rPr>
        <w:t xml:space="preserve">был построен спортивно-борцовский зал «Гнездо Орлят». </w:t>
      </w:r>
    </w:p>
    <w:p w:rsidR="00DD2A10" w:rsidRPr="00226419" w:rsidRDefault="007649CA" w:rsidP="00226419">
      <w:pPr>
        <w:jc w:val="center"/>
        <w:rPr>
          <w:rFonts w:cs="Times New Roman"/>
          <w:b/>
          <w:szCs w:val="28"/>
        </w:rPr>
      </w:pPr>
      <w:r w:rsidRPr="007649CA">
        <w:rPr>
          <w:rFonts w:cs="Times New Roman"/>
          <w:b/>
          <w:szCs w:val="28"/>
        </w:rPr>
        <w:t>Дополнительное образование:</w:t>
      </w:r>
    </w:p>
    <w:p w:rsidR="00DD2A10" w:rsidRPr="005A69D8" w:rsidRDefault="00DD2A10" w:rsidP="00DD2A10">
      <w:pPr>
        <w:rPr>
          <w:rFonts w:cs="Times New Roman"/>
          <w:kern w:val="16"/>
          <w:szCs w:val="28"/>
        </w:rPr>
      </w:pPr>
      <w:r w:rsidRPr="005A69D8">
        <w:rPr>
          <w:rFonts w:cs="Times New Roman"/>
          <w:kern w:val="16"/>
          <w:szCs w:val="28"/>
        </w:rPr>
        <w:t xml:space="preserve">МБУ ДО </w:t>
      </w:r>
      <w:proofErr w:type="spellStart"/>
      <w:r w:rsidRPr="005A69D8">
        <w:rPr>
          <w:rFonts w:cs="Times New Roman"/>
          <w:kern w:val="16"/>
          <w:szCs w:val="28"/>
        </w:rPr>
        <w:t>Дус-Дагская</w:t>
      </w:r>
      <w:proofErr w:type="spellEnd"/>
      <w:r w:rsidRPr="005A69D8">
        <w:rPr>
          <w:rFonts w:cs="Times New Roman"/>
          <w:kern w:val="16"/>
          <w:szCs w:val="28"/>
        </w:rPr>
        <w:t xml:space="preserve">  ДШИ Овюрского кожууна Республики Тыва.</w:t>
      </w:r>
    </w:p>
    <w:p w:rsidR="007649CA" w:rsidRPr="007649CA" w:rsidRDefault="005A69D8" w:rsidP="005A69D8">
      <w:pPr>
        <w:rPr>
          <w:rFonts w:cs="Times New Roman"/>
          <w:kern w:val="16"/>
          <w:szCs w:val="28"/>
        </w:rPr>
      </w:pPr>
      <w:r>
        <w:rPr>
          <w:rFonts w:cs="Times New Roman"/>
          <w:kern w:val="16"/>
          <w:szCs w:val="28"/>
        </w:rPr>
        <w:t>Количество учащих</w:t>
      </w:r>
      <w:r w:rsidR="00DD2A10">
        <w:rPr>
          <w:rFonts w:cs="Times New Roman"/>
          <w:kern w:val="16"/>
          <w:szCs w:val="28"/>
        </w:rPr>
        <w:t>ся – 1</w:t>
      </w:r>
      <w:r>
        <w:rPr>
          <w:rFonts w:cs="Times New Roman"/>
          <w:kern w:val="16"/>
          <w:szCs w:val="28"/>
        </w:rPr>
        <w:t xml:space="preserve">4 человек, </w:t>
      </w:r>
      <w:r w:rsidR="007649CA" w:rsidRPr="007649CA">
        <w:rPr>
          <w:rFonts w:cs="Times New Roman"/>
          <w:kern w:val="16"/>
          <w:szCs w:val="28"/>
        </w:rPr>
        <w:t xml:space="preserve"> </w:t>
      </w:r>
      <w:r>
        <w:rPr>
          <w:rFonts w:cs="Times New Roman"/>
          <w:kern w:val="16"/>
          <w:szCs w:val="28"/>
        </w:rPr>
        <w:t>Всего работников  8 человек, в том числе преподавателей</w:t>
      </w:r>
      <w:r w:rsidR="00DD2A10">
        <w:rPr>
          <w:rFonts w:cs="Times New Roman"/>
          <w:kern w:val="16"/>
          <w:szCs w:val="28"/>
        </w:rPr>
        <w:t xml:space="preserve"> – 4</w:t>
      </w:r>
      <w:r>
        <w:rPr>
          <w:rFonts w:cs="Times New Roman"/>
          <w:kern w:val="16"/>
          <w:szCs w:val="28"/>
        </w:rPr>
        <w:t>, остальные технический персонал.</w:t>
      </w:r>
    </w:p>
    <w:p w:rsidR="00996B4E" w:rsidRPr="007649CA" w:rsidRDefault="00996B4E" w:rsidP="007649CA">
      <w:pPr>
        <w:rPr>
          <w:rFonts w:cs="Times New Roman"/>
          <w:b/>
          <w:szCs w:val="28"/>
          <w:u w:val="single"/>
        </w:rPr>
      </w:pPr>
    </w:p>
    <w:p w:rsidR="007649CA" w:rsidRPr="007649CA" w:rsidRDefault="007649CA" w:rsidP="007649CA">
      <w:pPr>
        <w:jc w:val="center"/>
        <w:rPr>
          <w:rFonts w:cs="Times New Roman"/>
          <w:b/>
          <w:szCs w:val="28"/>
        </w:rPr>
      </w:pPr>
      <w:r w:rsidRPr="007649CA">
        <w:rPr>
          <w:rFonts w:cs="Times New Roman"/>
          <w:b/>
          <w:szCs w:val="28"/>
        </w:rPr>
        <w:t>Здравоохранение</w:t>
      </w:r>
    </w:p>
    <w:p w:rsidR="007649CA" w:rsidRPr="007649CA" w:rsidRDefault="00480785" w:rsidP="00226419">
      <w:pPr>
        <w:rPr>
          <w:rFonts w:cs="Times New Roman"/>
          <w:szCs w:val="28"/>
        </w:rPr>
      </w:pPr>
      <w:r>
        <w:rPr>
          <w:rFonts w:cs="Times New Roman"/>
          <w:szCs w:val="28"/>
        </w:rPr>
        <w:t xml:space="preserve"> </w:t>
      </w:r>
      <w:r w:rsidR="007649CA" w:rsidRPr="007649CA">
        <w:rPr>
          <w:rFonts w:cs="Times New Roman"/>
          <w:szCs w:val="28"/>
        </w:rPr>
        <w:t>В целях обеспечения системы здравоохранения высококвалифицированными кадрами продолжится деятельность по привлечению молодых специалистов (врачей) в сельские местности, что окажет влияние на повышение доступности и качества медицинской помощи населению. Всего работников-</w:t>
      </w:r>
      <w:r w:rsidR="00DD2A10">
        <w:rPr>
          <w:rFonts w:cs="Times New Roman"/>
          <w:szCs w:val="28"/>
        </w:rPr>
        <w:t xml:space="preserve"> 8</w:t>
      </w:r>
      <w:r w:rsidR="007649CA" w:rsidRPr="007649CA">
        <w:rPr>
          <w:rFonts w:cs="Times New Roman"/>
          <w:szCs w:val="28"/>
        </w:rPr>
        <w:t xml:space="preserve">, из них </w:t>
      </w:r>
      <w:r w:rsidR="00DD2A10">
        <w:rPr>
          <w:rFonts w:cs="Times New Roman"/>
          <w:szCs w:val="28"/>
        </w:rPr>
        <w:t>1- санитарка</w:t>
      </w:r>
      <w:r w:rsidR="007649CA" w:rsidRPr="007649CA">
        <w:rPr>
          <w:rFonts w:cs="Times New Roman"/>
          <w:szCs w:val="28"/>
        </w:rPr>
        <w:t xml:space="preserve">, </w:t>
      </w:r>
      <w:r w:rsidR="00DD2A10">
        <w:rPr>
          <w:rFonts w:cs="Times New Roman"/>
          <w:szCs w:val="28"/>
        </w:rPr>
        <w:t xml:space="preserve">2- сторож-истопник. </w:t>
      </w:r>
      <w:r w:rsidRPr="00480785">
        <w:rPr>
          <w:rFonts w:cs="Times New Roman"/>
          <w:szCs w:val="28"/>
        </w:rPr>
        <w:t xml:space="preserve">Проводятся патронажи пожилых граждан, новорожденных детей и детей до 1 года. </w:t>
      </w:r>
      <w:r w:rsidR="00DD2A10">
        <w:rPr>
          <w:rFonts w:cs="Times New Roman"/>
          <w:szCs w:val="28"/>
        </w:rPr>
        <w:t>Имеется а</w:t>
      </w:r>
      <w:r w:rsidRPr="00480785">
        <w:rPr>
          <w:rFonts w:cs="Times New Roman"/>
          <w:szCs w:val="28"/>
        </w:rPr>
        <w:t>птечный пункт. За 2021 год зарегистрир</w:t>
      </w:r>
      <w:r w:rsidR="00DD2A10">
        <w:rPr>
          <w:rFonts w:cs="Times New Roman"/>
          <w:szCs w:val="28"/>
        </w:rPr>
        <w:t>овано общая заболеваемость у  352</w:t>
      </w:r>
      <w:r w:rsidRPr="00480785">
        <w:rPr>
          <w:rFonts w:cs="Times New Roman"/>
          <w:szCs w:val="28"/>
        </w:rPr>
        <w:t xml:space="preserve"> граждан.</w:t>
      </w:r>
    </w:p>
    <w:p w:rsidR="007649CA" w:rsidRPr="007649CA" w:rsidRDefault="007649CA" w:rsidP="007649CA">
      <w:pPr>
        <w:jc w:val="center"/>
        <w:rPr>
          <w:rFonts w:cs="Times New Roman"/>
          <w:b/>
          <w:szCs w:val="28"/>
        </w:rPr>
      </w:pPr>
      <w:r w:rsidRPr="007649CA">
        <w:rPr>
          <w:rFonts w:cs="Times New Roman"/>
          <w:b/>
          <w:szCs w:val="28"/>
        </w:rPr>
        <w:t>Малое предпринимательство</w:t>
      </w:r>
    </w:p>
    <w:p w:rsidR="00DD2A10" w:rsidRDefault="007649CA" w:rsidP="00226419">
      <w:pPr>
        <w:rPr>
          <w:rFonts w:cs="Times New Roman"/>
          <w:szCs w:val="28"/>
        </w:rPr>
      </w:pPr>
      <w:r w:rsidRPr="007649CA">
        <w:rPr>
          <w:rFonts w:cs="Times New Roman"/>
          <w:szCs w:val="28"/>
        </w:rPr>
        <w:t xml:space="preserve">   В </w:t>
      </w:r>
      <w:proofErr w:type="spellStart"/>
      <w:r w:rsidRPr="007649CA">
        <w:rPr>
          <w:rFonts w:cs="Times New Roman"/>
          <w:szCs w:val="28"/>
        </w:rPr>
        <w:t>сумоне</w:t>
      </w:r>
      <w:proofErr w:type="spellEnd"/>
      <w:r w:rsidRPr="007649CA">
        <w:rPr>
          <w:rFonts w:cs="Times New Roman"/>
          <w:szCs w:val="28"/>
        </w:rPr>
        <w:t xml:space="preserve"> </w:t>
      </w:r>
      <w:r w:rsidR="00DD2A10">
        <w:rPr>
          <w:rFonts w:cs="Times New Roman"/>
          <w:szCs w:val="28"/>
        </w:rPr>
        <w:t>осуществляют свою деятельность 4</w:t>
      </w:r>
      <w:r w:rsidRPr="007649CA">
        <w:rPr>
          <w:rFonts w:cs="Times New Roman"/>
          <w:szCs w:val="28"/>
        </w:rPr>
        <w:t xml:space="preserve"> индивидуальных предпринимателей, </w:t>
      </w:r>
      <w:r w:rsidR="00DD2A10">
        <w:rPr>
          <w:rFonts w:cs="Times New Roman"/>
          <w:szCs w:val="28"/>
        </w:rPr>
        <w:t xml:space="preserve">11 </w:t>
      </w:r>
      <w:r w:rsidRPr="007649CA">
        <w:rPr>
          <w:rFonts w:cs="Times New Roman"/>
          <w:szCs w:val="28"/>
        </w:rPr>
        <w:t>КФХ</w:t>
      </w:r>
      <w:r w:rsidR="00DD2A10">
        <w:rPr>
          <w:rFonts w:cs="Times New Roman"/>
          <w:szCs w:val="28"/>
        </w:rPr>
        <w:t xml:space="preserve">. </w:t>
      </w:r>
      <w:r w:rsidRPr="007649CA">
        <w:rPr>
          <w:rFonts w:cs="Times New Roman"/>
          <w:szCs w:val="28"/>
        </w:rPr>
        <w:t>Сложившаяся отраслевая структура малого бизнеса, занятости на малых предприятиях и структура оборота свидетельствуют о преимущественном его развитии в сфере розничной торговли.  Планируется создание на территории поселения центра поддержки и содействия малому предпринимательству.</w:t>
      </w:r>
    </w:p>
    <w:p w:rsidR="007649CA" w:rsidRPr="007649CA" w:rsidRDefault="007649CA" w:rsidP="007649CA">
      <w:pPr>
        <w:jc w:val="center"/>
        <w:rPr>
          <w:rFonts w:cs="Times New Roman"/>
          <w:b/>
          <w:szCs w:val="28"/>
        </w:rPr>
      </w:pPr>
      <w:r w:rsidRPr="007649CA">
        <w:rPr>
          <w:rFonts w:cs="Times New Roman"/>
          <w:b/>
          <w:szCs w:val="28"/>
        </w:rPr>
        <w:t>Жилищно-коммунальное хозяйство</w:t>
      </w:r>
    </w:p>
    <w:p w:rsidR="00DD2A10" w:rsidRDefault="007649CA" w:rsidP="007649CA">
      <w:pPr>
        <w:rPr>
          <w:rFonts w:cs="Times New Roman"/>
          <w:szCs w:val="28"/>
        </w:rPr>
      </w:pPr>
      <w:r>
        <w:rPr>
          <w:rFonts w:cs="Times New Roman"/>
          <w:szCs w:val="28"/>
        </w:rPr>
        <w:t xml:space="preserve">   </w:t>
      </w:r>
      <w:r w:rsidRPr="007649CA">
        <w:rPr>
          <w:rFonts w:cs="Times New Roman"/>
          <w:szCs w:val="28"/>
        </w:rPr>
        <w:t>По итогам проведенных анализов финансово-хозяйственной деятельности предприятий коммунального хозяйства финансовое положение остается сложным из-за несвоевременной оплаты потребителей за потребленную холодную воду населением кожууна.</w:t>
      </w:r>
      <w:r>
        <w:rPr>
          <w:rFonts w:cs="Times New Roman"/>
          <w:szCs w:val="28"/>
        </w:rPr>
        <w:t xml:space="preserve"> На территории </w:t>
      </w:r>
      <w:proofErr w:type="spellStart"/>
      <w:r>
        <w:rPr>
          <w:rFonts w:cs="Times New Roman"/>
          <w:szCs w:val="28"/>
        </w:rPr>
        <w:t>сумон</w:t>
      </w:r>
      <w:r w:rsidR="00DD2A10">
        <w:rPr>
          <w:rFonts w:cs="Times New Roman"/>
          <w:szCs w:val="28"/>
        </w:rPr>
        <w:t>а</w:t>
      </w:r>
      <w:proofErr w:type="spellEnd"/>
      <w:r w:rsidR="00DD2A10">
        <w:rPr>
          <w:rFonts w:cs="Times New Roman"/>
          <w:szCs w:val="28"/>
        </w:rPr>
        <w:t xml:space="preserve"> 5</w:t>
      </w:r>
      <w:r>
        <w:rPr>
          <w:rFonts w:cs="Times New Roman"/>
          <w:szCs w:val="28"/>
        </w:rPr>
        <w:t xml:space="preserve"> </w:t>
      </w:r>
      <w:proofErr w:type="gramStart"/>
      <w:r>
        <w:rPr>
          <w:rFonts w:cs="Times New Roman"/>
          <w:szCs w:val="28"/>
        </w:rPr>
        <w:lastRenderedPageBreak/>
        <w:t>глубинных</w:t>
      </w:r>
      <w:proofErr w:type="gramEnd"/>
      <w:r>
        <w:rPr>
          <w:rFonts w:cs="Times New Roman"/>
          <w:szCs w:val="28"/>
        </w:rPr>
        <w:t xml:space="preserve"> скважин-</w:t>
      </w:r>
      <w:proofErr w:type="spellStart"/>
      <w:r>
        <w:rPr>
          <w:rFonts w:cs="Times New Roman"/>
          <w:szCs w:val="28"/>
        </w:rPr>
        <w:t>водоколонок</w:t>
      </w:r>
      <w:proofErr w:type="spellEnd"/>
      <w:r>
        <w:rPr>
          <w:rFonts w:cs="Times New Roman"/>
          <w:szCs w:val="28"/>
        </w:rPr>
        <w:t>.</w:t>
      </w:r>
      <w:r w:rsidRPr="007649CA">
        <w:t xml:space="preserve"> </w:t>
      </w:r>
      <w:r w:rsidRPr="007649CA">
        <w:rPr>
          <w:rFonts w:cs="Times New Roman"/>
          <w:szCs w:val="28"/>
        </w:rPr>
        <w:t xml:space="preserve">Ежемесячно </w:t>
      </w:r>
      <w:r w:rsidR="00DD2A10">
        <w:rPr>
          <w:rFonts w:cs="Times New Roman"/>
          <w:szCs w:val="28"/>
        </w:rPr>
        <w:t>проводится</w:t>
      </w:r>
      <w:r w:rsidRPr="007649CA">
        <w:rPr>
          <w:rFonts w:cs="Times New Roman"/>
          <w:szCs w:val="28"/>
        </w:rPr>
        <w:t xml:space="preserve"> очистка территории </w:t>
      </w:r>
      <w:proofErr w:type="spellStart"/>
      <w:r w:rsidRPr="007649CA">
        <w:rPr>
          <w:rFonts w:cs="Times New Roman"/>
          <w:szCs w:val="28"/>
        </w:rPr>
        <w:t>сумона</w:t>
      </w:r>
      <w:r w:rsidR="00DD2A10">
        <w:rPr>
          <w:rFonts w:cs="Times New Roman"/>
          <w:szCs w:val="28"/>
        </w:rPr>
        <w:t>Дус-Даг</w:t>
      </w:r>
      <w:proofErr w:type="spellEnd"/>
      <w:r w:rsidR="00DD2A10">
        <w:rPr>
          <w:rFonts w:cs="Times New Roman"/>
          <w:szCs w:val="28"/>
        </w:rPr>
        <w:t>.</w:t>
      </w:r>
    </w:p>
    <w:p w:rsidR="007649CA" w:rsidRPr="007649CA" w:rsidRDefault="007649CA" w:rsidP="007649CA">
      <w:pPr>
        <w:rPr>
          <w:rFonts w:cs="Times New Roman"/>
          <w:szCs w:val="28"/>
        </w:rPr>
      </w:pPr>
      <w:r>
        <w:rPr>
          <w:rFonts w:cs="Times New Roman"/>
          <w:szCs w:val="28"/>
        </w:rPr>
        <w:t xml:space="preserve">   </w:t>
      </w:r>
      <w:r w:rsidRPr="007649CA">
        <w:rPr>
          <w:rFonts w:cs="Times New Roman"/>
          <w:szCs w:val="28"/>
        </w:rPr>
        <w:t>В целях улуч</w:t>
      </w:r>
      <w:r w:rsidR="00DD2A10">
        <w:rPr>
          <w:rFonts w:cs="Times New Roman"/>
          <w:szCs w:val="28"/>
        </w:rPr>
        <w:t>шения водоснабжением населения п</w:t>
      </w:r>
      <w:r>
        <w:rPr>
          <w:rFonts w:cs="Times New Roman"/>
          <w:szCs w:val="28"/>
        </w:rPr>
        <w:t xml:space="preserve">о мере </w:t>
      </w:r>
      <w:r w:rsidRPr="007649CA">
        <w:rPr>
          <w:rFonts w:cs="Times New Roman"/>
          <w:szCs w:val="28"/>
        </w:rPr>
        <w:t xml:space="preserve"> необходимости на </w:t>
      </w:r>
      <w:proofErr w:type="spellStart"/>
      <w:r w:rsidRPr="007649CA">
        <w:rPr>
          <w:rFonts w:cs="Times New Roman"/>
          <w:szCs w:val="28"/>
        </w:rPr>
        <w:t>водоколонках</w:t>
      </w:r>
      <w:proofErr w:type="spellEnd"/>
      <w:r w:rsidRPr="007649CA">
        <w:rPr>
          <w:rFonts w:cs="Times New Roman"/>
          <w:szCs w:val="28"/>
        </w:rPr>
        <w:t xml:space="preserve"> выполняются мелкие виды работ, меняются краны, шланги, эл/приборы, провода, лампочки, выполняются работы по текущему ремонту зданий и.т.д.</w:t>
      </w:r>
    </w:p>
    <w:p w:rsidR="007649CA" w:rsidRPr="007649CA" w:rsidRDefault="007649CA" w:rsidP="007649CA">
      <w:pPr>
        <w:jc w:val="center"/>
        <w:rPr>
          <w:rFonts w:cs="Times New Roman"/>
          <w:b/>
          <w:szCs w:val="28"/>
        </w:rPr>
      </w:pPr>
      <w:r w:rsidRPr="007649CA">
        <w:rPr>
          <w:rFonts w:cs="Times New Roman"/>
          <w:b/>
          <w:szCs w:val="28"/>
        </w:rPr>
        <w:t>Бюджетная и налоговая политика</w:t>
      </w:r>
    </w:p>
    <w:p w:rsidR="007649CA" w:rsidRPr="007649CA" w:rsidRDefault="007649CA" w:rsidP="007649CA">
      <w:pPr>
        <w:pStyle w:val="a7"/>
        <w:spacing w:after="0"/>
        <w:ind w:left="0" w:right="57"/>
        <w:rPr>
          <w:sz w:val="28"/>
          <w:szCs w:val="28"/>
        </w:rPr>
      </w:pPr>
      <w:r>
        <w:rPr>
          <w:sz w:val="28"/>
          <w:szCs w:val="28"/>
        </w:rPr>
        <w:t xml:space="preserve">  </w:t>
      </w:r>
      <w:r w:rsidRPr="007649CA">
        <w:rPr>
          <w:sz w:val="28"/>
          <w:szCs w:val="28"/>
        </w:rPr>
        <w:t xml:space="preserve">Бюджет сельского поселения </w:t>
      </w:r>
      <w:proofErr w:type="spellStart"/>
      <w:r w:rsidRPr="007649CA">
        <w:rPr>
          <w:sz w:val="28"/>
          <w:szCs w:val="28"/>
        </w:rPr>
        <w:t>сумон</w:t>
      </w:r>
      <w:proofErr w:type="spellEnd"/>
      <w:r w:rsidRPr="007649CA">
        <w:rPr>
          <w:sz w:val="28"/>
          <w:szCs w:val="28"/>
        </w:rPr>
        <w:t xml:space="preserve"> </w:t>
      </w:r>
      <w:proofErr w:type="spellStart"/>
      <w:r w:rsidR="00207DFB">
        <w:rPr>
          <w:sz w:val="28"/>
          <w:szCs w:val="28"/>
        </w:rPr>
        <w:t>Дус-Дагский</w:t>
      </w:r>
      <w:proofErr w:type="spellEnd"/>
      <w:r w:rsidR="00207DFB">
        <w:rPr>
          <w:sz w:val="28"/>
          <w:szCs w:val="28"/>
        </w:rPr>
        <w:t xml:space="preserve"> </w:t>
      </w:r>
      <w:r>
        <w:rPr>
          <w:sz w:val="28"/>
          <w:szCs w:val="28"/>
        </w:rPr>
        <w:t>в</w:t>
      </w:r>
      <w:r w:rsidRPr="007649CA">
        <w:rPr>
          <w:sz w:val="28"/>
          <w:szCs w:val="28"/>
        </w:rPr>
        <w:t xml:space="preserve"> 2022 </w:t>
      </w:r>
      <w:r>
        <w:rPr>
          <w:sz w:val="28"/>
          <w:szCs w:val="28"/>
        </w:rPr>
        <w:t>году</w:t>
      </w:r>
      <w:r w:rsidRPr="007649CA">
        <w:rPr>
          <w:sz w:val="28"/>
          <w:szCs w:val="28"/>
        </w:rPr>
        <w:t xml:space="preserve"> исполнен со следующими показателями:</w:t>
      </w:r>
    </w:p>
    <w:p w:rsidR="007649CA" w:rsidRPr="007649CA" w:rsidRDefault="007649CA" w:rsidP="007649CA">
      <w:pPr>
        <w:pStyle w:val="a7"/>
        <w:spacing w:after="0"/>
        <w:ind w:left="0" w:right="57"/>
        <w:rPr>
          <w:sz w:val="28"/>
          <w:szCs w:val="28"/>
        </w:rPr>
      </w:pPr>
      <w:r>
        <w:rPr>
          <w:sz w:val="28"/>
          <w:szCs w:val="28"/>
        </w:rPr>
        <w:t xml:space="preserve">  </w:t>
      </w:r>
      <w:r w:rsidRPr="007649CA">
        <w:rPr>
          <w:sz w:val="28"/>
          <w:szCs w:val="28"/>
        </w:rPr>
        <w:t xml:space="preserve">Доходная часть бюджета запланирована на 2022 год в сумме </w:t>
      </w:r>
      <w:r w:rsidR="001E5E34">
        <w:rPr>
          <w:sz w:val="28"/>
          <w:szCs w:val="28"/>
        </w:rPr>
        <w:t>5124 179,25</w:t>
      </w:r>
      <w:r w:rsidRPr="007649CA">
        <w:rPr>
          <w:sz w:val="28"/>
          <w:szCs w:val="28"/>
        </w:rPr>
        <w:t xml:space="preserve"> рублей, фактически за отчетный период 2022 года поступило в бюджет </w:t>
      </w:r>
      <w:r w:rsidR="00207DFB">
        <w:rPr>
          <w:sz w:val="28"/>
          <w:szCs w:val="28"/>
        </w:rPr>
        <w:t xml:space="preserve">сельского поселения </w:t>
      </w:r>
      <w:proofErr w:type="spellStart"/>
      <w:r w:rsidR="00207DFB">
        <w:rPr>
          <w:sz w:val="28"/>
          <w:szCs w:val="28"/>
        </w:rPr>
        <w:t>сумон</w:t>
      </w:r>
      <w:proofErr w:type="spellEnd"/>
      <w:r w:rsidR="00207DFB">
        <w:rPr>
          <w:sz w:val="28"/>
          <w:szCs w:val="28"/>
        </w:rPr>
        <w:t xml:space="preserve"> </w:t>
      </w:r>
      <w:proofErr w:type="spellStart"/>
      <w:r w:rsidR="00207DFB">
        <w:rPr>
          <w:sz w:val="28"/>
          <w:szCs w:val="28"/>
        </w:rPr>
        <w:t>Дус-Даг</w:t>
      </w:r>
      <w:r w:rsidRPr="007649CA">
        <w:rPr>
          <w:sz w:val="28"/>
          <w:szCs w:val="28"/>
        </w:rPr>
        <w:t>ский</w:t>
      </w:r>
      <w:proofErr w:type="spellEnd"/>
      <w:r w:rsidRPr="007649CA">
        <w:rPr>
          <w:sz w:val="28"/>
          <w:szCs w:val="28"/>
        </w:rPr>
        <w:t xml:space="preserve"> </w:t>
      </w:r>
      <w:r w:rsidR="001E5E34">
        <w:rPr>
          <w:sz w:val="28"/>
          <w:szCs w:val="28"/>
        </w:rPr>
        <w:t xml:space="preserve"> 4252784,57</w:t>
      </w:r>
      <w:r w:rsidR="00962317">
        <w:rPr>
          <w:sz w:val="28"/>
          <w:szCs w:val="28"/>
        </w:rPr>
        <w:t xml:space="preserve"> </w:t>
      </w:r>
      <w:r w:rsidRPr="007649CA">
        <w:rPr>
          <w:sz w:val="28"/>
          <w:szCs w:val="28"/>
        </w:rPr>
        <w:t xml:space="preserve">рублей.  </w:t>
      </w:r>
    </w:p>
    <w:p w:rsidR="007649CA" w:rsidRDefault="007649CA" w:rsidP="007649CA">
      <w:pPr>
        <w:rPr>
          <w:rFonts w:cs="Times New Roman"/>
          <w:szCs w:val="28"/>
        </w:rPr>
      </w:pPr>
      <w:r>
        <w:rPr>
          <w:rFonts w:cs="Times New Roman"/>
          <w:szCs w:val="28"/>
        </w:rPr>
        <w:t xml:space="preserve">  </w:t>
      </w:r>
      <w:r w:rsidRPr="007649CA">
        <w:rPr>
          <w:rFonts w:cs="Times New Roman"/>
          <w:szCs w:val="28"/>
        </w:rPr>
        <w:t xml:space="preserve">Расходная часть бюджета сельского поселения </w:t>
      </w:r>
      <w:proofErr w:type="spellStart"/>
      <w:r w:rsidRPr="007649CA">
        <w:rPr>
          <w:rFonts w:cs="Times New Roman"/>
          <w:szCs w:val="28"/>
        </w:rPr>
        <w:t>сумон</w:t>
      </w:r>
      <w:proofErr w:type="spellEnd"/>
      <w:r w:rsidRPr="007649CA">
        <w:rPr>
          <w:rFonts w:cs="Times New Roman"/>
          <w:szCs w:val="28"/>
        </w:rPr>
        <w:t xml:space="preserve"> </w:t>
      </w:r>
      <w:proofErr w:type="spellStart"/>
      <w:r w:rsidR="00207DFB">
        <w:rPr>
          <w:rFonts w:cs="Times New Roman"/>
          <w:szCs w:val="28"/>
        </w:rPr>
        <w:t>Дус-Дагкий</w:t>
      </w:r>
      <w:proofErr w:type="spellEnd"/>
      <w:r w:rsidR="00207DFB">
        <w:rPr>
          <w:rFonts w:cs="Times New Roman"/>
          <w:szCs w:val="28"/>
        </w:rPr>
        <w:t xml:space="preserve"> </w:t>
      </w:r>
      <w:r w:rsidRPr="007649CA">
        <w:rPr>
          <w:rFonts w:cs="Times New Roman"/>
          <w:szCs w:val="28"/>
        </w:rPr>
        <w:t xml:space="preserve">  </w:t>
      </w:r>
      <w:r w:rsidR="001E5E34">
        <w:rPr>
          <w:rFonts w:cs="Times New Roman"/>
          <w:szCs w:val="28"/>
        </w:rPr>
        <w:t>на 2022 год утверждена в сумме 5147401,58</w:t>
      </w:r>
      <w:r w:rsidRPr="007649CA">
        <w:rPr>
          <w:rFonts w:cs="Times New Roman"/>
          <w:szCs w:val="28"/>
        </w:rPr>
        <w:t xml:space="preserve"> руб., исполнение по расходам бюджета за 9 месяцев 2022 года составляет</w:t>
      </w:r>
      <w:r w:rsidR="001E5E34">
        <w:rPr>
          <w:rFonts w:cs="Times New Roman"/>
          <w:szCs w:val="28"/>
        </w:rPr>
        <w:t xml:space="preserve"> </w:t>
      </w:r>
      <w:r w:rsidR="00653FA0">
        <w:rPr>
          <w:rFonts w:cs="Times New Roman"/>
          <w:szCs w:val="28"/>
        </w:rPr>
        <w:t>4252784,57</w:t>
      </w:r>
      <w:r w:rsidRPr="007649CA">
        <w:rPr>
          <w:rFonts w:cs="Times New Roman"/>
          <w:szCs w:val="28"/>
        </w:rPr>
        <w:t xml:space="preserve"> руб. Поступившие денежные средства  используются полностью по целевому назначению на мероприятия в сфере благоустройства, культуры, строительство, дорожное хозяйство.</w:t>
      </w:r>
    </w:p>
    <w:p w:rsidR="005C7F96" w:rsidRDefault="005C7F96" w:rsidP="005C7F96">
      <w:pPr>
        <w:jc w:val="center"/>
        <w:rPr>
          <w:rFonts w:cs="Times New Roman"/>
          <w:b/>
          <w:szCs w:val="28"/>
        </w:rPr>
      </w:pPr>
      <w:r w:rsidRPr="005C7F96">
        <w:rPr>
          <w:rFonts w:cs="Times New Roman"/>
          <w:b/>
          <w:szCs w:val="28"/>
        </w:rPr>
        <w:t>Рынок труда</w:t>
      </w:r>
    </w:p>
    <w:p w:rsidR="005C7F96" w:rsidRDefault="005C7F96" w:rsidP="005C7F96">
      <w:pPr>
        <w:rPr>
          <w:rFonts w:cs="Times New Roman"/>
          <w:szCs w:val="28"/>
        </w:rPr>
      </w:pPr>
      <w:r>
        <w:rPr>
          <w:rFonts w:cs="Times New Roman"/>
          <w:szCs w:val="28"/>
        </w:rPr>
        <w:t xml:space="preserve">  В 2022 году общий уровень б</w:t>
      </w:r>
      <w:r w:rsidR="00207DFB">
        <w:rPr>
          <w:rFonts w:cs="Times New Roman"/>
          <w:szCs w:val="28"/>
        </w:rPr>
        <w:t xml:space="preserve">езработицы в </w:t>
      </w:r>
      <w:proofErr w:type="spellStart"/>
      <w:r w:rsidR="00207DFB">
        <w:rPr>
          <w:rFonts w:cs="Times New Roman"/>
          <w:szCs w:val="28"/>
        </w:rPr>
        <w:t>сумоне</w:t>
      </w:r>
      <w:proofErr w:type="spellEnd"/>
      <w:r w:rsidR="00207DFB">
        <w:rPr>
          <w:rFonts w:cs="Times New Roman"/>
          <w:szCs w:val="28"/>
        </w:rPr>
        <w:t xml:space="preserve"> составило 8</w:t>
      </w:r>
      <w:r>
        <w:rPr>
          <w:rFonts w:cs="Times New Roman"/>
          <w:szCs w:val="28"/>
        </w:rPr>
        <w:t>%,  по сравнению</w:t>
      </w:r>
      <w:r w:rsidR="00207DFB">
        <w:rPr>
          <w:rFonts w:cs="Times New Roman"/>
          <w:szCs w:val="28"/>
        </w:rPr>
        <w:t xml:space="preserve"> с 2021 годом увеличилось на 2%</w:t>
      </w:r>
      <w:r>
        <w:rPr>
          <w:rFonts w:cs="Times New Roman"/>
          <w:szCs w:val="28"/>
        </w:rPr>
        <w:t>.</w:t>
      </w:r>
    </w:p>
    <w:p w:rsidR="005C7F96" w:rsidRDefault="005C7F96" w:rsidP="00EE725B">
      <w:pPr>
        <w:rPr>
          <w:rFonts w:cs="Times New Roman"/>
          <w:szCs w:val="28"/>
        </w:rPr>
      </w:pPr>
      <w:r w:rsidRPr="005C7F96">
        <w:rPr>
          <w:rFonts w:cs="Times New Roman"/>
          <w:szCs w:val="28"/>
        </w:rPr>
        <w:t xml:space="preserve">Всего </w:t>
      </w:r>
      <w:r>
        <w:rPr>
          <w:rFonts w:cs="Times New Roman"/>
          <w:szCs w:val="28"/>
        </w:rPr>
        <w:t xml:space="preserve"> в </w:t>
      </w:r>
      <w:r w:rsidRPr="005C7F96">
        <w:rPr>
          <w:rFonts w:cs="Times New Roman"/>
          <w:szCs w:val="28"/>
        </w:rPr>
        <w:t>2022 год в поиске работы в центр занятости населения обратилось</w:t>
      </w:r>
      <w:r w:rsidR="00207DFB">
        <w:rPr>
          <w:rFonts w:cs="Times New Roman"/>
          <w:szCs w:val="28"/>
        </w:rPr>
        <w:t xml:space="preserve"> 8</w:t>
      </w:r>
      <w:r>
        <w:rPr>
          <w:rFonts w:cs="Times New Roman"/>
          <w:szCs w:val="28"/>
        </w:rPr>
        <w:t xml:space="preserve"> человек, по сравнению с прошлым годом у</w:t>
      </w:r>
      <w:r w:rsidR="00207DFB">
        <w:rPr>
          <w:rFonts w:cs="Times New Roman"/>
          <w:szCs w:val="28"/>
        </w:rPr>
        <w:t>велич</w:t>
      </w:r>
      <w:r>
        <w:rPr>
          <w:rFonts w:cs="Times New Roman"/>
          <w:szCs w:val="28"/>
        </w:rPr>
        <w:t>и</w:t>
      </w:r>
      <w:r w:rsidR="00207DFB">
        <w:rPr>
          <w:rFonts w:cs="Times New Roman"/>
          <w:szCs w:val="28"/>
        </w:rPr>
        <w:t>лось на 2, процентов (2021г.- 6</w:t>
      </w:r>
      <w:r>
        <w:rPr>
          <w:rFonts w:cs="Times New Roman"/>
          <w:szCs w:val="28"/>
        </w:rPr>
        <w:t>4 человек).</w:t>
      </w:r>
    </w:p>
    <w:p w:rsidR="008F4BA7" w:rsidRDefault="008F4BA7" w:rsidP="008F4BA7">
      <w:pPr>
        <w:rPr>
          <w:rFonts w:cs="Times New Roman"/>
          <w:szCs w:val="28"/>
        </w:rPr>
      </w:pPr>
      <w:r w:rsidRPr="008F4BA7">
        <w:rPr>
          <w:rFonts w:cs="Times New Roman"/>
          <w:szCs w:val="28"/>
        </w:rPr>
        <w:t xml:space="preserve">  </w:t>
      </w:r>
      <w:proofErr w:type="gramStart"/>
      <w:r w:rsidRPr="008F4BA7">
        <w:rPr>
          <w:rFonts w:cs="Times New Roman"/>
          <w:szCs w:val="28"/>
        </w:rPr>
        <w:t>Для реализации Постановления Правительства Республики Тыва от 26 февраля 2021 г. № 90 «О государственной социальной помощи малоимущим семьям и малоимущим одиноко проживающим гражданам на основании социального контракта, в целях которого предоставляется субсидия из фе</w:t>
      </w:r>
      <w:r w:rsidR="00207DFB">
        <w:rPr>
          <w:rFonts w:cs="Times New Roman"/>
          <w:szCs w:val="28"/>
        </w:rPr>
        <w:t xml:space="preserve">дерального бюджета» заключены </w:t>
      </w:r>
      <w:r>
        <w:rPr>
          <w:rFonts w:cs="Times New Roman"/>
          <w:szCs w:val="28"/>
        </w:rPr>
        <w:t>7</w:t>
      </w:r>
      <w:r w:rsidRPr="008F4BA7">
        <w:rPr>
          <w:rFonts w:cs="Times New Roman"/>
          <w:szCs w:val="28"/>
        </w:rPr>
        <w:t xml:space="preserve"> соц</w:t>
      </w:r>
      <w:r>
        <w:rPr>
          <w:rFonts w:cs="Times New Roman"/>
          <w:szCs w:val="28"/>
        </w:rPr>
        <w:t>иальных контракта по следующим 4</w:t>
      </w:r>
      <w:r w:rsidRPr="008F4BA7">
        <w:rPr>
          <w:rFonts w:cs="Times New Roman"/>
          <w:szCs w:val="28"/>
        </w:rPr>
        <w:t xml:space="preserve"> направлениям:</w:t>
      </w:r>
      <w:r w:rsidR="00207DFB">
        <w:rPr>
          <w:rFonts w:cs="Times New Roman"/>
          <w:szCs w:val="28"/>
        </w:rPr>
        <w:t xml:space="preserve"> поиск работы – 1</w:t>
      </w:r>
      <w:r w:rsidRPr="008F4BA7">
        <w:rPr>
          <w:rFonts w:cs="Times New Roman"/>
          <w:szCs w:val="28"/>
        </w:rPr>
        <w:t>, деятельность индивиду</w:t>
      </w:r>
      <w:r w:rsidR="00EE725B">
        <w:rPr>
          <w:rFonts w:cs="Times New Roman"/>
          <w:szCs w:val="28"/>
        </w:rPr>
        <w:t>ального предпринимательства – 1</w:t>
      </w:r>
      <w:r w:rsidRPr="008F4BA7">
        <w:rPr>
          <w:rFonts w:cs="Times New Roman"/>
          <w:szCs w:val="28"/>
        </w:rPr>
        <w:t>, разведение л</w:t>
      </w:r>
      <w:r w:rsidR="00EE725B">
        <w:rPr>
          <w:rFonts w:cs="Times New Roman"/>
          <w:szCs w:val="28"/>
        </w:rPr>
        <w:t>ичного подсобного хозяйства – 6</w:t>
      </w:r>
      <w:r w:rsidRPr="008F4BA7">
        <w:rPr>
          <w:rFonts w:cs="Times New Roman"/>
          <w:szCs w:val="28"/>
        </w:rPr>
        <w:t xml:space="preserve">. </w:t>
      </w:r>
      <w:proofErr w:type="gramEnd"/>
    </w:p>
    <w:p w:rsidR="00226419" w:rsidRDefault="00226419" w:rsidP="008F4BA7">
      <w:pPr>
        <w:jc w:val="center"/>
        <w:rPr>
          <w:rFonts w:cs="Times New Roman"/>
          <w:b/>
          <w:szCs w:val="28"/>
        </w:rPr>
      </w:pPr>
    </w:p>
    <w:p w:rsidR="00226419" w:rsidRDefault="00226419" w:rsidP="008F4BA7">
      <w:pPr>
        <w:jc w:val="center"/>
        <w:rPr>
          <w:rFonts w:cs="Times New Roman"/>
          <w:b/>
          <w:szCs w:val="28"/>
        </w:rPr>
      </w:pPr>
    </w:p>
    <w:p w:rsidR="00B37852" w:rsidRDefault="00B37852" w:rsidP="008F4BA7">
      <w:pPr>
        <w:jc w:val="center"/>
        <w:rPr>
          <w:rFonts w:cs="Times New Roman"/>
          <w:b/>
          <w:szCs w:val="28"/>
        </w:rPr>
      </w:pPr>
    </w:p>
    <w:p w:rsidR="008F4BA7" w:rsidRPr="008F4BA7" w:rsidRDefault="008F4BA7" w:rsidP="008F4BA7">
      <w:pPr>
        <w:jc w:val="center"/>
        <w:rPr>
          <w:rFonts w:cs="Times New Roman"/>
          <w:b/>
          <w:szCs w:val="28"/>
        </w:rPr>
      </w:pPr>
      <w:r w:rsidRPr="008F4BA7">
        <w:rPr>
          <w:rFonts w:cs="Times New Roman"/>
          <w:b/>
          <w:szCs w:val="28"/>
        </w:rPr>
        <w:t>Заработная плата</w:t>
      </w:r>
    </w:p>
    <w:p w:rsidR="008F4BA7" w:rsidRDefault="008F4BA7" w:rsidP="008F4BA7">
      <w:pPr>
        <w:rPr>
          <w:rFonts w:cs="Times New Roman"/>
          <w:szCs w:val="28"/>
        </w:rPr>
      </w:pPr>
      <w:r w:rsidRPr="008F4BA7">
        <w:rPr>
          <w:rFonts w:cs="Times New Roman"/>
          <w:szCs w:val="28"/>
        </w:rPr>
        <w:t xml:space="preserve"> Среднемесячная заработная плата в районе в 2022 году составила 40389,9 тыс. рублей и увеличилась к уровню 2021года на 104,1%. Проводимые мероприятия по индексации пенсий позволили увеличить средний размер заработной платы.</w:t>
      </w:r>
    </w:p>
    <w:p w:rsidR="008F4BA7" w:rsidRDefault="008F4BA7" w:rsidP="008F4BA7">
      <w:pPr>
        <w:jc w:val="center"/>
        <w:rPr>
          <w:rFonts w:cs="Times New Roman"/>
          <w:b/>
          <w:szCs w:val="28"/>
        </w:rPr>
      </w:pPr>
      <w:r w:rsidRPr="008F4BA7">
        <w:rPr>
          <w:rFonts w:cs="Times New Roman"/>
          <w:b/>
          <w:szCs w:val="28"/>
        </w:rPr>
        <w:t xml:space="preserve">Транспорт </w:t>
      </w:r>
    </w:p>
    <w:p w:rsidR="008F4BA7" w:rsidRDefault="008F4BA7" w:rsidP="008F4BA7">
      <w:pPr>
        <w:rPr>
          <w:rFonts w:cs="Times New Roman"/>
          <w:szCs w:val="28"/>
        </w:rPr>
      </w:pPr>
      <w:r>
        <w:rPr>
          <w:rFonts w:cs="Times New Roman"/>
          <w:szCs w:val="28"/>
        </w:rPr>
        <w:t xml:space="preserve">  </w:t>
      </w:r>
      <w:r w:rsidRPr="008F4BA7">
        <w:rPr>
          <w:rFonts w:cs="Times New Roman"/>
          <w:szCs w:val="28"/>
        </w:rPr>
        <w:t xml:space="preserve">Одним из направлений работ </w:t>
      </w:r>
      <w:r>
        <w:rPr>
          <w:rFonts w:cs="Times New Roman"/>
          <w:szCs w:val="28"/>
        </w:rPr>
        <w:t xml:space="preserve">сельского поселения </w:t>
      </w:r>
      <w:r w:rsidRPr="008F4BA7">
        <w:rPr>
          <w:rFonts w:cs="Times New Roman"/>
          <w:szCs w:val="28"/>
        </w:rPr>
        <w:t>является создание условий транспортного обслуживания населения между поселениями вн</w:t>
      </w:r>
      <w:r>
        <w:rPr>
          <w:rFonts w:cs="Times New Roman"/>
          <w:szCs w:val="28"/>
        </w:rPr>
        <w:t xml:space="preserve">утри муниципального района, а также за пределами Овюрского кожууна.  </w:t>
      </w:r>
    </w:p>
    <w:p w:rsidR="008F4BA7" w:rsidRDefault="008F4BA7" w:rsidP="008F4BA7">
      <w:pPr>
        <w:rPr>
          <w:rFonts w:cs="Times New Roman"/>
          <w:szCs w:val="28"/>
        </w:rPr>
      </w:pPr>
      <w:r>
        <w:rPr>
          <w:rFonts w:cs="Times New Roman"/>
          <w:szCs w:val="28"/>
        </w:rPr>
        <w:t xml:space="preserve">  </w:t>
      </w:r>
      <w:r w:rsidRPr="008F4BA7">
        <w:rPr>
          <w:rFonts w:cs="Times New Roman"/>
          <w:szCs w:val="28"/>
        </w:rPr>
        <w:t xml:space="preserve">Общая длина автомобильных дорог общего пользования местного значения равна </w:t>
      </w:r>
      <w:r w:rsidR="00EE725B">
        <w:rPr>
          <w:rFonts w:cs="Times New Roman"/>
          <w:szCs w:val="28"/>
        </w:rPr>
        <w:t>5,1</w:t>
      </w:r>
      <w:r w:rsidRPr="008F4BA7">
        <w:rPr>
          <w:rFonts w:cs="Times New Roman"/>
          <w:szCs w:val="28"/>
        </w:rPr>
        <w:t xml:space="preserve"> км, в том числе с грунтовым покрытием – </w:t>
      </w:r>
      <w:r w:rsidR="00EE725B">
        <w:rPr>
          <w:rFonts w:cs="Times New Roman"/>
          <w:szCs w:val="28"/>
        </w:rPr>
        <w:t>5,1</w:t>
      </w:r>
      <w:r w:rsidRPr="008F4BA7">
        <w:rPr>
          <w:rFonts w:cs="Times New Roman"/>
          <w:szCs w:val="28"/>
        </w:rPr>
        <w:t xml:space="preserve"> км. Доля протяженности автомобильных дорог общего пользования местного значения с твердым покрытием в общей протяженности автомобильных дорог составляет </w:t>
      </w:r>
      <w:r>
        <w:rPr>
          <w:rFonts w:cs="Times New Roman"/>
          <w:szCs w:val="28"/>
        </w:rPr>
        <w:t>0</w:t>
      </w:r>
      <w:r w:rsidRPr="008F4BA7">
        <w:rPr>
          <w:rFonts w:cs="Times New Roman"/>
          <w:szCs w:val="28"/>
        </w:rPr>
        <w:t xml:space="preserve">%. </w:t>
      </w:r>
    </w:p>
    <w:p w:rsidR="008F4BA7" w:rsidRDefault="008F4BA7" w:rsidP="008F4BA7">
      <w:pPr>
        <w:rPr>
          <w:rFonts w:cs="Times New Roman"/>
          <w:szCs w:val="28"/>
        </w:rPr>
      </w:pPr>
      <w:r>
        <w:rPr>
          <w:rFonts w:cs="Times New Roman"/>
          <w:szCs w:val="28"/>
        </w:rPr>
        <w:t xml:space="preserve">  </w:t>
      </w:r>
      <w:r w:rsidRPr="008F4BA7">
        <w:rPr>
          <w:rFonts w:cs="Times New Roman"/>
          <w:szCs w:val="28"/>
        </w:rPr>
        <w:t xml:space="preserve">Транспортным обслуживанием населения </w:t>
      </w:r>
      <w:proofErr w:type="spellStart"/>
      <w:r>
        <w:rPr>
          <w:rFonts w:cs="Times New Roman"/>
          <w:szCs w:val="28"/>
        </w:rPr>
        <w:t>сумона</w:t>
      </w:r>
      <w:proofErr w:type="spellEnd"/>
      <w:r>
        <w:rPr>
          <w:rFonts w:cs="Times New Roman"/>
          <w:szCs w:val="28"/>
        </w:rPr>
        <w:t xml:space="preserve"> являются частные извозчики. </w:t>
      </w:r>
    </w:p>
    <w:p w:rsidR="00996B4E" w:rsidRDefault="00996B4E" w:rsidP="00996B4E">
      <w:pPr>
        <w:jc w:val="center"/>
        <w:rPr>
          <w:rFonts w:cs="Times New Roman"/>
          <w:b/>
          <w:szCs w:val="28"/>
        </w:rPr>
      </w:pPr>
      <w:r w:rsidRPr="00996B4E">
        <w:rPr>
          <w:rFonts w:cs="Times New Roman"/>
          <w:b/>
          <w:szCs w:val="28"/>
        </w:rPr>
        <w:t>Связь</w:t>
      </w:r>
    </w:p>
    <w:p w:rsidR="00996B4E" w:rsidRDefault="00996B4E" w:rsidP="00996B4E">
      <w:pPr>
        <w:rPr>
          <w:rFonts w:cs="Times New Roman"/>
          <w:szCs w:val="28"/>
        </w:rPr>
      </w:pPr>
      <w:r>
        <w:rPr>
          <w:rFonts w:cs="Times New Roman"/>
          <w:szCs w:val="28"/>
        </w:rPr>
        <w:t xml:space="preserve"> </w:t>
      </w:r>
      <w:r w:rsidRPr="00996B4E">
        <w:rPr>
          <w:rFonts w:cs="Times New Roman"/>
          <w:szCs w:val="28"/>
        </w:rPr>
        <w:t xml:space="preserve">Связь с </w:t>
      </w:r>
      <w:proofErr w:type="spellStart"/>
      <w:r w:rsidRPr="00996B4E">
        <w:rPr>
          <w:rFonts w:cs="Times New Roman"/>
          <w:szCs w:val="28"/>
        </w:rPr>
        <w:t>кожуунным</w:t>
      </w:r>
      <w:proofErr w:type="spellEnd"/>
      <w:r w:rsidRPr="00996B4E">
        <w:rPr>
          <w:rFonts w:cs="Times New Roman"/>
          <w:szCs w:val="28"/>
        </w:rPr>
        <w:t xml:space="preserve"> центром осуществляется по </w:t>
      </w:r>
      <w:proofErr w:type="gramStart"/>
      <w:r w:rsidRPr="00996B4E">
        <w:rPr>
          <w:rFonts w:cs="Times New Roman"/>
          <w:szCs w:val="28"/>
        </w:rPr>
        <w:t>таксофон-аппарату</w:t>
      </w:r>
      <w:proofErr w:type="gramEnd"/>
      <w:r w:rsidRPr="00996B4E">
        <w:rPr>
          <w:rFonts w:cs="Times New Roman"/>
          <w:szCs w:val="28"/>
        </w:rPr>
        <w:t xml:space="preserve"> фирмы ОАО «</w:t>
      </w:r>
      <w:proofErr w:type="spellStart"/>
      <w:r w:rsidRPr="00996B4E">
        <w:rPr>
          <w:rFonts w:cs="Times New Roman"/>
          <w:szCs w:val="28"/>
        </w:rPr>
        <w:t>Глобал</w:t>
      </w:r>
      <w:proofErr w:type="spellEnd"/>
      <w:r w:rsidRPr="00996B4E">
        <w:rPr>
          <w:rFonts w:cs="Times New Roman"/>
          <w:szCs w:val="28"/>
        </w:rPr>
        <w:t xml:space="preserve">-Телепорт» (г. Красноярск). Услуги мобильной связи на территории </w:t>
      </w:r>
      <w:proofErr w:type="spellStart"/>
      <w:r>
        <w:rPr>
          <w:rFonts w:cs="Times New Roman"/>
          <w:szCs w:val="28"/>
        </w:rPr>
        <w:t>сумона</w:t>
      </w:r>
      <w:proofErr w:type="spellEnd"/>
      <w:r w:rsidRPr="00996B4E">
        <w:rPr>
          <w:rFonts w:cs="Times New Roman"/>
          <w:szCs w:val="28"/>
        </w:rPr>
        <w:t xml:space="preserve"> оказывают: ЗАО «</w:t>
      </w:r>
      <w:proofErr w:type="spellStart"/>
      <w:r w:rsidRPr="00996B4E">
        <w:rPr>
          <w:rFonts w:cs="Times New Roman"/>
          <w:szCs w:val="28"/>
        </w:rPr>
        <w:t>Мобиком</w:t>
      </w:r>
      <w:proofErr w:type="spellEnd"/>
      <w:r w:rsidRPr="00996B4E">
        <w:rPr>
          <w:rFonts w:cs="Times New Roman"/>
          <w:szCs w:val="28"/>
        </w:rPr>
        <w:t>» (Мегафон), О</w:t>
      </w:r>
      <w:r w:rsidR="00EE725B">
        <w:rPr>
          <w:rFonts w:cs="Times New Roman"/>
          <w:szCs w:val="28"/>
        </w:rPr>
        <w:t>АО «</w:t>
      </w:r>
      <w:proofErr w:type="spellStart"/>
      <w:r w:rsidR="00EE725B">
        <w:rPr>
          <w:rFonts w:cs="Times New Roman"/>
          <w:szCs w:val="28"/>
        </w:rPr>
        <w:t>МобильныеТелеСистемы</w:t>
      </w:r>
      <w:proofErr w:type="spellEnd"/>
      <w:r w:rsidR="00EE725B">
        <w:rPr>
          <w:rFonts w:cs="Times New Roman"/>
          <w:szCs w:val="28"/>
        </w:rPr>
        <w:t>» (МТС)</w:t>
      </w:r>
      <w:r w:rsidRPr="00996B4E">
        <w:rPr>
          <w:rFonts w:cs="Times New Roman"/>
          <w:szCs w:val="28"/>
        </w:rPr>
        <w:t xml:space="preserve">. В </w:t>
      </w:r>
      <w:proofErr w:type="spellStart"/>
      <w:r w:rsidRPr="00996B4E">
        <w:rPr>
          <w:rFonts w:cs="Times New Roman"/>
          <w:szCs w:val="28"/>
        </w:rPr>
        <w:t>сумоне</w:t>
      </w:r>
      <w:proofErr w:type="spellEnd"/>
      <w:r w:rsidRPr="00996B4E">
        <w:rPr>
          <w:rFonts w:cs="Times New Roman"/>
          <w:szCs w:val="28"/>
        </w:rPr>
        <w:t xml:space="preserve"> установлены базовые станции цифров</w:t>
      </w:r>
      <w:r w:rsidR="00A96EB0">
        <w:rPr>
          <w:rFonts w:cs="Times New Roman"/>
          <w:szCs w:val="28"/>
        </w:rPr>
        <w:t xml:space="preserve">ого телевидения. В </w:t>
      </w:r>
      <w:proofErr w:type="spellStart"/>
      <w:r w:rsidR="00A96EB0">
        <w:rPr>
          <w:rFonts w:cs="Times New Roman"/>
          <w:szCs w:val="28"/>
        </w:rPr>
        <w:t>сумоне</w:t>
      </w:r>
      <w:proofErr w:type="spellEnd"/>
      <w:r w:rsidR="00A96EB0">
        <w:rPr>
          <w:rFonts w:cs="Times New Roman"/>
          <w:szCs w:val="28"/>
        </w:rPr>
        <w:t xml:space="preserve"> </w:t>
      </w:r>
      <w:proofErr w:type="spellStart"/>
      <w:r w:rsidR="00A96EB0">
        <w:rPr>
          <w:rFonts w:cs="Times New Roman"/>
          <w:szCs w:val="28"/>
        </w:rPr>
        <w:t>Дус-Даг</w:t>
      </w:r>
      <w:proofErr w:type="spellEnd"/>
      <w:r w:rsidRPr="00996B4E">
        <w:rPr>
          <w:rFonts w:cs="Times New Roman"/>
          <w:szCs w:val="28"/>
        </w:rPr>
        <w:t xml:space="preserve"> подключено БШПД (система беспроводного широкополосного доступа).</w:t>
      </w:r>
    </w:p>
    <w:p w:rsidR="002D38FD" w:rsidRDefault="00996B4E" w:rsidP="00A96EB0">
      <w:pPr>
        <w:rPr>
          <w:rFonts w:cs="Times New Roman"/>
          <w:szCs w:val="28"/>
        </w:rPr>
      </w:pPr>
      <w:r w:rsidRPr="00996B4E">
        <w:rPr>
          <w:rFonts w:cs="Times New Roman"/>
          <w:szCs w:val="28"/>
        </w:rPr>
        <w:t xml:space="preserve">Услуги почтовой связи в </w:t>
      </w:r>
      <w:proofErr w:type="spellStart"/>
      <w:r>
        <w:rPr>
          <w:rFonts w:cs="Times New Roman"/>
          <w:szCs w:val="28"/>
        </w:rPr>
        <w:t>сумоне</w:t>
      </w:r>
      <w:proofErr w:type="spellEnd"/>
      <w:r>
        <w:rPr>
          <w:rFonts w:cs="Times New Roman"/>
          <w:szCs w:val="28"/>
        </w:rPr>
        <w:t xml:space="preserve"> оказыв</w:t>
      </w:r>
      <w:r w:rsidR="00A96EB0">
        <w:rPr>
          <w:rFonts w:cs="Times New Roman"/>
          <w:szCs w:val="28"/>
        </w:rPr>
        <w:t>ает</w:t>
      </w:r>
      <w:r w:rsidRPr="00996B4E">
        <w:rPr>
          <w:rFonts w:cs="Times New Roman"/>
          <w:szCs w:val="28"/>
        </w:rPr>
        <w:t xml:space="preserve"> УФПС Республики Тыва-филиал ФГУП «Почта России». Предприятие </w:t>
      </w:r>
      <w:r w:rsidR="00A96EB0">
        <w:rPr>
          <w:rFonts w:cs="Times New Roman"/>
          <w:szCs w:val="28"/>
        </w:rPr>
        <w:t>оказывает</w:t>
      </w:r>
      <w:r w:rsidRPr="00996B4E">
        <w:rPr>
          <w:rFonts w:cs="Times New Roman"/>
          <w:szCs w:val="28"/>
        </w:rPr>
        <w:t xml:space="preserve"> населению, предприятиям и организациям кожууна услуги по пересылке и доставке писем, бандеролей, простых, заказных и ценных, посылок, приему и оплате денежных переводов, выдаче пенсий и пособий, доставке периодических изданий.</w:t>
      </w:r>
      <w:r>
        <w:rPr>
          <w:rFonts w:cs="Times New Roman"/>
          <w:szCs w:val="28"/>
        </w:rPr>
        <w:t xml:space="preserve"> </w:t>
      </w:r>
    </w:p>
    <w:p w:rsidR="005A69D8" w:rsidRDefault="005A69D8" w:rsidP="00A96EB0">
      <w:pPr>
        <w:rPr>
          <w:rFonts w:cs="Times New Roman"/>
          <w:szCs w:val="28"/>
        </w:rPr>
      </w:pPr>
    </w:p>
    <w:p w:rsidR="00226419" w:rsidRPr="00A96EB0" w:rsidRDefault="00226419" w:rsidP="00A96EB0">
      <w:pPr>
        <w:rPr>
          <w:rFonts w:cs="Times New Roman"/>
          <w:szCs w:val="28"/>
        </w:rPr>
      </w:pPr>
    </w:p>
    <w:p w:rsidR="005A69D8" w:rsidRPr="002D38FD" w:rsidRDefault="002D38FD" w:rsidP="003947CC">
      <w:pPr>
        <w:jc w:val="center"/>
        <w:rPr>
          <w:rFonts w:cs="Times New Roman"/>
          <w:b/>
          <w:szCs w:val="28"/>
        </w:rPr>
      </w:pPr>
      <w:r>
        <w:rPr>
          <w:rFonts w:cs="Times New Roman"/>
          <w:b/>
          <w:szCs w:val="28"/>
        </w:rPr>
        <w:t>2.</w:t>
      </w:r>
      <w:r w:rsidRPr="002D38FD">
        <w:rPr>
          <w:rFonts w:cs="Times New Roman"/>
          <w:b/>
          <w:szCs w:val="28"/>
        </w:rPr>
        <w:t>ОСНОВНЫЕ ПРОБЛЕМЫ СОЦИАЛЬНО-ЭКОНОМИЧЕСКОГО РАЗВИТИЯ</w:t>
      </w:r>
    </w:p>
    <w:p w:rsidR="002D38FD" w:rsidRPr="002D38FD" w:rsidRDefault="002D38FD" w:rsidP="002D38FD">
      <w:pPr>
        <w:rPr>
          <w:rFonts w:cs="Times New Roman"/>
          <w:szCs w:val="28"/>
        </w:rPr>
      </w:pPr>
      <w:r w:rsidRPr="002D38FD">
        <w:rPr>
          <w:rFonts w:cs="Times New Roman"/>
          <w:szCs w:val="28"/>
        </w:rPr>
        <w:t xml:space="preserve"> На основании анализа количественных и качественных данных о процессах социально-экономического развития сельского поселения </w:t>
      </w:r>
      <w:proofErr w:type="spellStart"/>
      <w:r w:rsidRPr="002D38FD">
        <w:rPr>
          <w:rFonts w:cs="Times New Roman"/>
          <w:szCs w:val="28"/>
        </w:rPr>
        <w:t>сумона</w:t>
      </w:r>
      <w:proofErr w:type="spellEnd"/>
      <w:r w:rsidRPr="002D38FD">
        <w:rPr>
          <w:rFonts w:cs="Times New Roman"/>
          <w:szCs w:val="28"/>
        </w:rPr>
        <w:t xml:space="preserve"> </w:t>
      </w:r>
      <w:proofErr w:type="spellStart"/>
      <w:r w:rsidR="00A96EB0">
        <w:rPr>
          <w:rFonts w:cs="Times New Roman"/>
          <w:szCs w:val="28"/>
        </w:rPr>
        <w:t>Дус-Даг</w:t>
      </w:r>
      <w:r w:rsidRPr="002D38FD">
        <w:rPr>
          <w:rFonts w:cs="Times New Roman"/>
          <w:szCs w:val="28"/>
        </w:rPr>
        <w:t>ский</w:t>
      </w:r>
      <w:proofErr w:type="spellEnd"/>
      <w:r w:rsidRPr="002D38FD">
        <w:rPr>
          <w:rFonts w:cs="Times New Roman"/>
          <w:szCs w:val="28"/>
        </w:rPr>
        <w:t xml:space="preserve"> Овюрского кожууна можно выделить основные проблемы, требующие принятия мер в рамках обеспечения социально-экономического развития, на решение которых должны быть направлены совместные усилия. Проблемы, препятствующие экономическому развитию: </w:t>
      </w:r>
    </w:p>
    <w:p w:rsidR="002D38FD" w:rsidRPr="002D38FD" w:rsidRDefault="002D38FD" w:rsidP="002D38FD">
      <w:pPr>
        <w:rPr>
          <w:rFonts w:cs="Times New Roman"/>
          <w:szCs w:val="28"/>
        </w:rPr>
      </w:pPr>
      <w:r w:rsidRPr="002D38FD">
        <w:rPr>
          <w:rFonts w:cs="Times New Roman"/>
          <w:b/>
          <w:szCs w:val="28"/>
        </w:rPr>
        <w:t>Промышленность</w:t>
      </w:r>
      <w:r w:rsidRPr="002D38FD">
        <w:rPr>
          <w:rFonts w:cs="Times New Roman"/>
          <w:szCs w:val="28"/>
        </w:rPr>
        <w:t xml:space="preserve"> - недостаточно развита промышленность, так как </w:t>
      </w:r>
      <w:proofErr w:type="spellStart"/>
      <w:r w:rsidRPr="002D38FD">
        <w:rPr>
          <w:rFonts w:cs="Times New Roman"/>
          <w:szCs w:val="28"/>
        </w:rPr>
        <w:t>сумон</w:t>
      </w:r>
      <w:proofErr w:type="spellEnd"/>
      <w:r w:rsidRPr="002D38FD">
        <w:rPr>
          <w:rFonts w:cs="Times New Roman"/>
          <w:szCs w:val="28"/>
        </w:rPr>
        <w:t xml:space="preserve"> является приграничным; -ужесточение условий кредитования со стороны банков, что, в свою очередь, лишает предприятия возможности пополнять свои оборотные средства; -нехватка квалифицированных врачей; </w:t>
      </w:r>
    </w:p>
    <w:p w:rsidR="002D38FD" w:rsidRPr="002D38FD" w:rsidRDefault="002D38FD" w:rsidP="002D38FD">
      <w:pPr>
        <w:rPr>
          <w:rFonts w:cs="Times New Roman"/>
          <w:szCs w:val="28"/>
        </w:rPr>
      </w:pPr>
      <w:r w:rsidRPr="002D38FD">
        <w:rPr>
          <w:rFonts w:cs="Times New Roman"/>
          <w:b/>
          <w:szCs w:val="28"/>
        </w:rPr>
        <w:t>Малое предпринимательство</w:t>
      </w:r>
      <w:r w:rsidRPr="002D38FD">
        <w:rPr>
          <w:rFonts w:cs="Times New Roman"/>
          <w:szCs w:val="28"/>
        </w:rPr>
        <w:t xml:space="preserve"> - уровень официальной заработной платы в малом бизнесе значительно ниже среднереспубликанского, как и темп ее роста. Значительная часть фактической оплаты труда еще остается «теневой»; - недостаток собственных ресурсов субъектов малого предпринимательства; - низкий уровень получаемой в малом бизнесе прибыли, тормозящий его инвестирование; - недоступность банковского кредитования. Торговля и потребительские услуги - низкий уровень внедрения новых технологий, современного оборудования и применения прогрессивных форм обслуживания в общественном питании; - отсутствие развитого оптового звена в торговле; - недостаток специалистов массовых профессий в торговле и общественном питании, большая текучесть кадров, связанная с невысокой зарплатой и низкой квалификацией кадров. - в кадровом обеспечении сферы быта не изучен баланс спроса и предложения на рынке бытовых услуг. Так, до сих пор не решена проблема с подготовкой мастеров по ремонту бытовой техники и др. </w:t>
      </w:r>
    </w:p>
    <w:p w:rsidR="002D38FD" w:rsidRPr="002D38FD" w:rsidRDefault="002D38FD" w:rsidP="002D38FD">
      <w:pPr>
        <w:rPr>
          <w:rFonts w:cs="Times New Roman"/>
          <w:szCs w:val="28"/>
        </w:rPr>
      </w:pPr>
      <w:r w:rsidRPr="002D38FD">
        <w:rPr>
          <w:rFonts w:cs="Times New Roman"/>
          <w:b/>
          <w:szCs w:val="28"/>
        </w:rPr>
        <w:t xml:space="preserve">Демография </w:t>
      </w:r>
      <w:r w:rsidRPr="002D38FD">
        <w:rPr>
          <w:rFonts w:cs="Times New Roman"/>
          <w:szCs w:val="28"/>
        </w:rPr>
        <w:t xml:space="preserve">- Основной причиной миграционного потока населения из </w:t>
      </w:r>
      <w:proofErr w:type="spellStart"/>
      <w:r w:rsidRPr="002D38FD">
        <w:rPr>
          <w:rFonts w:cs="Times New Roman"/>
          <w:szCs w:val="28"/>
        </w:rPr>
        <w:t>сумона</w:t>
      </w:r>
      <w:proofErr w:type="spellEnd"/>
      <w:r w:rsidRPr="002D38FD">
        <w:rPr>
          <w:rFonts w:cs="Times New Roman"/>
          <w:szCs w:val="28"/>
        </w:rPr>
        <w:t xml:space="preserve"> является, высокий уровень безработицы и </w:t>
      </w:r>
      <w:proofErr w:type="spellStart"/>
      <w:r w:rsidRPr="002D38FD">
        <w:rPr>
          <w:rFonts w:cs="Times New Roman"/>
          <w:szCs w:val="28"/>
        </w:rPr>
        <w:t>самозанятости</w:t>
      </w:r>
      <w:proofErr w:type="spellEnd"/>
      <w:r w:rsidRPr="002D38FD">
        <w:rPr>
          <w:rFonts w:cs="Times New Roman"/>
          <w:szCs w:val="28"/>
        </w:rPr>
        <w:t>, низкие денежные доходы населения, ст</w:t>
      </w:r>
      <w:r w:rsidR="005A69D8">
        <w:rPr>
          <w:rFonts w:cs="Times New Roman"/>
          <w:szCs w:val="28"/>
        </w:rPr>
        <w:t>ремление к получению образования</w:t>
      </w:r>
      <w:r w:rsidRPr="002D38FD">
        <w:rPr>
          <w:rFonts w:cs="Times New Roman"/>
          <w:szCs w:val="28"/>
        </w:rPr>
        <w:t xml:space="preserve">. </w:t>
      </w:r>
      <w:r w:rsidRPr="002D38FD">
        <w:rPr>
          <w:rFonts w:cs="Times New Roman"/>
          <w:szCs w:val="28"/>
        </w:rPr>
        <w:lastRenderedPageBreak/>
        <w:t>Основными источниками доходов населения являются заработная плата на предприятиях и организациях (в основном бюджетных), доля, которой состав</w:t>
      </w:r>
      <w:r w:rsidR="00B37852">
        <w:rPr>
          <w:rFonts w:cs="Times New Roman"/>
          <w:szCs w:val="28"/>
        </w:rPr>
        <w:t>ляет в общей сумме доходов от 65</w:t>
      </w:r>
      <w:r w:rsidRPr="002D38FD">
        <w:rPr>
          <w:rFonts w:cs="Times New Roman"/>
          <w:szCs w:val="28"/>
        </w:rPr>
        <w:t>-68 %, различные социальные пособия составляют до 23% от общего дохода, поступления от ведения личного подсобного хозяйства – 15 %, остальное – помощь близких и друзей</w:t>
      </w:r>
      <w:proofErr w:type="gramStart"/>
      <w:r w:rsidRPr="002D38FD">
        <w:rPr>
          <w:rFonts w:cs="Times New Roman"/>
          <w:szCs w:val="28"/>
        </w:rPr>
        <w:t>.</w:t>
      </w:r>
      <w:proofErr w:type="gramEnd"/>
      <w:r w:rsidRPr="002D38FD">
        <w:rPr>
          <w:rFonts w:cs="Times New Roman"/>
          <w:szCs w:val="28"/>
        </w:rPr>
        <w:t xml:space="preserve"> - </w:t>
      </w:r>
      <w:proofErr w:type="gramStart"/>
      <w:r w:rsidRPr="002D38FD">
        <w:rPr>
          <w:rFonts w:cs="Times New Roman"/>
          <w:szCs w:val="28"/>
        </w:rPr>
        <w:t>п</w:t>
      </w:r>
      <w:proofErr w:type="gramEnd"/>
      <w:r w:rsidRPr="002D38FD">
        <w:rPr>
          <w:rFonts w:cs="Times New Roman"/>
          <w:szCs w:val="28"/>
        </w:rPr>
        <w:t xml:space="preserve">роблемой в настоящее время является, отсутствие работы и как следствие, высокий уровень безработицы и доли </w:t>
      </w:r>
      <w:proofErr w:type="spellStart"/>
      <w:r w:rsidRPr="002D38FD">
        <w:rPr>
          <w:rFonts w:cs="Times New Roman"/>
          <w:szCs w:val="28"/>
        </w:rPr>
        <w:t>самозанятости</w:t>
      </w:r>
      <w:proofErr w:type="spellEnd"/>
      <w:r w:rsidRPr="002D38FD">
        <w:rPr>
          <w:rFonts w:cs="Times New Roman"/>
          <w:szCs w:val="28"/>
        </w:rPr>
        <w:t xml:space="preserve"> населения. </w:t>
      </w:r>
    </w:p>
    <w:p w:rsidR="00B37852" w:rsidRDefault="002D38FD" w:rsidP="002D38FD">
      <w:pPr>
        <w:rPr>
          <w:rFonts w:cs="Times New Roman"/>
          <w:szCs w:val="28"/>
        </w:rPr>
      </w:pPr>
      <w:r w:rsidRPr="002D38FD">
        <w:rPr>
          <w:rFonts w:cs="Times New Roman"/>
          <w:b/>
          <w:szCs w:val="28"/>
        </w:rPr>
        <w:t>Жилищно-коммунальное хозяйство</w:t>
      </w:r>
      <w:r w:rsidR="00B37852">
        <w:rPr>
          <w:rFonts w:cs="Times New Roman"/>
          <w:szCs w:val="28"/>
        </w:rPr>
        <w:t>. Н</w:t>
      </w:r>
      <w:r w:rsidRPr="002D38FD">
        <w:rPr>
          <w:rFonts w:cs="Times New Roman"/>
          <w:szCs w:val="28"/>
        </w:rPr>
        <w:t xml:space="preserve">еудовлетворительное состояние производственной инфраструктуры является одной из ключевых проблем, сдерживающих развитие </w:t>
      </w:r>
      <w:proofErr w:type="spellStart"/>
      <w:r w:rsidRPr="002D38FD">
        <w:rPr>
          <w:rFonts w:cs="Times New Roman"/>
          <w:szCs w:val="28"/>
        </w:rPr>
        <w:t>сумона</w:t>
      </w:r>
      <w:proofErr w:type="spellEnd"/>
      <w:r w:rsidRPr="002D38FD">
        <w:rPr>
          <w:rFonts w:cs="Times New Roman"/>
          <w:szCs w:val="28"/>
        </w:rPr>
        <w:t>. Особенно остро стоит проблема транспортной удаленности и плохое состояние автомобильных д</w:t>
      </w:r>
      <w:r w:rsidR="00B37852">
        <w:rPr>
          <w:rFonts w:cs="Times New Roman"/>
          <w:szCs w:val="28"/>
        </w:rPr>
        <w:t xml:space="preserve">орог местного значения. </w:t>
      </w:r>
      <w:r w:rsidRPr="002D38FD">
        <w:rPr>
          <w:rFonts w:cs="Times New Roman"/>
          <w:szCs w:val="28"/>
        </w:rPr>
        <w:t>Неудовлетворительное состояние инженерной и социальной инфраструктуры является одной из важных проблем</w:t>
      </w:r>
      <w:r w:rsidR="00B37852">
        <w:rPr>
          <w:rFonts w:cs="Times New Roman"/>
          <w:szCs w:val="28"/>
        </w:rPr>
        <w:t xml:space="preserve">. </w:t>
      </w:r>
      <w:r w:rsidRPr="002D38FD">
        <w:rPr>
          <w:rFonts w:cs="Times New Roman"/>
          <w:szCs w:val="28"/>
        </w:rPr>
        <w:t xml:space="preserve">Высокий износ электрических сетей требует значительных финансовых вложений. Так, износ электрических сетей достигает </w:t>
      </w:r>
      <w:r w:rsidR="00B37852">
        <w:rPr>
          <w:rFonts w:cs="Times New Roman"/>
          <w:szCs w:val="28"/>
        </w:rPr>
        <w:t xml:space="preserve">90 %.  </w:t>
      </w:r>
    </w:p>
    <w:p w:rsidR="002D38FD" w:rsidRPr="002D38FD" w:rsidRDefault="002D38FD" w:rsidP="002D38FD">
      <w:pPr>
        <w:rPr>
          <w:rFonts w:cs="Times New Roman"/>
          <w:szCs w:val="28"/>
        </w:rPr>
      </w:pPr>
      <w:r w:rsidRPr="002D38FD">
        <w:rPr>
          <w:rFonts w:cs="Times New Roman"/>
          <w:b/>
          <w:szCs w:val="28"/>
        </w:rPr>
        <w:t>Дорожное хозяйство, транспорт, связь</w:t>
      </w:r>
      <w:r w:rsidR="00B37852">
        <w:rPr>
          <w:rFonts w:cs="Times New Roman"/>
          <w:szCs w:val="28"/>
        </w:rPr>
        <w:t>. Н</w:t>
      </w:r>
      <w:r w:rsidRPr="002D38FD">
        <w:rPr>
          <w:rFonts w:cs="Times New Roman"/>
          <w:szCs w:val="28"/>
        </w:rPr>
        <w:t>изкое качество дорог, из-за недофинансирования их ремонта</w:t>
      </w:r>
      <w:r w:rsidR="00B37852">
        <w:rPr>
          <w:rFonts w:cs="Times New Roman"/>
          <w:szCs w:val="28"/>
        </w:rPr>
        <w:t xml:space="preserve">; </w:t>
      </w:r>
      <w:r w:rsidRPr="002D38FD">
        <w:rPr>
          <w:rFonts w:cs="Times New Roman"/>
          <w:szCs w:val="28"/>
        </w:rPr>
        <w:t xml:space="preserve"> увеличение потребности населения в пассажирских перевозках. Проблемы, препятствующие созданию благоприятной социальной среды - недостаточность финансирования социальных объектов привела к значительному износу объектов здравоохранения, образования и культуры, спортивных сооружений. Более половины из них требуют проведения реконструкции или капитального ремонта. </w:t>
      </w:r>
    </w:p>
    <w:p w:rsidR="00B37852" w:rsidRDefault="002D38FD" w:rsidP="002D38FD">
      <w:pPr>
        <w:rPr>
          <w:rFonts w:cs="Times New Roman"/>
          <w:szCs w:val="28"/>
        </w:rPr>
      </w:pPr>
      <w:r w:rsidRPr="002D38FD">
        <w:rPr>
          <w:rFonts w:cs="Times New Roman"/>
          <w:b/>
          <w:szCs w:val="28"/>
        </w:rPr>
        <w:t>Здравоохранение</w:t>
      </w:r>
      <w:r w:rsidR="00B37852">
        <w:rPr>
          <w:rFonts w:cs="Times New Roman"/>
          <w:szCs w:val="28"/>
        </w:rPr>
        <w:t xml:space="preserve">. Снижение </w:t>
      </w:r>
      <w:r w:rsidRPr="002D38FD">
        <w:rPr>
          <w:rFonts w:cs="Times New Roman"/>
          <w:szCs w:val="28"/>
        </w:rPr>
        <w:t>уровня заболеваемости, в первую очередь по болезням, являющимся основными причинами смертности: системы кровообращения, новообразования, туберкулеза, травм и отравлений, а также заболеваемости</w:t>
      </w:r>
      <w:r w:rsidR="00B37852">
        <w:rPr>
          <w:rFonts w:cs="Times New Roman"/>
          <w:szCs w:val="28"/>
        </w:rPr>
        <w:t xml:space="preserve"> социально-опасными болезнями; </w:t>
      </w:r>
      <w:r w:rsidRPr="002D38FD">
        <w:rPr>
          <w:rFonts w:cs="Times New Roman"/>
          <w:szCs w:val="28"/>
        </w:rPr>
        <w:t xml:space="preserve"> низкая укомплекто</w:t>
      </w:r>
      <w:r w:rsidR="00B37852">
        <w:rPr>
          <w:rFonts w:cs="Times New Roman"/>
          <w:szCs w:val="28"/>
        </w:rPr>
        <w:t xml:space="preserve">ванность врачебными кадрами; </w:t>
      </w:r>
      <w:r w:rsidRPr="002D38FD">
        <w:rPr>
          <w:rFonts w:cs="Times New Roman"/>
          <w:szCs w:val="28"/>
        </w:rPr>
        <w:t xml:space="preserve"> недостаточное оснаще</w:t>
      </w:r>
      <w:r w:rsidR="00B37852">
        <w:rPr>
          <w:rFonts w:cs="Times New Roman"/>
          <w:szCs w:val="28"/>
        </w:rPr>
        <w:t xml:space="preserve">ние медицинским оборудованием. </w:t>
      </w:r>
    </w:p>
    <w:p w:rsidR="002D38FD" w:rsidRPr="002D38FD" w:rsidRDefault="002D38FD" w:rsidP="002D38FD">
      <w:pPr>
        <w:rPr>
          <w:rFonts w:cs="Times New Roman"/>
          <w:szCs w:val="28"/>
        </w:rPr>
      </w:pPr>
      <w:r w:rsidRPr="002D38FD">
        <w:rPr>
          <w:rFonts w:cs="Times New Roman"/>
          <w:b/>
          <w:szCs w:val="28"/>
        </w:rPr>
        <w:t>Культура</w:t>
      </w:r>
      <w:r w:rsidR="00B37852">
        <w:rPr>
          <w:rFonts w:cs="Times New Roman"/>
          <w:szCs w:val="28"/>
        </w:rPr>
        <w:t>. М</w:t>
      </w:r>
      <w:r w:rsidRPr="002D38FD">
        <w:rPr>
          <w:rFonts w:cs="Times New Roman"/>
          <w:szCs w:val="28"/>
        </w:rPr>
        <w:t>атериально-техническая база учреждений культуры характеризуется высокой степенью. Необходимо частично приобре</w:t>
      </w:r>
      <w:r w:rsidR="00A96EB0">
        <w:rPr>
          <w:rFonts w:cs="Times New Roman"/>
          <w:szCs w:val="28"/>
        </w:rPr>
        <w:t xml:space="preserve">сти </w:t>
      </w:r>
      <w:r w:rsidR="00A96EB0">
        <w:rPr>
          <w:rFonts w:cs="Times New Roman"/>
          <w:szCs w:val="28"/>
        </w:rPr>
        <w:lastRenderedPageBreak/>
        <w:t>оргтехнику для специалистов</w:t>
      </w:r>
      <w:r w:rsidRPr="002D38FD">
        <w:rPr>
          <w:rFonts w:cs="Times New Roman"/>
          <w:szCs w:val="28"/>
        </w:rPr>
        <w:t xml:space="preserve">. Не достает необходимого оборудования, музыкальных инструментов, требуется заменить более 30% библиотечного фонда; практически отсутствуют современные энциклопедические и справочные издания по различным отраслям знаний, учебники и учебные пособия, издания по истории, философии, экономике, социологии, культурологи, аграрному и земельному праву, юридическая, деловая, техническая литература и др. В отчетном году в библиотеке сделали ремонт, оснащена материально- техническая база. Недостаточно осуществляется обеспеченность библиотек периодическими изданиями. - остающийся низким профессиональный уровень кадров отрасли из-за самой низкой в ней заработной платы среди всех других отраслей. </w:t>
      </w:r>
    </w:p>
    <w:p w:rsidR="002D38FD" w:rsidRPr="002D38FD" w:rsidRDefault="002D38FD" w:rsidP="002D38FD">
      <w:pPr>
        <w:rPr>
          <w:rFonts w:cs="Times New Roman"/>
          <w:szCs w:val="28"/>
        </w:rPr>
      </w:pPr>
      <w:r w:rsidRPr="002D38FD">
        <w:rPr>
          <w:rFonts w:cs="Times New Roman"/>
          <w:b/>
          <w:szCs w:val="28"/>
        </w:rPr>
        <w:t>Физическая культура и спорт</w:t>
      </w:r>
      <w:r w:rsidR="00B37852">
        <w:rPr>
          <w:rFonts w:cs="Times New Roman"/>
          <w:b/>
          <w:szCs w:val="28"/>
        </w:rPr>
        <w:t xml:space="preserve">. </w:t>
      </w:r>
      <w:r w:rsidR="00B37852">
        <w:rPr>
          <w:rFonts w:cs="Times New Roman"/>
          <w:szCs w:val="28"/>
        </w:rPr>
        <w:t xml:space="preserve"> О</w:t>
      </w:r>
      <w:r w:rsidRPr="002D38FD">
        <w:rPr>
          <w:rFonts w:cs="Times New Roman"/>
          <w:szCs w:val="28"/>
        </w:rPr>
        <w:t>тсутствие комплексного спор</w:t>
      </w:r>
      <w:r w:rsidR="00B37852">
        <w:rPr>
          <w:rFonts w:cs="Times New Roman"/>
          <w:szCs w:val="28"/>
        </w:rPr>
        <w:t xml:space="preserve">тивно-оздоровительного центра; </w:t>
      </w:r>
      <w:r w:rsidRPr="002D38FD">
        <w:rPr>
          <w:rFonts w:cs="Times New Roman"/>
          <w:szCs w:val="28"/>
        </w:rPr>
        <w:t xml:space="preserve"> низкий уровень муниципальной материальной базы и инфраструктуры отрасли, его несоответствие зада</w:t>
      </w:r>
      <w:r w:rsidR="00B37852">
        <w:rPr>
          <w:rFonts w:cs="Times New Roman"/>
          <w:szCs w:val="28"/>
        </w:rPr>
        <w:t xml:space="preserve">чам развития массового спорта; </w:t>
      </w:r>
      <w:r w:rsidRPr="002D38FD">
        <w:rPr>
          <w:rFonts w:cs="Times New Roman"/>
          <w:szCs w:val="28"/>
        </w:rPr>
        <w:t xml:space="preserve"> отсутствие устойчивой ориентации наибольшей части населения на здоровый образ жизни. </w:t>
      </w:r>
    </w:p>
    <w:p w:rsidR="002D38FD" w:rsidRPr="002D38FD" w:rsidRDefault="002D38FD" w:rsidP="002D38FD">
      <w:pPr>
        <w:rPr>
          <w:rFonts w:cs="Times New Roman"/>
          <w:szCs w:val="28"/>
        </w:rPr>
      </w:pPr>
      <w:r w:rsidRPr="002D38FD">
        <w:rPr>
          <w:rFonts w:cs="Times New Roman"/>
          <w:b/>
          <w:szCs w:val="28"/>
        </w:rPr>
        <w:t>Молодежная политика</w:t>
      </w:r>
      <w:r w:rsidR="00B37852">
        <w:rPr>
          <w:rFonts w:cs="Times New Roman"/>
          <w:szCs w:val="28"/>
        </w:rPr>
        <w:t>. А</w:t>
      </w:r>
      <w:r w:rsidRPr="002D38FD">
        <w:rPr>
          <w:rFonts w:cs="Times New Roman"/>
          <w:szCs w:val="28"/>
        </w:rPr>
        <w:t xml:space="preserve">ктуальными для воспитания современной молодежи являются проблемы, связанные с духовно-нравственной сферой. Стоит задача сохранения ценностных основ и традиционных форм общественной морали, повышения интереса молодежи к отечественной культуре, ее истории, традициям, к носителям национального самосознания; - недостаточная организация досуга молодежи. Существование огромного количества свободного времени (ранее оно заполнялось различного рода сборами, кружками по интересам и многим другим, то есть досуг молодежи был организован) заставляет молодых людей самим себе его организовывать, поэтому молодежь нуждается в том, чтобы для нее были созданы доступные центры досуга: клубы по интересам, спортивные и культурные центры; - проблема безработицы и получения доходных источников. Найти работу, которая станет источником основного дохода, – это очередная трудность, которую необходимо преодолеть. </w:t>
      </w:r>
    </w:p>
    <w:p w:rsidR="00A96EB0" w:rsidRDefault="002D38FD" w:rsidP="002D38FD">
      <w:pPr>
        <w:rPr>
          <w:rFonts w:cs="Times New Roman"/>
          <w:szCs w:val="28"/>
        </w:rPr>
      </w:pPr>
      <w:proofErr w:type="gramStart"/>
      <w:r w:rsidRPr="002D38FD">
        <w:rPr>
          <w:rFonts w:cs="Times New Roman"/>
          <w:szCs w:val="28"/>
        </w:rPr>
        <w:lastRenderedPageBreak/>
        <w:t>Исходя из проведенного анализа можно сделать</w:t>
      </w:r>
      <w:proofErr w:type="gramEnd"/>
      <w:r w:rsidRPr="002D38FD">
        <w:rPr>
          <w:rFonts w:cs="Times New Roman"/>
          <w:szCs w:val="28"/>
        </w:rPr>
        <w:t xml:space="preserve"> вывод, что нестабильность и невысокие темпы развития с</w:t>
      </w:r>
      <w:r w:rsidR="00A96EB0">
        <w:rPr>
          <w:rFonts w:cs="Times New Roman"/>
          <w:szCs w:val="28"/>
        </w:rPr>
        <w:t xml:space="preserve">ельского поселения </w:t>
      </w:r>
      <w:proofErr w:type="spellStart"/>
      <w:r w:rsidR="00A96EB0">
        <w:rPr>
          <w:rFonts w:cs="Times New Roman"/>
          <w:szCs w:val="28"/>
        </w:rPr>
        <w:t>сумона</w:t>
      </w:r>
      <w:proofErr w:type="spellEnd"/>
      <w:r w:rsidR="00A96EB0">
        <w:rPr>
          <w:rFonts w:cs="Times New Roman"/>
          <w:szCs w:val="28"/>
        </w:rPr>
        <w:t xml:space="preserve"> </w:t>
      </w:r>
      <w:proofErr w:type="spellStart"/>
      <w:r w:rsidR="00A96EB0">
        <w:rPr>
          <w:rFonts w:cs="Times New Roman"/>
          <w:szCs w:val="28"/>
        </w:rPr>
        <w:t>Дус-Даг</w:t>
      </w:r>
      <w:r w:rsidRPr="002D38FD">
        <w:rPr>
          <w:rFonts w:cs="Times New Roman"/>
          <w:szCs w:val="28"/>
        </w:rPr>
        <w:t>ский</w:t>
      </w:r>
      <w:proofErr w:type="spellEnd"/>
      <w:r w:rsidRPr="002D38FD">
        <w:rPr>
          <w:rFonts w:cs="Times New Roman"/>
          <w:szCs w:val="28"/>
        </w:rPr>
        <w:t xml:space="preserve"> Овюрского кожууна обусловлены наличием взаимосвязанных проблем в социальной сфере, различных областях экономической деятельности и управления: общая внешняя экономическая нестабильность; уровень инфляции, динамика реального курса рубля; рост процентных ставок, снижение доступности капитала и инвестиций; имеется отток молодежи: после окончания школы и поступления в учебные заведения к сожалению, молодежь стремится остаться в городах, где проходит их обучение или пер</w:t>
      </w:r>
      <w:r w:rsidR="00A96EB0">
        <w:rPr>
          <w:rFonts w:cs="Times New Roman"/>
          <w:szCs w:val="28"/>
        </w:rPr>
        <w:t xml:space="preserve">еехать в столицу региона – в </w:t>
      </w:r>
      <w:r w:rsidRPr="002D38FD">
        <w:rPr>
          <w:rFonts w:cs="Times New Roman"/>
          <w:szCs w:val="28"/>
        </w:rPr>
        <w:t>г</w:t>
      </w:r>
      <w:proofErr w:type="gramStart"/>
      <w:r w:rsidRPr="002D38FD">
        <w:rPr>
          <w:rFonts w:cs="Times New Roman"/>
          <w:szCs w:val="28"/>
        </w:rPr>
        <w:t>.К</w:t>
      </w:r>
      <w:proofErr w:type="gramEnd"/>
      <w:r w:rsidRPr="002D38FD">
        <w:rPr>
          <w:rFonts w:cs="Times New Roman"/>
          <w:szCs w:val="28"/>
        </w:rPr>
        <w:t xml:space="preserve">ызыл. Не организована </w:t>
      </w:r>
      <w:proofErr w:type="spellStart"/>
      <w:r w:rsidRPr="002D38FD">
        <w:rPr>
          <w:rFonts w:cs="Times New Roman"/>
          <w:szCs w:val="28"/>
        </w:rPr>
        <w:t>централизованность</w:t>
      </w:r>
      <w:proofErr w:type="spellEnd"/>
      <w:r w:rsidRPr="002D38FD">
        <w:rPr>
          <w:rFonts w:cs="Times New Roman"/>
          <w:szCs w:val="28"/>
        </w:rPr>
        <w:t xml:space="preserve"> деятельности пассажирского транспорта с регулярным рейсовым обслуживанием, поэтому частные перевозчики работают с невысокой рентабельностью. В системе образования </w:t>
      </w:r>
      <w:proofErr w:type="spellStart"/>
      <w:r w:rsidRPr="002D38FD">
        <w:rPr>
          <w:rFonts w:cs="Times New Roman"/>
          <w:szCs w:val="28"/>
        </w:rPr>
        <w:t>сумона</w:t>
      </w:r>
      <w:proofErr w:type="spellEnd"/>
      <w:r w:rsidRPr="002D38FD">
        <w:rPr>
          <w:rFonts w:cs="Times New Roman"/>
          <w:szCs w:val="28"/>
        </w:rPr>
        <w:t xml:space="preserve"> существуют проблемы в нехватки квалифицированных педагогов (учитель истории и обществознания, английского языка, техн</w:t>
      </w:r>
      <w:r w:rsidR="00A96EB0">
        <w:rPr>
          <w:rFonts w:cs="Times New Roman"/>
          <w:szCs w:val="28"/>
        </w:rPr>
        <w:t>ологии, химии, биологии и др.).</w:t>
      </w:r>
    </w:p>
    <w:p w:rsidR="002D38FD" w:rsidRDefault="002D38FD" w:rsidP="002D38FD">
      <w:pPr>
        <w:rPr>
          <w:rFonts w:cs="Times New Roman"/>
          <w:szCs w:val="28"/>
        </w:rPr>
      </w:pPr>
      <w:r w:rsidRPr="002D38FD">
        <w:rPr>
          <w:rFonts w:cs="Times New Roman"/>
          <w:szCs w:val="28"/>
        </w:rPr>
        <w:t xml:space="preserve">Главная цель развития сельского поселения состоит в обеспечении достойного уровня жизни местного населения через создание условий для удовлетворения его важнейших жизненных потребностей, обеспечение его социальными услугами на уровне, соответствующем принятым в обществе социальным стандартам. Обеспечение населения качественными социальными услугами возможно только на основе эффективной, динамично развивающейся экономики. Известно, что только экономический рост способен привести к подъему качества жизни. Муниципальное образование должно создавать условия для эффективного функционирования и развития на своей территории высокорентабельных производственных предприятий, способных привлекать инвестиционные ресурсы, обеспечивать рост объемов производства продуктов и услуг, создание новых рабочих мест, расширение рынков сбыта, пополнение местного бюджета. Обеспечение благоприятных условий для проживания, труда и отдыха населения, повышение качества социальных услуг напрямую связаны также с улучшением деятельности органов местного самоуправления и предприятий муниципального сектора, с </w:t>
      </w:r>
      <w:r w:rsidRPr="002D38FD">
        <w:rPr>
          <w:rFonts w:cs="Times New Roman"/>
          <w:szCs w:val="28"/>
        </w:rPr>
        <w:lastRenderedPageBreak/>
        <w:t xml:space="preserve">ростом собственных доходов бюджета, рациональным распределением бюджетных средств, их эффективным использованием. Одной из приоритетных отраслей развития </w:t>
      </w:r>
      <w:proofErr w:type="spellStart"/>
      <w:r w:rsidRPr="002D38FD">
        <w:rPr>
          <w:rFonts w:cs="Times New Roman"/>
          <w:szCs w:val="28"/>
        </w:rPr>
        <w:t>сумона</w:t>
      </w:r>
      <w:proofErr w:type="spellEnd"/>
      <w:r w:rsidRPr="002D38FD">
        <w:rPr>
          <w:rFonts w:cs="Times New Roman"/>
          <w:szCs w:val="28"/>
        </w:rPr>
        <w:t xml:space="preserve"> является развитие агропромышленного комплекса. Предполагается, что </w:t>
      </w:r>
      <w:proofErr w:type="spellStart"/>
      <w:r w:rsidRPr="002D38FD">
        <w:rPr>
          <w:rFonts w:cs="Times New Roman"/>
          <w:szCs w:val="28"/>
        </w:rPr>
        <w:t>кожуун</w:t>
      </w:r>
      <w:proofErr w:type="spellEnd"/>
      <w:r w:rsidRPr="002D38FD">
        <w:rPr>
          <w:rFonts w:cs="Times New Roman"/>
          <w:szCs w:val="28"/>
        </w:rPr>
        <w:t xml:space="preserve"> сохранит свою сельскохозяйственную специализацию по развитию животноводства, сориентировав еѐ на развитие перерабатывающих производств сельскохозяйственной продукции, в том числе: на молочном животноводстве с последующим развитием соответствующих перерабатывающих производств, созданием прочных рынков сбыта для населения молока, иной сельскохозяйственной продукции (мясо, шерсть, шкуры КРС и МРС).</w:t>
      </w:r>
    </w:p>
    <w:p w:rsidR="00A96EB0" w:rsidRPr="002D38FD" w:rsidRDefault="00A96EB0" w:rsidP="002D38FD">
      <w:pPr>
        <w:rPr>
          <w:rFonts w:cs="Times New Roman"/>
          <w:szCs w:val="28"/>
        </w:rPr>
      </w:pPr>
    </w:p>
    <w:p w:rsidR="002D38FD" w:rsidRPr="002D38FD" w:rsidRDefault="002D38FD" w:rsidP="002D38FD">
      <w:pPr>
        <w:pStyle w:val="a3"/>
        <w:rPr>
          <w:rFonts w:cs="Times New Roman"/>
          <w:b/>
          <w:szCs w:val="28"/>
        </w:rPr>
      </w:pPr>
      <w:r>
        <w:rPr>
          <w:rFonts w:cs="Times New Roman"/>
          <w:b/>
          <w:szCs w:val="28"/>
        </w:rPr>
        <w:t>3.</w:t>
      </w:r>
      <w:r w:rsidRPr="002D38FD">
        <w:rPr>
          <w:rFonts w:cs="Times New Roman"/>
          <w:b/>
          <w:szCs w:val="28"/>
        </w:rPr>
        <w:t>СТРАТЕГИЧЕСКАЯ ЦЕЛЬ, ЦЕЛИ И ЗАДАЧИ СОЦИАЛЬНО-ЭКОНОМИЧЕСКОГО РА</w:t>
      </w:r>
      <w:r w:rsidR="00B37852">
        <w:rPr>
          <w:rFonts w:cs="Times New Roman"/>
          <w:b/>
          <w:szCs w:val="28"/>
        </w:rPr>
        <w:t>ЗВИТИЯ ОВЮРСКОГО КОЖУУНА ДО 2025</w:t>
      </w:r>
      <w:r w:rsidRPr="002D38FD">
        <w:rPr>
          <w:rFonts w:cs="Times New Roman"/>
          <w:b/>
          <w:szCs w:val="28"/>
        </w:rPr>
        <w:t xml:space="preserve"> ГОДА </w:t>
      </w:r>
    </w:p>
    <w:p w:rsidR="002D38FD" w:rsidRDefault="002D38FD" w:rsidP="002D38FD">
      <w:pPr>
        <w:rPr>
          <w:rFonts w:cs="Times New Roman"/>
          <w:szCs w:val="28"/>
        </w:rPr>
      </w:pPr>
      <w:r>
        <w:rPr>
          <w:rFonts w:cs="Times New Roman"/>
          <w:szCs w:val="28"/>
        </w:rPr>
        <w:t xml:space="preserve">  </w:t>
      </w:r>
      <w:r w:rsidRPr="002D38FD">
        <w:rPr>
          <w:rFonts w:cs="Times New Roman"/>
          <w:szCs w:val="28"/>
        </w:rPr>
        <w:t>Главная цель развития муниципального образования состоит в обеспечении достойного уровня жизни местного населения через создание условий для удовлетворения его важнейших жизненных потребностей, обеспечение его социальными услугами на уровне, соответствующем принятым в о</w:t>
      </w:r>
      <w:r>
        <w:rPr>
          <w:rFonts w:cs="Times New Roman"/>
          <w:szCs w:val="28"/>
        </w:rPr>
        <w:t>бществе социальным стандартам.</w:t>
      </w:r>
      <w:r w:rsidRPr="002D38FD">
        <w:rPr>
          <w:rFonts w:cs="Times New Roman"/>
          <w:szCs w:val="28"/>
        </w:rPr>
        <w:t xml:space="preserve"> Обеспечение населения качественными социальными услугами возможно только на основе эффективной, динамично развивающейся экономики. Известно, что только экономический рост способен привести к подъему качества жизни. Муниципальное образование должно создавать условия для эффективного функционирования и развития на своей территории высокорентабельных производственных предприятий, способных привлекать инвестиционные ресурсы, обеспечивать рост объемов производства продуктов и услуг, создание новых рабочих мест, расширение рынков сбыта, пополнение местного бюджета. Обеспечение благоприятных условий для проживания, труда и отдыха населения, повышение качества социальных услуг напрямую связаны также с улучшением деятельности органов местного самоуправления и предприятий муниципального сектора, с ростом собственных доходов </w:t>
      </w:r>
      <w:r w:rsidRPr="002D38FD">
        <w:rPr>
          <w:rFonts w:cs="Times New Roman"/>
          <w:szCs w:val="28"/>
        </w:rPr>
        <w:lastRenderedPageBreak/>
        <w:t xml:space="preserve">бюджета, рациональным распределением бюджетных средств, их эффективным использованием. </w:t>
      </w:r>
    </w:p>
    <w:p w:rsidR="002D38FD" w:rsidRDefault="002D38FD" w:rsidP="002D38FD">
      <w:pPr>
        <w:rPr>
          <w:rFonts w:cs="Times New Roman"/>
          <w:szCs w:val="28"/>
        </w:rPr>
      </w:pPr>
      <w:r>
        <w:rPr>
          <w:rFonts w:cs="Times New Roman"/>
          <w:szCs w:val="28"/>
        </w:rPr>
        <w:t xml:space="preserve">  </w:t>
      </w:r>
      <w:r w:rsidRPr="002D38FD">
        <w:rPr>
          <w:rFonts w:cs="Times New Roman"/>
          <w:szCs w:val="28"/>
        </w:rPr>
        <w:t xml:space="preserve">Одной из приоритетных отраслей развития является развитие агропромышленного комплекса. Предполагается, что </w:t>
      </w:r>
      <w:r>
        <w:rPr>
          <w:rFonts w:cs="Times New Roman"/>
          <w:szCs w:val="28"/>
        </w:rPr>
        <w:t>сельское поселение</w:t>
      </w:r>
      <w:r w:rsidRPr="002D38FD">
        <w:rPr>
          <w:rFonts w:cs="Times New Roman"/>
          <w:szCs w:val="28"/>
        </w:rPr>
        <w:t xml:space="preserve"> сохранит свою сельскохозяйственную специализацию по развитию животноводства, сориентировав еѐ на развитие перерабатывающих производств сельскохозяйственной продукции, в том числе: на молочном животноводстве с последующим развитием соответствующих перерабатывающих производств, созданием прочных рынков сбыта для населения молока, иной сельскохозяйственной продукции (мясо, шерсть, шкуры КРС и МРС). </w:t>
      </w:r>
    </w:p>
    <w:p w:rsidR="002D38FD" w:rsidRDefault="002D38FD" w:rsidP="002D38FD">
      <w:pPr>
        <w:rPr>
          <w:rFonts w:cs="Times New Roman"/>
          <w:szCs w:val="28"/>
        </w:rPr>
      </w:pPr>
      <w:r>
        <w:rPr>
          <w:rFonts w:cs="Times New Roman"/>
          <w:szCs w:val="28"/>
        </w:rPr>
        <w:t xml:space="preserve"> </w:t>
      </w:r>
      <w:r w:rsidRPr="002D38FD">
        <w:rPr>
          <w:rFonts w:cs="Times New Roman"/>
          <w:szCs w:val="28"/>
        </w:rPr>
        <w:t xml:space="preserve">Таким образом, основными стратегическими приоритетами </w:t>
      </w:r>
      <w:r>
        <w:rPr>
          <w:rFonts w:cs="Times New Roman"/>
          <w:szCs w:val="28"/>
        </w:rPr>
        <w:t>сельского поселения</w:t>
      </w:r>
      <w:r w:rsidRPr="002D38FD">
        <w:rPr>
          <w:rFonts w:cs="Times New Roman"/>
          <w:szCs w:val="28"/>
        </w:rPr>
        <w:t xml:space="preserve"> является обеспечение стабильного повышения качества жизни населения за счет достижения комплексных долгосрочных задач: - развитие инженерной и социальной инфраструктуры; - развитие предпринимательства; -развитие сферы туризма; -развитие сельского хозяйства; -развитие туризма. </w:t>
      </w:r>
    </w:p>
    <w:p w:rsidR="002D38FD" w:rsidRPr="002D38FD" w:rsidRDefault="002D38FD" w:rsidP="002D38FD">
      <w:pPr>
        <w:rPr>
          <w:rFonts w:cs="Times New Roman"/>
          <w:szCs w:val="28"/>
        </w:rPr>
      </w:pPr>
      <w:r>
        <w:rPr>
          <w:rFonts w:cs="Times New Roman"/>
          <w:szCs w:val="28"/>
        </w:rPr>
        <w:t xml:space="preserve"> </w:t>
      </w:r>
      <w:r w:rsidRPr="002D38FD">
        <w:rPr>
          <w:rFonts w:cs="Times New Roman"/>
          <w:szCs w:val="28"/>
        </w:rPr>
        <w:t xml:space="preserve">В качестве основных стратегических целей развития </w:t>
      </w:r>
      <w:proofErr w:type="spellStart"/>
      <w:r>
        <w:rPr>
          <w:rFonts w:cs="Times New Roman"/>
          <w:szCs w:val="28"/>
        </w:rPr>
        <w:t>сумона</w:t>
      </w:r>
      <w:proofErr w:type="spellEnd"/>
      <w:r w:rsidRPr="002D38FD">
        <w:rPr>
          <w:rFonts w:cs="Times New Roman"/>
          <w:szCs w:val="28"/>
        </w:rPr>
        <w:t xml:space="preserve"> следует рассматривать следующие:</w:t>
      </w:r>
    </w:p>
    <w:p w:rsidR="00454D12" w:rsidRPr="00454D12" w:rsidRDefault="002D38FD" w:rsidP="00996B4E">
      <w:pPr>
        <w:rPr>
          <w:rFonts w:cs="Times New Roman"/>
          <w:b/>
          <w:szCs w:val="28"/>
        </w:rPr>
      </w:pPr>
      <w:r w:rsidRPr="00454D12">
        <w:rPr>
          <w:rFonts w:cs="Times New Roman"/>
          <w:b/>
          <w:szCs w:val="28"/>
        </w:rPr>
        <w:t>Цель 1. Создание условий для инвестиций, развития предпринимательства</w:t>
      </w:r>
      <w:r w:rsidR="00454D12" w:rsidRPr="00454D12">
        <w:rPr>
          <w:rFonts w:cs="Times New Roman"/>
          <w:b/>
          <w:szCs w:val="28"/>
        </w:rPr>
        <w:t>.</w:t>
      </w:r>
    </w:p>
    <w:p w:rsidR="00454D12" w:rsidRDefault="002D38FD" w:rsidP="00996B4E">
      <w:pPr>
        <w:rPr>
          <w:rFonts w:cs="Times New Roman"/>
          <w:szCs w:val="28"/>
        </w:rPr>
      </w:pPr>
      <w:r w:rsidRPr="00454D12">
        <w:rPr>
          <w:rFonts w:cs="Times New Roman"/>
          <w:szCs w:val="28"/>
        </w:rPr>
        <w:t xml:space="preserve"> Условием для улучшения инвестиционного климата в </w:t>
      </w:r>
      <w:r w:rsidR="00454D12">
        <w:rPr>
          <w:rFonts w:cs="Times New Roman"/>
          <w:szCs w:val="28"/>
        </w:rPr>
        <w:t>сельском поселении</w:t>
      </w:r>
      <w:r w:rsidRPr="00454D12">
        <w:rPr>
          <w:rFonts w:cs="Times New Roman"/>
          <w:szCs w:val="28"/>
        </w:rPr>
        <w:t xml:space="preserve"> является развитие системы поддержки предпринимательства, развитие необходимой инфраструктуры, формирование механизмов для работы с инвесторами и их проблемами, развитие деловой среды. Важнейшими компонентами улучшения делового климата являются снижение административных барьеров и издержек предпри</w:t>
      </w:r>
      <w:r w:rsidR="00454D12">
        <w:rPr>
          <w:rFonts w:cs="Times New Roman"/>
          <w:szCs w:val="28"/>
        </w:rPr>
        <w:t>нимателей, связанных с</w:t>
      </w:r>
      <w:r w:rsidRPr="00454D12">
        <w:rPr>
          <w:rFonts w:cs="Times New Roman"/>
          <w:szCs w:val="28"/>
        </w:rPr>
        <w:t xml:space="preserve"> подготовкой и реализацией инвестиционных проектов, а также развитие конкурентной среды. Для достижения поставленной цели необходимо решить следующие задачи: </w:t>
      </w:r>
    </w:p>
    <w:p w:rsidR="00A96EB0" w:rsidRDefault="002D38FD" w:rsidP="00996B4E">
      <w:pPr>
        <w:rPr>
          <w:rFonts w:cs="Times New Roman"/>
          <w:szCs w:val="28"/>
        </w:rPr>
      </w:pPr>
      <w:r w:rsidRPr="00454D12">
        <w:rPr>
          <w:rFonts w:cs="Times New Roman"/>
          <w:szCs w:val="28"/>
        </w:rPr>
        <w:t>1.</w:t>
      </w:r>
      <w:r w:rsidR="00A96EB0">
        <w:rPr>
          <w:rFonts w:cs="Times New Roman"/>
          <w:szCs w:val="28"/>
        </w:rPr>
        <w:t xml:space="preserve"> </w:t>
      </w:r>
      <w:r w:rsidRPr="00454D12">
        <w:rPr>
          <w:rFonts w:cs="Times New Roman"/>
          <w:szCs w:val="28"/>
        </w:rPr>
        <w:t xml:space="preserve">Формирование условий для повышения эффективности деятельности существующих крупных сельскохозяйственных предприятий и условий для </w:t>
      </w:r>
      <w:r w:rsidRPr="00454D12">
        <w:rPr>
          <w:rFonts w:cs="Times New Roman"/>
          <w:szCs w:val="28"/>
        </w:rPr>
        <w:lastRenderedPageBreak/>
        <w:t>активного привлечения инвестиций в развитие агропромы</w:t>
      </w:r>
      <w:r w:rsidR="00A96EB0">
        <w:rPr>
          <w:rFonts w:cs="Times New Roman"/>
          <w:szCs w:val="28"/>
        </w:rPr>
        <w:t>шленного комплекса.</w:t>
      </w:r>
    </w:p>
    <w:p w:rsidR="00A96EB0" w:rsidRDefault="002D38FD" w:rsidP="00996B4E">
      <w:pPr>
        <w:rPr>
          <w:rFonts w:cs="Times New Roman"/>
          <w:szCs w:val="28"/>
        </w:rPr>
      </w:pPr>
      <w:r w:rsidRPr="00454D12">
        <w:rPr>
          <w:rFonts w:cs="Times New Roman"/>
          <w:szCs w:val="28"/>
        </w:rPr>
        <w:t>2.</w:t>
      </w:r>
      <w:r w:rsidR="00A96EB0">
        <w:rPr>
          <w:rFonts w:cs="Times New Roman"/>
          <w:szCs w:val="28"/>
        </w:rPr>
        <w:t xml:space="preserve"> </w:t>
      </w:r>
      <w:r w:rsidRPr="00454D12">
        <w:rPr>
          <w:rFonts w:cs="Times New Roman"/>
          <w:szCs w:val="28"/>
        </w:rPr>
        <w:t>Создание предприятий перерабатывающих сельскохозяйственную</w:t>
      </w:r>
      <w:r w:rsidR="00454D12">
        <w:rPr>
          <w:rFonts w:cs="Times New Roman"/>
          <w:szCs w:val="28"/>
        </w:rPr>
        <w:t xml:space="preserve"> продукцию на территории сумона</w:t>
      </w:r>
      <w:r w:rsidR="00A96EB0">
        <w:rPr>
          <w:rFonts w:cs="Times New Roman"/>
          <w:szCs w:val="28"/>
        </w:rPr>
        <w:t>.</w:t>
      </w:r>
    </w:p>
    <w:p w:rsidR="00A96EB0" w:rsidRDefault="002D38FD" w:rsidP="00996B4E">
      <w:pPr>
        <w:rPr>
          <w:rFonts w:cs="Times New Roman"/>
          <w:szCs w:val="28"/>
        </w:rPr>
      </w:pPr>
      <w:r w:rsidRPr="00454D12">
        <w:rPr>
          <w:rFonts w:cs="Times New Roman"/>
          <w:szCs w:val="28"/>
        </w:rPr>
        <w:t>3.</w:t>
      </w:r>
      <w:r w:rsidR="00A96EB0">
        <w:rPr>
          <w:rFonts w:cs="Times New Roman"/>
          <w:szCs w:val="28"/>
        </w:rPr>
        <w:t xml:space="preserve"> </w:t>
      </w:r>
      <w:r w:rsidRPr="00454D12">
        <w:rPr>
          <w:rFonts w:cs="Times New Roman"/>
          <w:szCs w:val="28"/>
        </w:rPr>
        <w:t xml:space="preserve">Создание условий для функционирования и развития малых форм хозяйствования. </w:t>
      </w:r>
    </w:p>
    <w:p w:rsidR="00A96EB0" w:rsidRDefault="002D38FD" w:rsidP="00996B4E">
      <w:pPr>
        <w:rPr>
          <w:rFonts w:cs="Times New Roman"/>
          <w:szCs w:val="28"/>
        </w:rPr>
      </w:pPr>
      <w:r w:rsidRPr="00454D12">
        <w:rPr>
          <w:rFonts w:cs="Times New Roman"/>
          <w:szCs w:val="28"/>
        </w:rPr>
        <w:t>4.</w:t>
      </w:r>
      <w:r w:rsidR="00A96EB0">
        <w:rPr>
          <w:rFonts w:cs="Times New Roman"/>
          <w:szCs w:val="28"/>
        </w:rPr>
        <w:t xml:space="preserve"> </w:t>
      </w:r>
      <w:r w:rsidRPr="00454D12">
        <w:rPr>
          <w:rFonts w:cs="Times New Roman"/>
          <w:szCs w:val="28"/>
        </w:rPr>
        <w:t xml:space="preserve">Стимулирование создания новых предприятий малого бизнеса и увеличение рентабельности существующих (в том числе за счет увеличения рынка сбыта). </w:t>
      </w:r>
    </w:p>
    <w:p w:rsidR="00A96EB0" w:rsidRDefault="002D38FD" w:rsidP="00996B4E">
      <w:pPr>
        <w:rPr>
          <w:rFonts w:cs="Times New Roman"/>
          <w:szCs w:val="28"/>
        </w:rPr>
      </w:pPr>
      <w:r w:rsidRPr="00454D12">
        <w:rPr>
          <w:rFonts w:cs="Times New Roman"/>
          <w:szCs w:val="28"/>
        </w:rPr>
        <w:t xml:space="preserve">5. Обеспечить развитие промышленности и предпринимательства в </w:t>
      </w:r>
      <w:r w:rsidR="00454D12">
        <w:rPr>
          <w:rFonts w:cs="Times New Roman"/>
          <w:szCs w:val="28"/>
        </w:rPr>
        <w:t>сельском поселении</w:t>
      </w:r>
      <w:r w:rsidRPr="00454D12">
        <w:rPr>
          <w:rFonts w:cs="Times New Roman"/>
          <w:szCs w:val="28"/>
        </w:rPr>
        <w:t>;</w:t>
      </w:r>
    </w:p>
    <w:p w:rsidR="00454D12" w:rsidRDefault="002D38FD" w:rsidP="00996B4E">
      <w:pPr>
        <w:rPr>
          <w:rFonts w:cs="Times New Roman"/>
          <w:szCs w:val="28"/>
        </w:rPr>
      </w:pPr>
      <w:r w:rsidRPr="00454D12">
        <w:rPr>
          <w:rFonts w:cs="Times New Roman"/>
          <w:szCs w:val="28"/>
        </w:rPr>
        <w:t xml:space="preserve">6. Обеспечить улучшение инвестиционного климата и повышение качества муниципального регулирования </w:t>
      </w:r>
      <w:r w:rsidR="00454D12">
        <w:rPr>
          <w:rFonts w:cs="Times New Roman"/>
          <w:szCs w:val="28"/>
        </w:rPr>
        <w:t>в сельском поселении</w:t>
      </w:r>
      <w:r w:rsidRPr="00454D12">
        <w:rPr>
          <w:rFonts w:cs="Times New Roman"/>
          <w:szCs w:val="28"/>
        </w:rPr>
        <w:t xml:space="preserve">. </w:t>
      </w:r>
    </w:p>
    <w:p w:rsidR="003947CC" w:rsidRDefault="002D38FD" w:rsidP="00996B4E">
      <w:pPr>
        <w:rPr>
          <w:rFonts w:cs="Times New Roman"/>
          <w:szCs w:val="28"/>
        </w:rPr>
      </w:pPr>
      <w:r w:rsidRPr="003947CC">
        <w:rPr>
          <w:rFonts w:cs="Times New Roman"/>
          <w:b/>
          <w:szCs w:val="28"/>
        </w:rPr>
        <w:t xml:space="preserve">Цель 2. Рациональное использование природного капитала </w:t>
      </w:r>
      <w:proofErr w:type="spellStart"/>
      <w:r w:rsidR="00454D12" w:rsidRPr="003947CC">
        <w:rPr>
          <w:rFonts w:cs="Times New Roman"/>
          <w:b/>
          <w:szCs w:val="28"/>
        </w:rPr>
        <w:t>сумона</w:t>
      </w:r>
      <w:proofErr w:type="spellEnd"/>
      <w:r w:rsidRPr="003947CC">
        <w:rPr>
          <w:rFonts w:cs="Times New Roman"/>
          <w:b/>
          <w:szCs w:val="28"/>
        </w:rPr>
        <w:t>, устойчивое развитие сельского хозяйства</w:t>
      </w:r>
      <w:r w:rsidR="00454D12" w:rsidRPr="003947CC">
        <w:rPr>
          <w:rFonts w:cs="Times New Roman"/>
          <w:b/>
          <w:szCs w:val="28"/>
        </w:rPr>
        <w:t>.</w:t>
      </w:r>
      <w:r w:rsidRPr="00454D12">
        <w:rPr>
          <w:rFonts w:cs="Times New Roman"/>
          <w:szCs w:val="28"/>
        </w:rPr>
        <w:t xml:space="preserve"> </w:t>
      </w:r>
    </w:p>
    <w:p w:rsidR="00454D12" w:rsidRDefault="002D38FD" w:rsidP="00996B4E">
      <w:pPr>
        <w:rPr>
          <w:rFonts w:cs="Times New Roman"/>
          <w:szCs w:val="28"/>
        </w:rPr>
      </w:pPr>
      <w:r w:rsidRPr="00454D12">
        <w:rPr>
          <w:rFonts w:cs="Times New Roman"/>
          <w:szCs w:val="28"/>
        </w:rPr>
        <w:t xml:space="preserve">Богатые природные ресурсы являются конкурентным преимуществом </w:t>
      </w:r>
      <w:r w:rsidR="00454D12">
        <w:rPr>
          <w:rFonts w:cs="Times New Roman"/>
          <w:szCs w:val="28"/>
        </w:rPr>
        <w:t>сельского поселения</w:t>
      </w:r>
      <w:r w:rsidRPr="00454D12">
        <w:rPr>
          <w:rFonts w:cs="Times New Roman"/>
          <w:szCs w:val="28"/>
        </w:rPr>
        <w:t xml:space="preserve">, их рациональное и устойчивое использование является важным фактором экономического развития, создания благоприятной среды и сохранения здоровья населения. Сохранение природного капитала для будущих поколений, предотвращение чрезмерной эксплуатации природных ресурсов, повышение отдачи природных ресурсов для целей экономического роста будет обеспечиваться за счет технологического развития добывающих производств, внедрения экологически чистых технологий в промышленности, развития сельского хозяйства и производств с использованием возобновляемых ресурсов. </w:t>
      </w:r>
    </w:p>
    <w:p w:rsidR="00A96EB0" w:rsidRDefault="00454D12" w:rsidP="00996B4E">
      <w:pPr>
        <w:rPr>
          <w:rFonts w:cs="Times New Roman"/>
          <w:szCs w:val="28"/>
        </w:rPr>
      </w:pPr>
      <w:r>
        <w:rPr>
          <w:rFonts w:cs="Times New Roman"/>
          <w:szCs w:val="28"/>
        </w:rPr>
        <w:t xml:space="preserve">  </w:t>
      </w:r>
      <w:r w:rsidR="002D38FD" w:rsidRPr="00454D12">
        <w:rPr>
          <w:rFonts w:cs="Times New Roman"/>
          <w:szCs w:val="28"/>
        </w:rPr>
        <w:t xml:space="preserve">Для достижения поставленной цели необходимо решить следующие задачи: </w:t>
      </w:r>
    </w:p>
    <w:p w:rsidR="00A96EB0" w:rsidRDefault="002D38FD" w:rsidP="00996B4E">
      <w:pPr>
        <w:rPr>
          <w:rFonts w:cs="Times New Roman"/>
          <w:szCs w:val="28"/>
        </w:rPr>
      </w:pPr>
      <w:r w:rsidRPr="00454D12">
        <w:rPr>
          <w:rFonts w:cs="Times New Roman"/>
          <w:szCs w:val="28"/>
        </w:rPr>
        <w:t xml:space="preserve">1. Обеспечить рациональное использование природных ресурсов и повысить качество окружающей среды </w:t>
      </w:r>
      <w:r w:rsidR="00454D12">
        <w:rPr>
          <w:rFonts w:cs="Times New Roman"/>
          <w:szCs w:val="28"/>
        </w:rPr>
        <w:t>сельского поселения</w:t>
      </w:r>
      <w:r w:rsidRPr="00454D12">
        <w:rPr>
          <w:rFonts w:cs="Times New Roman"/>
          <w:szCs w:val="28"/>
        </w:rPr>
        <w:t xml:space="preserve">. </w:t>
      </w:r>
    </w:p>
    <w:p w:rsidR="00A96EB0" w:rsidRDefault="002D38FD" w:rsidP="00996B4E">
      <w:pPr>
        <w:rPr>
          <w:rFonts w:cs="Times New Roman"/>
          <w:szCs w:val="28"/>
        </w:rPr>
      </w:pPr>
      <w:r w:rsidRPr="00454D12">
        <w:rPr>
          <w:rFonts w:cs="Times New Roman"/>
          <w:szCs w:val="28"/>
        </w:rPr>
        <w:t>2. Повысить конкурентоспособность агропромышленного сектора и обеспечить устойчивое разви</w:t>
      </w:r>
      <w:r w:rsidR="00454D12">
        <w:rPr>
          <w:rFonts w:cs="Times New Roman"/>
          <w:szCs w:val="28"/>
        </w:rPr>
        <w:t>тие территорий</w:t>
      </w:r>
      <w:r w:rsidRPr="00454D12">
        <w:rPr>
          <w:rFonts w:cs="Times New Roman"/>
          <w:szCs w:val="28"/>
        </w:rPr>
        <w:t xml:space="preserve">. </w:t>
      </w:r>
    </w:p>
    <w:p w:rsidR="00A96EB0" w:rsidRDefault="00A96EB0" w:rsidP="00996B4E">
      <w:pPr>
        <w:rPr>
          <w:rFonts w:cs="Times New Roman"/>
          <w:szCs w:val="28"/>
        </w:rPr>
      </w:pPr>
      <w:r>
        <w:rPr>
          <w:rFonts w:cs="Times New Roman"/>
          <w:szCs w:val="28"/>
        </w:rPr>
        <w:lastRenderedPageBreak/>
        <w:t xml:space="preserve">3. </w:t>
      </w:r>
      <w:r w:rsidR="002D38FD" w:rsidRPr="00454D12">
        <w:rPr>
          <w:rFonts w:cs="Times New Roman"/>
          <w:szCs w:val="28"/>
        </w:rPr>
        <w:t>Проведение мероприятий по эффективному использованию земе</w:t>
      </w:r>
      <w:r>
        <w:rPr>
          <w:rFonts w:cs="Times New Roman"/>
          <w:szCs w:val="28"/>
        </w:rPr>
        <w:t>льного фонда сельских поселений.</w:t>
      </w:r>
    </w:p>
    <w:p w:rsidR="00A96EB0" w:rsidRDefault="002D38FD" w:rsidP="00996B4E">
      <w:pPr>
        <w:rPr>
          <w:rFonts w:cs="Times New Roman"/>
          <w:szCs w:val="28"/>
        </w:rPr>
      </w:pPr>
      <w:r w:rsidRPr="00454D12">
        <w:rPr>
          <w:rFonts w:cs="Times New Roman"/>
          <w:szCs w:val="28"/>
        </w:rPr>
        <w:t xml:space="preserve">4.Вовлечение в хозяйственный оборот минерально-сырьевых и рекреационных ресурсов </w:t>
      </w:r>
      <w:r w:rsidR="00454D12">
        <w:rPr>
          <w:rFonts w:cs="Times New Roman"/>
          <w:szCs w:val="28"/>
        </w:rPr>
        <w:t>сельского поселения</w:t>
      </w:r>
      <w:r w:rsidRPr="00454D12">
        <w:rPr>
          <w:rFonts w:cs="Times New Roman"/>
          <w:szCs w:val="28"/>
        </w:rPr>
        <w:t xml:space="preserve">. </w:t>
      </w:r>
    </w:p>
    <w:p w:rsidR="00454D12" w:rsidRDefault="002D38FD" w:rsidP="00996B4E">
      <w:pPr>
        <w:rPr>
          <w:rFonts w:cs="Times New Roman"/>
          <w:szCs w:val="28"/>
        </w:rPr>
      </w:pPr>
      <w:r w:rsidRPr="00454D12">
        <w:rPr>
          <w:rFonts w:cs="Times New Roman"/>
          <w:szCs w:val="28"/>
        </w:rPr>
        <w:t>5. Формирование условий для организации и развития туризма на территориях поселений кожууна как доходн</w:t>
      </w:r>
      <w:r w:rsidR="00454D12">
        <w:rPr>
          <w:rFonts w:cs="Times New Roman"/>
          <w:szCs w:val="28"/>
        </w:rPr>
        <w:t xml:space="preserve">ой отрасли экономики кожууна. </w:t>
      </w:r>
    </w:p>
    <w:p w:rsidR="00454D12" w:rsidRDefault="002D38FD" w:rsidP="00996B4E">
      <w:pPr>
        <w:rPr>
          <w:rFonts w:cs="Times New Roman"/>
          <w:szCs w:val="28"/>
        </w:rPr>
      </w:pPr>
      <w:r w:rsidRPr="003947CC">
        <w:rPr>
          <w:rFonts w:cs="Times New Roman"/>
          <w:b/>
          <w:szCs w:val="28"/>
        </w:rPr>
        <w:t xml:space="preserve"> Цель 3. Повышение уровня и качества жизни населения на территории </w:t>
      </w:r>
      <w:r w:rsidR="00454D12" w:rsidRPr="003947CC">
        <w:rPr>
          <w:rFonts w:cs="Times New Roman"/>
          <w:b/>
          <w:szCs w:val="28"/>
        </w:rPr>
        <w:t>сельского поселения</w:t>
      </w:r>
      <w:r w:rsidRPr="003947CC">
        <w:rPr>
          <w:rFonts w:cs="Times New Roman"/>
          <w:b/>
          <w:szCs w:val="28"/>
        </w:rPr>
        <w:t>, накопление человеческого капитала</w:t>
      </w:r>
      <w:r w:rsidR="00454D12" w:rsidRPr="003947CC">
        <w:rPr>
          <w:rFonts w:cs="Times New Roman"/>
          <w:b/>
          <w:szCs w:val="28"/>
        </w:rPr>
        <w:t>.</w:t>
      </w:r>
      <w:r w:rsidRPr="00454D12">
        <w:rPr>
          <w:rFonts w:cs="Times New Roman"/>
          <w:szCs w:val="28"/>
        </w:rPr>
        <w:t xml:space="preserve"> Качественное образование и медицинское обслуживание, доступность благоустроенного жилья, высокий уровень безопасности населения, </w:t>
      </w:r>
      <w:proofErr w:type="spellStart"/>
      <w:r w:rsidRPr="00454D12">
        <w:rPr>
          <w:rFonts w:cs="Times New Roman"/>
          <w:szCs w:val="28"/>
        </w:rPr>
        <w:t>безбарьерная</w:t>
      </w:r>
      <w:proofErr w:type="spellEnd"/>
      <w:r w:rsidRPr="00454D12">
        <w:rPr>
          <w:rFonts w:cs="Times New Roman"/>
          <w:szCs w:val="28"/>
        </w:rPr>
        <w:t xml:space="preserve"> среда для людей с ограниченными возможностями - все это необходимые условия для воспроизводства качественного человеческого капитала. При формировании условий для достижения цели должны быть охвачены все группы населения, при этом предоставление социальных услуг должно учитывать особенности отдельных агломераций, их жителей, размещенных в них производств и других видов деятельности. Ключевым фактором успеха политики на данном направлении будет формирование возможностей для распространения выгод от интенсивного расширения производств в точках роста на всех жителей </w:t>
      </w:r>
      <w:r w:rsidR="00454D12">
        <w:rPr>
          <w:rFonts w:cs="Times New Roman"/>
          <w:szCs w:val="28"/>
        </w:rPr>
        <w:t>сельского поселения</w:t>
      </w:r>
      <w:r w:rsidRPr="00454D12">
        <w:rPr>
          <w:rFonts w:cs="Times New Roman"/>
          <w:szCs w:val="28"/>
        </w:rPr>
        <w:t xml:space="preserve">. Благоприятные условия для жизни, стандарты качества жизни в </w:t>
      </w:r>
      <w:proofErr w:type="spellStart"/>
      <w:r w:rsidR="00454D12">
        <w:rPr>
          <w:rFonts w:cs="Times New Roman"/>
          <w:szCs w:val="28"/>
        </w:rPr>
        <w:t>сумоне</w:t>
      </w:r>
      <w:proofErr w:type="spellEnd"/>
      <w:r w:rsidRPr="00454D12">
        <w:rPr>
          <w:rFonts w:cs="Times New Roman"/>
          <w:szCs w:val="28"/>
        </w:rPr>
        <w:t xml:space="preserve"> будут важнейшим фактором для привлечения и удержания высококвалифицированной рабочей силы там, где это необходимо для развития производств. </w:t>
      </w:r>
    </w:p>
    <w:p w:rsidR="00A96EB0" w:rsidRDefault="00454D12" w:rsidP="00996B4E">
      <w:pPr>
        <w:rPr>
          <w:rFonts w:cs="Times New Roman"/>
          <w:szCs w:val="28"/>
        </w:rPr>
      </w:pPr>
      <w:r>
        <w:rPr>
          <w:rFonts w:cs="Times New Roman"/>
          <w:szCs w:val="28"/>
        </w:rPr>
        <w:t xml:space="preserve">  </w:t>
      </w:r>
      <w:r w:rsidR="002D38FD" w:rsidRPr="00454D12">
        <w:rPr>
          <w:rFonts w:cs="Times New Roman"/>
          <w:szCs w:val="28"/>
        </w:rPr>
        <w:t xml:space="preserve">Для достижения поставленной цели необходимо решить следующие задачи: </w:t>
      </w:r>
    </w:p>
    <w:p w:rsidR="00A96EB0" w:rsidRDefault="002D38FD" w:rsidP="00996B4E">
      <w:pPr>
        <w:rPr>
          <w:rFonts w:cs="Times New Roman"/>
          <w:szCs w:val="28"/>
        </w:rPr>
      </w:pPr>
      <w:r w:rsidRPr="00454D12">
        <w:rPr>
          <w:rFonts w:cs="Times New Roman"/>
          <w:szCs w:val="28"/>
        </w:rPr>
        <w:t>1. повысить доступность медицинской помощи и эффективность предоставления медицинских услуг;</w:t>
      </w:r>
    </w:p>
    <w:p w:rsidR="00A96EB0" w:rsidRDefault="002D38FD" w:rsidP="00996B4E">
      <w:pPr>
        <w:rPr>
          <w:rFonts w:cs="Times New Roman"/>
          <w:szCs w:val="28"/>
        </w:rPr>
      </w:pPr>
      <w:r w:rsidRPr="00454D12">
        <w:rPr>
          <w:rFonts w:cs="Times New Roman"/>
          <w:szCs w:val="28"/>
        </w:rPr>
        <w:t xml:space="preserve"> 2. содействовать повышению качества образования в </w:t>
      </w:r>
      <w:r w:rsidR="00454D12">
        <w:rPr>
          <w:rFonts w:cs="Times New Roman"/>
          <w:szCs w:val="28"/>
        </w:rPr>
        <w:t>сельском поселении</w:t>
      </w:r>
      <w:r w:rsidRPr="00454D12">
        <w:rPr>
          <w:rFonts w:cs="Times New Roman"/>
          <w:szCs w:val="28"/>
        </w:rPr>
        <w:t>;</w:t>
      </w:r>
    </w:p>
    <w:p w:rsidR="00A96EB0" w:rsidRDefault="002D38FD" w:rsidP="00996B4E">
      <w:pPr>
        <w:rPr>
          <w:rFonts w:cs="Times New Roman"/>
          <w:szCs w:val="28"/>
        </w:rPr>
      </w:pPr>
      <w:r w:rsidRPr="00454D12">
        <w:rPr>
          <w:rFonts w:cs="Times New Roman"/>
          <w:szCs w:val="28"/>
        </w:rPr>
        <w:t>3. содействовать улучшению жилищных условий и повыш</w:t>
      </w:r>
      <w:r w:rsidR="00A96EB0">
        <w:rPr>
          <w:rFonts w:cs="Times New Roman"/>
          <w:szCs w:val="28"/>
        </w:rPr>
        <w:t>ению доступности жилья;</w:t>
      </w:r>
    </w:p>
    <w:p w:rsidR="00490214" w:rsidRDefault="002D38FD" w:rsidP="00996B4E">
      <w:pPr>
        <w:rPr>
          <w:rFonts w:cs="Times New Roman"/>
          <w:szCs w:val="28"/>
        </w:rPr>
      </w:pPr>
      <w:r w:rsidRPr="00454D12">
        <w:rPr>
          <w:rFonts w:cs="Times New Roman"/>
          <w:szCs w:val="28"/>
        </w:rPr>
        <w:lastRenderedPageBreak/>
        <w:t>4. обеспечить повышение безопасно</w:t>
      </w:r>
      <w:r w:rsidR="00A96EB0">
        <w:rPr>
          <w:rFonts w:cs="Times New Roman"/>
          <w:szCs w:val="28"/>
        </w:rPr>
        <w:t>сти жизнедеятельности населения</w:t>
      </w:r>
      <w:r w:rsidR="00490214">
        <w:rPr>
          <w:rFonts w:cs="Times New Roman"/>
          <w:szCs w:val="28"/>
        </w:rPr>
        <w:t>;</w:t>
      </w:r>
    </w:p>
    <w:p w:rsidR="00490214" w:rsidRDefault="002D38FD" w:rsidP="00996B4E">
      <w:pPr>
        <w:rPr>
          <w:rFonts w:cs="Times New Roman"/>
          <w:szCs w:val="28"/>
        </w:rPr>
      </w:pPr>
      <w:r w:rsidRPr="00454D12">
        <w:rPr>
          <w:rFonts w:cs="Times New Roman"/>
          <w:szCs w:val="28"/>
        </w:rPr>
        <w:t xml:space="preserve"> 5. обеспечить развитие физической культуры и спорта, проведение эффективной молодежной политики в </w:t>
      </w:r>
      <w:r w:rsidR="00454D12">
        <w:rPr>
          <w:rFonts w:cs="Times New Roman"/>
          <w:szCs w:val="28"/>
        </w:rPr>
        <w:t>сельском поселении</w:t>
      </w:r>
      <w:r w:rsidRPr="00454D12">
        <w:rPr>
          <w:rFonts w:cs="Times New Roman"/>
          <w:szCs w:val="28"/>
        </w:rPr>
        <w:t>;</w:t>
      </w:r>
    </w:p>
    <w:p w:rsidR="00490214" w:rsidRDefault="002D38FD" w:rsidP="00996B4E">
      <w:pPr>
        <w:rPr>
          <w:rFonts w:cs="Times New Roman"/>
          <w:szCs w:val="28"/>
        </w:rPr>
      </w:pPr>
      <w:r w:rsidRPr="00454D12">
        <w:rPr>
          <w:rFonts w:cs="Times New Roman"/>
          <w:szCs w:val="28"/>
        </w:rPr>
        <w:t>6. содействовать развитию эффективного рынка труда в</w:t>
      </w:r>
      <w:r w:rsidR="00454D12">
        <w:rPr>
          <w:rFonts w:cs="Times New Roman"/>
          <w:szCs w:val="28"/>
        </w:rPr>
        <w:t xml:space="preserve"> сельском поселении</w:t>
      </w:r>
      <w:r w:rsidRPr="00454D12">
        <w:rPr>
          <w:rFonts w:cs="Times New Roman"/>
          <w:szCs w:val="28"/>
        </w:rPr>
        <w:t xml:space="preserve">; </w:t>
      </w:r>
    </w:p>
    <w:p w:rsidR="00490214" w:rsidRDefault="002D38FD" w:rsidP="00996B4E">
      <w:pPr>
        <w:rPr>
          <w:rFonts w:cs="Times New Roman"/>
          <w:szCs w:val="28"/>
        </w:rPr>
      </w:pPr>
      <w:r w:rsidRPr="00454D12">
        <w:rPr>
          <w:rFonts w:cs="Times New Roman"/>
          <w:szCs w:val="28"/>
        </w:rPr>
        <w:t xml:space="preserve">7. повысить качество и доступность услуг в сфере культуры в </w:t>
      </w:r>
      <w:r w:rsidR="00454D12">
        <w:rPr>
          <w:rFonts w:cs="Times New Roman"/>
          <w:szCs w:val="28"/>
        </w:rPr>
        <w:t>сельском поселении</w:t>
      </w:r>
      <w:r w:rsidRPr="00454D12">
        <w:rPr>
          <w:rFonts w:cs="Times New Roman"/>
          <w:szCs w:val="28"/>
        </w:rPr>
        <w:t>;</w:t>
      </w:r>
    </w:p>
    <w:p w:rsidR="00454D12" w:rsidRDefault="002D38FD" w:rsidP="00996B4E">
      <w:pPr>
        <w:rPr>
          <w:rFonts w:cs="Times New Roman"/>
          <w:szCs w:val="28"/>
        </w:rPr>
      </w:pPr>
      <w:r w:rsidRPr="00454D12">
        <w:rPr>
          <w:rFonts w:cs="Times New Roman"/>
          <w:szCs w:val="28"/>
        </w:rPr>
        <w:t xml:space="preserve">8. повысить качество и доступность социальной поддержки и социального обслуживания населения, в том числе детей и инвалидов. </w:t>
      </w:r>
      <w:r w:rsidR="00454D12">
        <w:rPr>
          <w:rFonts w:cs="Times New Roman"/>
          <w:szCs w:val="28"/>
        </w:rPr>
        <w:br/>
      </w:r>
    </w:p>
    <w:p w:rsidR="003947CC" w:rsidRDefault="002D38FD" w:rsidP="00996B4E">
      <w:pPr>
        <w:rPr>
          <w:rFonts w:cs="Times New Roman"/>
          <w:b/>
          <w:szCs w:val="28"/>
        </w:rPr>
      </w:pPr>
      <w:r w:rsidRPr="003947CC">
        <w:rPr>
          <w:rFonts w:cs="Times New Roman"/>
          <w:b/>
          <w:szCs w:val="28"/>
        </w:rPr>
        <w:t xml:space="preserve">Цель 4. Сбалансированное территориальное развитие за счет развития инфраструктуры в </w:t>
      </w:r>
      <w:r w:rsidR="00454D12" w:rsidRPr="003947CC">
        <w:rPr>
          <w:rFonts w:cs="Times New Roman"/>
          <w:b/>
          <w:szCs w:val="28"/>
        </w:rPr>
        <w:t>сельском поселении.</w:t>
      </w:r>
      <w:r w:rsidRPr="003947CC">
        <w:rPr>
          <w:rFonts w:cs="Times New Roman"/>
          <w:b/>
          <w:szCs w:val="28"/>
        </w:rPr>
        <w:t xml:space="preserve"> </w:t>
      </w:r>
    </w:p>
    <w:p w:rsidR="00490214" w:rsidRDefault="002D38FD" w:rsidP="00996B4E">
      <w:pPr>
        <w:rPr>
          <w:rFonts w:cs="Times New Roman"/>
          <w:szCs w:val="28"/>
        </w:rPr>
      </w:pPr>
      <w:r w:rsidRPr="00454D12">
        <w:rPr>
          <w:rFonts w:cs="Times New Roman"/>
          <w:szCs w:val="28"/>
        </w:rPr>
        <w:t xml:space="preserve">Принципиальной частью стратегии развития </w:t>
      </w:r>
      <w:r w:rsidR="00454D12">
        <w:rPr>
          <w:rFonts w:cs="Times New Roman"/>
          <w:szCs w:val="28"/>
        </w:rPr>
        <w:t>сельского поселения</w:t>
      </w:r>
      <w:r w:rsidRPr="00454D12">
        <w:rPr>
          <w:rFonts w:cs="Times New Roman"/>
          <w:szCs w:val="28"/>
        </w:rPr>
        <w:t xml:space="preserve">, является сбалансированное пространственное развитие, преодоление территориальной разобщенности и сбалансированное развитие сельских поселений кожууна. Это будет обеспечиваться за счет развития транспортной и инженерной инфраструктуры в </w:t>
      </w:r>
      <w:proofErr w:type="spellStart"/>
      <w:r w:rsidRPr="00454D12">
        <w:rPr>
          <w:rFonts w:cs="Times New Roman"/>
          <w:szCs w:val="28"/>
        </w:rPr>
        <w:t>кожууне</w:t>
      </w:r>
      <w:proofErr w:type="spellEnd"/>
      <w:r w:rsidRPr="00454D12">
        <w:rPr>
          <w:rFonts w:cs="Times New Roman"/>
          <w:szCs w:val="28"/>
        </w:rPr>
        <w:t xml:space="preserve">, обеспечения </w:t>
      </w:r>
      <w:r w:rsidR="00454D12">
        <w:rPr>
          <w:rFonts w:cs="Times New Roman"/>
          <w:szCs w:val="28"/>
        </w:rPr>
        <w:t>связи с сельскими поселениями</w:t>
      </w:r>
      <w:r w:rsidRPr="00454D12">
        <w:rPr>
          <w:rFonts w:cs="Times New Roman"/>
          <w:szCs w:val="28"/>
        </w:rPr>
        <w:t xml:space="preserve"> кожууна, развития в </w:t>
      </w:r>
      <w:proofErr w:type="spellStart"/>
      <w:r w:rsidRPr="00454D12">
        <w:rPr>
          <w:rFonts w:cs="Times New Roman"/>
          <w:szCs w:val="28"/>
        </w:rPr>
        <w:t>Овюрском</w:t>
      </w:r>
      <w:proofErr w:type="spellEnd"/>
      <w:r w:rsidRPr="00454D12">
        <w:rPr>
          <w:rFonts w:cs="Times New Roman"/>
          <w:szCs w:val="28"/>
        </w:rPr>
        <w:t xml:space="preserve"> </w:t>
      </w:r>
      <w:proofErr w:type="spellStart"/>
      <w:r w:rsidRPr="00454D12">
        <w:rPr>
          <w:rFonts w:cs="Times New Roman"/>
          <w:szCs w:val="28"/>
        </w:rPr>
        <w:t>кожууне</w:t>
      </w:r>
      <w:proofErr w:type="spellEnd"/>
      <w:r w:rsidRPr="00454D12">
        <w:rPr>
          <w:rFonts w:cs="Times New Roman"/>
          <w:szCs w:val="28"/>
        </w:rPr>
        <w:t xml:space="preserve"> энергетической, коммунальной и информационной инфраструктуры. Для достижения поставленной цели необходимо решить следующие задачи: </w:t>
      </w:r>
    </w:p>
    <w:p w:rsidR="00490214" w:rsidRDefault="002D38FD" w:rsidP="00996B4E">
      <w:pPr>
        <w:rPr>
          <w:rFonts w:cs="Times New Roman"/>
          <w:szCs w:val="28"/>
        </w:rPr>
      </w:pPr>
      <w:r w:rsidRPr="00454D12">
        <w:rPr>
          <w:rFonts w:cs="Times New Roman"/>
          <w:szCs w:val="28"/>
        </w:rPr>
        <w:t xml:space="preserve">1. содействовать повышению эффективности транспортной системы Овюрского кожууна; </w:t>
      </w:r>
    </w:p>
    <w:p w:rsidR="00490214" w:rsidRDefault="002D38FD" w:rsidP="00996B4E">
      <w:pPr>
        <w:rPr>
          <w:rFonts w:cs="Times New Roman"/>
          <w:szCs w:val="28"/>
        </w:rPr>
      </w:pPr>
      <w:r w:rsidRPr="00454D12">
        <w:rPr>
          <w:rFonts w:cs="Times New Roman"/>
          <w:szCs w:val="28"/>
        </w:rPr>
        <w:t xml:space="preserve">2. обеспечить модернизацию и развитие коммунальной и </w:t>
      </w:r>
      <w:proofErr w:type="spellStart"/>
      <w:r w:rsidRPr="00454D12">
        <w:rPr>
          <w:rFonts w:cs="Times New Roman"/>
          <w:szCs w:val="28"/>
        </w:rPr>
        <w:t>информационнокоммуникационной</w:t>
      </w:r>
      <w:proofErr w:type="spellEnd"/>
      <w:r w:rsidRPr="00454D12">
        <w:rPr>
          <w:rFonts w:cs="Times New Roman"/>
          <w:szCs w:val="28"/>
        </w:rPr>
        <w:t xml:space="preserve"> инфраструктуры в </w:t>
      </w:r>
      <w:proofErr w:type="spellStart"/>
      <w:r w:rsidRPr="00454D12">
        <w:rPr>
          <w:rFonts w:cs="Times New Roman"/>
          <w:szCs w:val="28"/>
        </w:rPr>
        <w:t>Овюрском</w:t>
      </w:r>
      <w:proofErr w:type="spellEnd"/>
      <w:r w:rsidRPr="00454D12">
        <w:rPr>
          <w:rFonts w:cs="Times New Roman"/>
          <w:szCs w:val="28"/>
        </w:rPr>
        <w:t xml:space="preserve"> </w:t>
      </w:r>
      <w:proofErr w:type="spellStart"/>
      <w:r w:rsidRPr="00454D12">
        <w:rPr>
          <w:rFonts w:cs="Times New Roman"/>
          <w:szCs w:val="28"/>
        </w:rPr>
        <w:t>кожууне</w:t>
      </w:r>
      <w:proofErr w:type="spellEnd"/>
      <w:r w:rsidRPr="00454D12">
        <w:rPr>
          <w:rFonts w:cs="Times New Roman"/>
          <w:szCs w:val="28"/>
        </w:rPr>
        <w:t xml:space="preserve">; </w:t>
      </w:r>
    </w:p>
    <w:p w:rsidR="00454D12" w:rsidRDefault="002D38FD" w:rsidP="00996B4E">
      <w:pPr>
        <w:rPr>
          <w:rFonts w:cs="Times New Roman"/>
          <w:szCs w:val="28"/>
        </w:rPr>
      </w:pPr>
      <w:r w:rsidRPr="00454D12">
        <w:rPr>
          <w:rFonts w:cs="Times New Roman"/>
          <w:szCs w:val="28"/>
        </w:rPr>
        <w:t xml:space="preserve">3. повысить </w:t>
      </w:r>
      <w:proofErr w:type="spellStart"/>
      <w:r w:rsidRPr="00454D12">
        <w:rPr>
          <w:rFonts w:cs="Times New Roman"/>
          <w:szCs w:val="28"/>
        </w:rPr>
        <w:t>энергоэффективность</w:t>
      </w:r>
      <w:proofErr w:type="spellEnd"/>
      <w:r w:rsidRPr="00454D12">
        <w:rPr>
          <w:rFonts w:cs="Times New Roman"/>
          <w:szCs w:val="28"/>
        </w:rPr>
        <w:t xml:space="preserve"> и обеспечить развитие энергетической инфраструктуры. </w:t>
      </w:r>
    </w:p>
    <w:p w:rsidR="00454D12" w:rsidRPr="003947CC" w:rsidRDefault="002D38FD" w:rsidP="00996B4E">
      <w:pPr>
        <w:rPr>
          <w:rFonts w:cs="Times New Roman"/>
          <w:b/>
          <w:szCs w:val="28"/>
        </w:rPr>
      </w:pPr>
      <w:r w:rsidRPr="003947CC">
        <w:rPr>
          <w:rFonts w:cs="Times New Roman"/>
          <w:b/>
          <w:szCs w:val="28"/>
        </w:rPr>
        <w:t xml:space="preserve">Цель 5. Эффективное управление </w:t>
      </w:r>
      <w:r w:rsidR="00454D12" w:rsidRPr="003947CC">
        <w:rPr>
          <w:rFonts w:cs="Times New Roman"/>
          <w:b/>
          <w:szCs w:val="28"/>
        </w:rPr>
        <w:t>в сельском поселении.</w:t>
      </w:r>
    </w:p>
    <w:p w:rsidR="00454D12" w:rsidRDefault="002D38FD" w:rsidP="00996B4E">
      <w:pPr>
        <w:rPr>
          <w:rFonts w:cs="Times New Roman"/>
          <w:szCs w:val="28"/>
        </w:rPr>
      </w:pPr>
      <w:r w:rsidRPr="00454D12">
        <w:rPr>
          <w:rFonts w:cs="Times New Roman"/>
          <w:szCs w:val="28"/>
        </w:rPr>
        <w:t xml:space="preserve"> Реализация целей по созданию высокопроизводительных рабочих мест и передовых производств, развитию человеческого капитала, привлечению инвестиций и сбалансированному территориальному развитию предъявляет повышенные требования к эффективности муниципального управления. </w:t>
      </w:r>
      <w:r w:rsidRPr="00454D12">
        <w:rPr>
          <w:rFonts w:cs="Times New Roman"/>
          <w:szCs w:val="28"/>
        </w:rPr>
        <w:lastRenderedPageBreak/>
        <w:t xml:space="preserve">Будет реализована система мер по повышению эффективности муниципального управления, в том числе путем внедрения современных форм муниципального управления, включая принципы проектного управления, реализацию механизмов открытого правительства, повышения эффективности взаимодействия между уровнями власти. Предполагается последовательно повышать прозрачность и подотчетность работы </w:t>
      </w:r>
      <w:r w:rsidR="00454D12">
        <w:rPr>
          <w:rFonts w:cs="Times New Roman"/>
          <w:szCs w:val="28"/>
        </w:rPr>
        <w:t>администрации сельского поселения</w:t>
      </w:r>
      <w:r w:rsidRPr="00454D12">
        <w:rPr>
          <w:rFonts w:cs="Times New Roman"/>
          <w:szCs w:val="28"/>
        </w:rPr>
        <w:t xml:space="preserve">, обеспечивать гибкие формы и мониторинг предоставления муниципальных услуг, в том числе с использованием современных технологий. </w:t>
      </w:r>
    </w:p>
    <w:p w:rsidR="00490214" w:rsidRDefault="00454D12" w:rsidP="00454D12">
      <w:pPr>
        <w:pStyle w:val="a3"/>
        <w:ind w:left="0"/>
        <w:rPr>
          <w:rFonts w:cs="Times New Roman"/>
          <w:szCs w:val="28"/>
        </w:rPr>
      </w:pPr>
      <w:r>
        <w:rPr>
          <w:rFonts w:cs="Times New Roman"/>
          <w:szCs w:val="28"/>
        </w:rPr>
        <w:t>1.</w:t>
      </w:r>
      <w:r w:rsidR="002D38FD" w:rsidRPr="00454D12">
        <w:rPr>
          <w:rFonts w:cs="Times New Roman"/>
          <w:szCs w:val="28"/>
        </w:rPr>
        <w:t xml:space="preserve">Обеспечить развитие информационного общества в </w:t>
      </w:r>
      <w:r w:rsidRPr="00454D12">
        <w:rPr>
          <w:rFonts w:cs="Times New Roman"/>
          <w:szCs w:val="28"/>
        </w:rPr>
        <w:t>сельском поселении</w:t>
      </w:r>
      <w:r w:rsidR="002D38FD" w:rsidRPr="00454D12">
        <w:rPr>
          <w:rFonts w:cs="Times New Roman"/>
          <w:szCs w:val="28"/>
        </w:rPr>
        <w:t>.</w:t>
      </w:r>
    </w:p>
    <w:p w:rsidR="00490214" w:rsidRDefault="002D38FD" w:rsidP="00454D12">
      <w:pPr>
        <w:pStyle w:val="a3"/>
        <w:ind w:left="0"/>
        <w:rPr>
          <w:rFonts w:cs="Times New Roman"/>
          <w:szCs w:val="28"/>
        </w:rPr>
      </w:pPr>
      <w:r w:rsidRPr="00454D12">
        <w:rPr>
          <w:rFonts w:cs="Times New Roman"/>
          <w:szCs w:val="28"/>
        </w:rPr>
        <w:t>2. Обеспечить эффективное управление муниципальными финансами и совершенствование межбюджетных отношений, в том числе повысить эффективность управления муниципальными закупками.</w:t>
      </w:r>
    </w:p>
    <w:p w:rsidR="00490214" w:rsidRDefault="002D38FD" w:rsidP="00454D12">
      <w:pPr>
        <w:pStyle w:val="a3"/>
        <w:ind w:left="0"/>
        <w:rPr>
          <w:rFonts w:cs="Times New Roman"/>
          <w:szCs w:val="28"/>
        </w:rPr>
      </w:pPr>
      <w:r w:rsidRPr="00454D12">
        <w:rPr>
          <w:rFonts w:cs="Times New Roman"/>
          <w:szCs w:val="28"/>
        </w:rPr>
        <w:t>3. Повысить эффективность управления муниципальным имуществом.</w:t>
      </w:r>
    </w:p>
    <w:p w:rsidR="00490214" w:rsidRDefault="002D38FD" w:rsidP="00454D12">
      <w:pPr>
        <w:pStyle w:val="a3"/>
        <w:ind w:left="0"/>
        <w:rPr>
          <w:rFonts w:cs="Times New Roman"/>
          <w:szCs w:val="28"/>
        </w:rPr>
      </w:pPr>
      <w:r w:rsidRPr="00454D12">
        <w:rPr>
          <w:rFonts w:cs="Times New Roman"/>
          <w:szCs w:val="28"/>
        </w:rPr>
        <w:t>4. Обеспечить повышение эффективн</w:t>
      </w:r>
      <w:r w:rsidR="00490214">
        <w:rPr>
          <w:rFonts w:cs="Times New Roman"/>
          <w:szCs w:val="28"/>
        </w:rPr>
        <w:t>ости муниципального управления.</w:t>
      </w:r>
    </w:p>
    <w:p w:rsidR="00490214" w:rsidRDefault="002D38FD" w:rsidP="00454D12">
      <w:pPr>
        <w:pStyle w:val="a3"/>
        <w:ind w:left="0"/>
        <w:rPr>
          <w:rFonts w:cs="Times New Roman"/>
          <w:szCs w:val="28"/>
        </w:rPr>
      </w:pPr>
      <w:r w:rsidRPr="00454D12">
        <w:rPr>
          <w:rFonts w:cs="Times New Roman"/>
          <w:szCs w:val="28"/>
        </w:rPr>
        <w:t xml:space="preserve">5.Разработка и реализация комплекса мер по формированию положительного имиджа </w:t>
      </w:r>
      <w:proofErr w:type="spellStart"/>
      <w:r w:rsidR="00454D12" w:rsidRPr="00454D12">
        <w:rPr>
          <w:rFonts w:cs="Times New Roman"/>
          <w:szCs w:val="28"/>
        </w:rPr>
        <w:t>сумона</w:t>
      </w:r>
      <w:proofErr w:type="spellEnd"/>
      <w:r w:rsidR="00454D12" w:rsidRPr="00454D12">
        <w:rPr>
          <w:rFonts w:cs="Times New Roman"/>
          <w:szCs w:val="28"/>
        </w:rPr>
        <w:t>,</w:t>
      </w:r>
      <w:r w:rsidRPr="00454D12">
        <w:rPr>
          <w:rFonts w:cs="Times New Roman"/>
          <w:szCs w:val="28"/>
        </w:rPr>
        <w:t xml:space="preserve"> активное использование методов и технологий муниципального маркетинга. </w:t>
      </w:r>
    </w:p>
    <w:p w:rsidR="00454D12" w:rsidRDefault="002D38FD" w:rsidP="00454D12">
      <w:pPr>
        <w:pStyle w:val="a3"/>
        <w:ind w:left="0"/>
        <w:rPr>
          <w:rFonts w:cs="Times New Roman"/>
          <w:szCs w:val="28"/>
        </w:rPr>
      </w:pPr>
      <w:r w:rsidRPr="00454D12">
        <w:rPr>
          <w:rFonts w:cs="Times New Roman"/>
          <w:szCs w:val="28"/>
        </w:rPr>
        <w:t xml:space="preserve">6.Повышение информационной открытости </w:t>
      </w:r>
      <w:proofErr w:type="spellStart"/>
      <w:r w:rsidR="00454D12" w:rsidRPr="00454D12">
        <w:rPr>
          <w:rFonts w:cs="Times New Roman"/>
          <w:szCs w:val="28"/>
        </w:rPr>
        <w:t>сумона</w:t>
      </w:r>
      <w:proofErr w:type="spellEnd"/>
      <w:r w:rsidRPr="00454D12">
        <w:rPr>
          <w:rFonts w:cs="Times New Roman"/>
          <w:szCs w:val="28"/>
        </w:rPr>
        <w:t xml:space="preserve"> с целью привлечения дополнительных инвестиционных ресурсов. </w:t>
      </w:r>
    </w:p>
    <w:p w:rsidR="002900D1" w:rsidRDefault="002900D1" w:rsidP="00454D12">
      <w:pPr>
        <w:pStyle w:val="a3"/>
        <w:ind w:left="0"/>
        <w:rPr>
          <w:rFonts w:cs="Times New Roman"/>
          <w:szCs w:val="28"/>
        </w:rPr>
      </w:pPr>
    </w:p>
    <w:p w:rsidR="002900D1" w:rsidRDefault="002900D1" w:rsidP="00454D12">
      <w:pPr>
        <w:pStyle w:val="a3"/>
        <w:ind w:left="0"/>
        <w:rPr>
          <w:rFonts w:cs="Times New Roman"/>
          <w:szCs w:val="28"/>
        </w:rPr>
      </w:pPr>
    </w:p>
    <w:p w:rsidR="002900D1" w:rsidRDefault="002900D1" w:rsidP="00454D12">
      <w:pPr>
        <w:pStyle w:val="a3"/>
        <w:ind w:left="0"/>
        <w:rPr>
          <w:rFonts w:cs="Times New Roman"/>
          <w:szCs w:val="28"/>
        </w:rPr>
      </w:pPr>
    </w:p>
    <w:p w:rsidR="002900D1" w:rsidRDefault="002900D1" w:rsidP="00454D12">
      <w:pPr>
        <w:pStyle w:val="a3"/>
        <w:ind w:left="0"/>
        <w:rPr>
          <w:rFonts w:cs="Times New Roman"/>
          <w:szCs w:val="28"/>
        </w:rPr>
      </w:pPr>
    </w:p>
    <w:p w:rsidR="003947CC" w:rsidRDefault="003947CC" w:rsidP="00454D12">
      <w:pPr>
        <w:pStyle w:val="a3"/>
        <w:ind w:left="0"/>
        <w:rPr>
          <w:rFonts w:cs="Times New Roman"/>
          <w:szCs w:val="28"/>
        </w:rPr>
      </w:pPr>
    </w:p>
    <w:p w:rsidR="00490214" w:rsidRDefault="00490214" w:rsidP="00454D12">
      <w:pPr>
        <w:pStyle w:val="a3"/>
        <w:ind w:left="0"/>
        <w:rPr>
          <w:rFonts w:cs="Times New Roman"/>
          <w:szCs w:val="28"/>
        </w:rPr>
      </w:pPr>
    </w:p>
    <w:p w:rsidR="00490214" w:rsidRDefault="00490214" w:rsidP="00454D12">
      <w:pPr>
        <w:pStyle w:val="a3"/>
        <w:ind w:left="0"/>
        <w:rPr>
          <w:rFonts w:cs="Times New Roman"/>
          <w:szCs w:val="28"/>
        </w:rPr>
      </w:pPr>
    </w:p>
    <w:p w:rsidR="00490214" w:rsidRDefault="00490214" w:rsidP="00454D12">
      <w:pPr>
        <w:pStyle w:val="a3"/>
        <w:ind w:left="0"/>
        <w:rPr>
          <w:rFonts w:cs="Times New Roman"/>
          <w:szCs w:val="28"/>
        </w:rPr>
      </w:pPr>
    </w:p>
    <w:p w:rsidR="00490214" w:rsidRDefault="00490214" w:rsidP="00454D12">
      <w:pPr>
        <w:pStyle w:val="a3"/>
        <w:ind w:left="0"/>
        <w:rPr>
          <w:rFonts w:cs="Times New Roman"/>
          <w:szCs w:val="28"/>
        </w:rPr>
      </w:pPr>
    </w:p>
    <w:p w:rsidR="00490214" w:rsidRPr="00454D12" w:rsidRDefault="00490214" w:rsidP="00454D12">
      <w:pPr>
        <w:pStyle w:val="a3"/>
        <w:ind w:left="0"/>
        <w:rPr>
          <w:rFonts w:cs="Times New Roman"/>
          <w:szCs w:val="28"/>
        </w:rPr>
      </w:pPr>
    </w:p>
    <w:p w:rsidR="00454D12" w:rsidRDefault="002D38FD" w:rsidP="00454D12">
      <w:pPr>
        <w:jc w:val="center"/>
        <w:rPr>
          <w:rFonts w:cs="Times New Roman"/>
          <w:szCs w:val="28"/>
        </w:rPr>
      </w:pPr>
      <w:r w:rsidRPr="00454D12">
        <w:rPr>
          <w:rFonts w:cs="Times New Roman"/>
          <w:b/>
          <w:szCs w:val="28"/>
        </w:rPr>
        <w:lastRenderedPageBreak/>
        <w:t xml:space="preserve">IV. ПОКАЗАТЕЛИ ДОСТИЖЕНИЯ ЦЕЛЕЙ СОЦИАЛЬНОЭКОНОМИЧЕСКОГО РАЗВИТИЯ </w:t>
      </w:r>
      <w:r w:rsidR="00454D12">
        <w:rPr>
          <w:rFonts w:cs="Times New Roman"/>
          <w:b/>
          <w:szCs w:val="28"/>
        </w:rPr>
        <w:t>СЕЛЬСКОГО ПОСЕЛЕНИЯ</w:t>
      </w:r>
      <w:r w:rsidRPr="00454D12">
        <w:rPr>
          <w:rFonts w:cs="Times New Roman"/>
          <w:b/>
          <w:szCs w:val="28"/>
        </w:rPr>
        <w:t>, ОЖИДАЕМЫЕ РЕЗУЛЬТАТЫ РЕАЛИЗАЦИИ СТРАТЕГИИ</w:t>
      </w:r>
      <w:r w:rsidR="00454D12">
        <w:rPr>
          <w:rFonts w:cs="Times New Roman"/>
          <w:b/>
          <w:szCs w:val="28"/>
        </w:rPr>
        <w:t>.</w:t>
      </w:r>
    </w:p>
    <w:p w:rsidR="00490214" w:rsidRDefault="002D38FD" w:rsidP="002900D1">
      <w:pPr>
        <w:ind w:firstLine="0"/>
        <w:rPr>
          <w:rFonts w:cs="Times New Roman"/>
          <w:szCs w:val="28"/>
        </w:rPr>
      </w:pPr>
      <w:r w:rsidRPr="00454D12">
        <w:rPr>
          <w:rFonts w:cs="Times New Roman"/>
          <w:szCs w:val="28"/>
        </w:rPr>
        <w:t>В резуль</w:t>
      </w:r>
      <w:r w:rsidR="008521E5">
        <w:rPr>
          <w:rFonts w:cs="Times New Roman"/>
          <w:szCs w:val="28"/>
        </w:rPr>
        <w:t>тате реализации стратегии к 2025</w:t>
      </w:r>
      <w:r w:rsidRPr="00454D12">
        <w:rPr>
          <w:rFonts w:cs="Times New Roman"/>
          <w:szCs w:val="28"/>
        </w:rPr>
        <w:t xml:space="preserve"> году конкурентоспособной основой экономики Овюрского кожууна станут: </w:t>
      </w:r>
    </w:p>
    <w:p w:rsidR="00490214" w:rsidRDefault="002D38FD" w:rsidP="00454D12">
      <w:pPr>
        <w:rPr>
          <w:rFonts w:cs="Times New Roman"/>
          <w:szCs w:val="28"/>
        </w:rPr>
      </w:pPr>
      <w:r w:rsidRPr="00454D12">
        <w:rPr>
          <w:rFonts w:cs="Times New Roman"/>
          <w:szCs w:val="28"/>
        </w:rPr>
        <w:t xml:space="preserve">1. Развитие сельского хозяйства, а именно увеличение поголовья скота и его продуктивность, улучшение породного качества; </w:t>
      </w:r>
    </w:p>
    <w:p w:rsidR="00490214" w:rsidRDefault="002D38FD" w:rsidP="00454D12">
      <w:pPr>
        <w:rPr>
          <w:rFonts w:cs="Times New Roman"/>
          <w:szCs w:val="28"/>
        </w:rPr>
      </w:pPr>
      <w:r w:rsidRPr="00454D12">
        <w:rPr>
          <w:rFonts w:cs="Times New Roman"/>
          <w:szCs w:val="28"/>
        </w:rPr>
        <w:t xml:space="preserve">2. Развитие перерабатываемой промышленности; </w:t>
      </w:r>
    </w:p>
    <w:p w:rsidR="00490214" w:rsidRDefault="002D38FD" w:rsidP="00454D12">
      <w:pPr>
        <w:rPr>
          <w:rFonts w:cs="Times New Roman"/>
          <w:szCs w:val="28"/>
        </w:rPr>
      </w:pPr>
      <w:r w:rsidRPr="00454D12">
        <w:rPr>
          <w:rFonts w:cs="Times New Roman"/>
          <w:szCs w:val="28"/>
        </w:rPr>
        <w:t xml:space="preserve">3. Расширение жилищного строительства, строительства социальных объектов и рост производства строительных материалов; </w:t>
      </w:r>
    </w:p>
    <w:p w:rsidR="00490214" w:rsidRDefault="002D38FD" w:rsidP="00454D12">
      <w:pPr>
        <w:rPr>
          <w:rFonts w:cs="Times New Roman"/>
          <w:szCs w:val="28"/>
        </w:rPr>
      </w:pPr>
      <w:r w:rsidRPr="00454D12">
        <w:rPr>
          <w:rFonts w:cs="Times New Roman"/>
          <w:szCs w:val="28"/>
        </w:rPr>
        <w:t>4. Расширение малого и среднего предпринимательства, развитие туризма;</w:t>
      </w:r>
    </w:p>
    <w:p w:rsidR="00490214" w:rsidRDefault="002D38FD" w:rsidP="00454D12">
      <w:pPr>
        <w:rPr>
          <w:rFonts w:cs="Times New Roman"/>
          <w:szCs w:val="28"/>
        </w:rPr>
      </w:pPr>
      <w:r w:rsidRPr="00454D12">
        <w:rPr>
          <w:rFonts w:cs="Times New Roman"/>
          <w:szCs w:val="28"/>
        </w:rPr>
        <w:t xml:space="preserve">5. Повышение уровня социальной сферы и инженерной инфраструктуры </w:t>
      </w:r>
      <w:r w:rsidR="005D6ACF">
        <w:rPr>
          <w:rFonts w:cs="Times New Roman"/>
          <w:szCs w:val="28"/>
        </w:rPr>
        <w:t>сумона</w:t>
      </w:r>
      <w:r w:rsidRPr="00454D12">
        <w:rPr>
          <w:rFonts w:cs="Times New Roman"/>
          <w:szCs w:val="28"/>
        </w:rPr>
        <w:t>.</w:t>
      </w:r>
    </w:p>
    <w:p w:rsidR="00490214" w:rsidRDefault="002D38FD" w:rsidP="00454D12">
      <w:pPr>
        <w:rPr>
          <w:rFonts w:cs="Times New Roman"/>
          <w:szCs w:val="28"/>
        </w:rPr>
      </w:pPr>
      <w:r w:rsidRPr="00454D12">
        <w:rPr>
          <w:rFonts w:cs="Times New Roman"/>
          <w:szCs w:val="28"/>
        </w:rPr>
        <w:t xml:space="preserve">6. Расширение налогооблагаемой базы, обеспечение роста доходов муниципального бюджета, поэтапное снижение до минимума уровня </w:t>
      </w:r>
      <w:proofErr w:type="spellStart"/>
      <w:r w:rsidRPr="00454D12">
        <w:rPr>
          <w:rFonts w:cs="Times New Roman"/>
          <w:szCs w:val="28"/>
        </w:rPr>
        <w:t>дотационности</w:t>
      </w:r>
      <w:proofErr w:type="spellEnd"/>
      <w:r w:rsidRPr="00454D12">
        <w:rPr>
          <w:rFonts w:cs="Times New Roman"/>
          <w:szCs w:val="28"/>
        </w:rPr>
        <w:t>, имеющее в долгосрочной перспективе целью прекращение дотаций из вышестоящих бюджетов.</w:t>
      </w:r>
    </w:p>
    <w:p w:rsidR="00756E67" w:rsidRDefault="002D38FD" w:rsidP="00454D12">
      <w:pPr>
        <w:rPr>
          <w:rFonts w:cs="Times New Roman"/>
          <w:szCs w:val="28"/>
        </w:rPr>
      </w:pPr>
      <w:r w:rsidRPr="00454D12">
        <w:rPr>
          <w:rFonts w:cs="Times New Roman"/>
          <w:szCs w:val="28"/>
        </w:rPr>
        <w:t xml:space="preserve"> К 2030 году </w:t>
      </w:r>
      <w:proofErr w:type="spellStart"/>
      <w:r w:rsidR="005D6ACF">
        <w:rPr>
          <w:rFonts w:cs="Times New Roman"/>
          <w:szCs w:val="28"/>
        </w:rPr>
        <w:t>сумон</w:t>
      </w:r>
      <w:proofErr w:type="spellEnd"/>
      <w:r w:rsidRPr="00454D12">
        <w:rPr>
          <w:rFonts w:cs="Times New Roman"/>
          <w:szCs w:val="28"/>
        </w:rPr>
        <w:t xml:space="preserve"> должен стать привлекательным в области среди </w:t>
      </w:r>
      <w:r w:rsidR="005D6ACF">
        <w:rPr>
          <w:rFonts w:cs="Times New Roman"/>
          <w:szCs w:val="28"/>
        </w:rPr>
        <w:t>сельских поселений</w:t>
      </w:r>
      <w:r w:rsidRPr="00454D12">
        <w:rPr>
          <w:rFonts w:cs="Times New Roman"/>
          <w:szCs w:val="28"/>
        </w:rPr>
        <w:t xml:space="preserve"> с точки зрения развития социальной инфраструктуры. Качественное образование, медицинское обслуживание, доступные культурные блага, благоустроенное жилье, высокий уровень безопасности, чистая окружающая среда будут формировать благоприятные условия для дальнейшего привлечения и удержания в </w:t>
      </w:r>
      <w:proofErr w:type="spellStart"/>
      <w:r w:rsidRPr="00454D12">
        <w:rPr>
          <w:rFonts w:cs="Times New Roman"/>
          <w:szCs w:val="28"/>
        </w:rPr>
        <w:t>кожууне</w:t>
      </w:r>
      <w:proofErr w:type="spellEnd"/>
      <w:r w:rsidRPr="00454D12">
        <w:rPr>
          <w:rFonts w:cs="Times New Roman"/>
          <w:szCs w:val="28"/>
        </w:rPr>
        <w:t xml:space="preserve"> квалифицированных специалистов. Сбалансированное территориальное развитие и реализация проектов укрепления территориальной связанности обеспечат реализацию указанных мероприятий для всех жителей кожууна. Благоприятные условия ведения бизнеса сделают </w:t>
      </w:r>
      <w:proofErr w:type="spellStart"/>
      <w:r w:rsidR="005D6ACF">
        <w:rPr>
          <w:rFonts w:cs="Times New Roman"/>
          <w:szCs w:val="28"/>
        </w:rPr>
        <w:t>сумон</w:t>
      </w:r>
      <w:proofErr w:type="spellEnd"/>
      <w:r w:rsidRPr="00454D12">
        <w:rPr>
          <w:rFonts w:cs="Times New Roman"/>
          <w:szCs w:val="28"/>
        </w:rPr>
        <w:t xml:space="preserve"> привлекательным для инвесторов. </w:t>
      </w:r>
      <w:proofErr w:type="gramStart"/>
      <w:r w:rsidRPr="00454D12">
        <w:rPr>
          <w:rFonts w:cs="Times New Roman"/>
          <w:szCs w:val="28"/>
        </w:rPr>
        <w:t xml:space="preserve">В результате реализации стратегии будут достигнуты следующие значения основных показателей социально-экономического развития: - </w:t>
      </w:r>
      <w:r w:rsidRPr="00454D12">
        <w:rPr>
          <w:rFonts w:cs="Times New Roman"/>
          <w:szCs w:val="28"/>
        </w:rPr>
        <w:lastRenderedPageBreak/>
        <w:t xml:space="preserve">среднемесячная начисленная заработная плата работников крупных и средний предприятий возрастет по отношению к уровню 2021 года в 2022 году на 104,4 %; - численность населения в 2025 году увеличится на 3,7 %, в 2030 году увеличение на 10,5% по отношению к уровню 2015 года. </w:t>
      </w:r>
      <w:proofErr w:type="gramEnd"/>
    </w:p>
    <w:p w:rsidR="00490214" w:rsidRDefault="00490214" w:rsidP="00454D12">
      <w:pPr>
        <w:rPr>
          <w:rFonts w:cs="Times New Roman"/>
          <w:szCs w:val="28"/>
        </w:rPr>
      </w:pPr>
    </w:p>
    <w:p w:rsidR="00756E67" w:rsidRPr="00756E67" w:rsidRDefault="00756E67" w:rsidP="00756E67">
      <w:pPr>
        <w:jc w:val="center"/>
        <w:rPr>
          <w:rFonts w:cs="Times New Roman"/>
          <w:b/>
          <w:szCs w:val="28"/>
        </w:rPr>
      </w:pPr>
      <w:r w:rsidRPr="00756E67">
        <w:rPr>
          <w:rFonts w:cs="Times New Roman"/>
          <w:b/>
          <w:szCs w:val="28"/>
        </w:rPr>
        <w:t xml:space="preserve">V. ПРИОРИТЕТНЫЕ НАПРАВЛЕНИЯ СОЦИАЛЬНОЭКОНОМИЧЕСКОГО РАЗВИТИЯ </w:t>
      </w:r>
      <w:r>
        <w:rPr>
          <w:rFonts w:cs="Times New Roman"/>
          <w:b/>
          <w:szCs w:val="28"/>
        </w:rPr>
        <w:t>СЕЛЬСКОГО ПОСЕЛЕНИЯ</w:t>
      </w:r>
    </w:p>
    <w:p w:rsidR="00756E67" w:rsidRDefault="00756E67" w:rsidP="00454D12">
      <w:pPr>
        <w:rPr>
          <w:rFonts w:cs="Times New Roman"/>
          <w:szCs w:val="28"/>
        </w:rPr>
      </w:pPr>
      <w:r w:rsidRPr="00756E67">
        <w:rPr>
          <w:rFonts w:cs="Times New Roman"/>
          <w:szCs w:val="28"/>
        </w:rPr>
        <w:t xml:space="preserve"> В соответствии со стратегической целью, целями и</w:t>
      </w:r>
      <w:r w:rsidR="002900D1">
        <w:rPr>
          <w:rFonts w:cs="Times New Roman"/>
          <w:szCs w:val="28"/>
        </w:rPr>
        <w:t xml:space="preserve"> задачами на перспективу до 2025</w:t>
      </w:r>
      <w:r w:rsidRPr="00756E67">
        <w:rPr>
          <w:rFonts w:cs="Times New Roman"/>
          <w:szCs w:val="28"/>
        </w:rPr>
        <w:t xml:space="preserve"> года приоритетные направления социально-экономической политики </w:t>
      </w:r>
      <w:proofErr w:type="spellStart"/>
      <w:r>
        <w:rPr>
          <w:rFonts w:cs="Times New Roman"/>
          <w:szCs w:val="28"/>
        </w:rPr>
        <w:t>сумона</w:t>
      </w:r>
      <w:proofErr w:type="spellEnd"/>
      <w:r w:rsidRPr="00756E67">
        <w:rPr>
          <w:rFonts w:cs="Times New Roman"/>
          <w:szCs w:val="28"/>
        </w:rPr>
        <w:t xml:space="preserve"> определяются следующим образом. </w:t>
      </w:r>
    </w:p>
    <w:p w:rsidR="00756E67" w:rsidRPr="000B3AB2" w:rsidRDefault="00756E67" w:rsidP="00490214">
      <w:pPr>
        <w:pStyle w:val="a3"/>
        <w:numPr>
          <w:ilvl w:val="0"/>
          <w:numId w:val="5"/>
        </w:numPr>
        <w:jc w:val="center"/>
        <w:rPr>
          <w:rFonts w:cs="Times New Roman"/>
          <w:b/>
          <w:szCs w:val="28"/>
        </w:rPr>
      </w:pPr>
      <w:r w:rsidRPr="000B3AB2">
        <w:rPr>
          <w:rFonts w:cs="Times New Roman"/>
          <w:b/>
          <w:szCs w:val="28"/>
        </w:rPr>
        <w:t>Повышение качества жизни и развитие социальной сферы</w:t>
      </w:r>
    </w:p>
    <w:p w:rsidR="00756E67" w:rsidRDefault="00756E67" w:rsidP="00756E67">
      <w:pPr>
        <w:pStyle w:val="a3"/>
        <w:ind w:left="0"/>
        <w:rPr>
          <w:rFonts w:cs="Times New Roman"/>
          <w:szCs w:val="28"/>
        </w:rPr>
      </w:pPr>
      <w:r w:rsidRPr="00756E67">
        <w:rPr>
          <w:rFonts w:cs="Times New Roman"/>
          <w:szCs w:val="28"/>
        </w:rPr>
        <w:t>Особое значение данного направления развития связано с тем, что высокий уровень услуг социальной сферы является необходимым условием воспроизводства качественного человеческого капитала, важнейшим фактором привлекательности территории для образованной и креативной молодежи, требует развития предпринимательства в социальной сфере, самоорганизации населения для улучшения социальных условий жизни. В условиях неблагоприятных географических факторов, низкой плотности населения, недостаточной транспортной связанности территории и ограниченности финансовых ресурсов повышение конкурентоспособности кожууна в социальной сфере предполагается осуществлять поэтапно, на основе сочетания усилий по оптимизации и росту эффективности предоставления услуг социальной сферы, с одной стороны, и реализации крупных проектов в социальной сфере, направленных на повышение привлекательности территории и улучшение условий воспроизводства качественного человеческого капитала, с другой стороны. Успешное решение социальных задач развития района предпол</w:t>
      </w:r>
      <w:r>
        <w:rPr>
          <w:rFonts w:cs="Times New Roman"/>
          <w:szCs w:val="28"/>
        </w:rPr>
        <w:t xml:space="preserve">агается обеспечивать за счет: </w:t>
      </w:r>
    </w:p>
    <w:p w:rsidR="00756E67" w:rsidRDefault="00756E67" w:rsidP="00756E67">
      <w:pPr>
        <w:pStyle w:val="a3"/>
        <w:ind w:left="0"/>
        <w:rPr>
          <w:rFonts w:cs="Times New Roman"/>
          <w:szCs w:val="28"/>
        </w:rPr>
      </w:pPr>
      <w:r w:rsidRPr="00756E67">
        <w:rPr>
          <w:rFonts w:cs="Times New Roman"/>
          <w:szCs w:val="28"/>
        </w:rPr>
        <w:t xml:space="preserve"> </w:t>
      </w:r>
      <w:r w:rsidRPr="00756E67">
        <w:rPr>
          <w:rFonts w:cs="Times New Roman"/>
          <w:szCs w:val="28"/>
        </w:rPr>
        <w:sym w:font="Symbol" w:char="F0B7"/>
      </w:r>
      <w:r w:rsidRPr="00756E67">
        <w:rPr>
          <w:rFonts w:cs="Times New Roman"/>
          <w:szCs w:val="28"/>
        </w:rPr>
        <w:t xml:space="preserve"> концентрации ресурсов на приоритетных направлениях социального развития; </w:t>
      </w:r>
    </w:p>
    <w:p w:rsidR="00756E67" w:rsidRDefault="00756E67" w:rsidP="00756E67">
      <w:pPr>
        <w:pStyle w:val="a3"/>
        <w:ind w:left="0"/>
        <w:rPr>
          <w:rFonts w:cs="Times New Roman"/>
          <w:szCs w:val="28"/>
        </w:rPr>
      </w:pPr>
      <w:r w:rsidRPr="00756E67">
        <w:rPr>
          <w:rFonts w:cs="Times New Roman"/>
          <w:szCs w:val="28"/>
        </w:rPr>
        <w:lastRenderedPageBreak/>
        <w:sym w:font="Symbol" w:char="F0B7"/>
      </w:r>
      <w:r w:rsidRPr="00756E67">
        <w:rPr>
          <w:rFonts w:cs="Times New Roman"/>
          <w:szCs w:val="28"/>
        </w:rPr>
        <w:t xml:space="preserve"> широкого использования дистанционных и мобильных форматов предоставления услуг социальной сферы;</w:t>
      </w:r>
    </w:p>
    <w:p w:rsidR="00756E67" w:rsidRDefault="00756E67" w:rsidP="00756E67">
      <w:pPr>
        <w:pStyle w:val="a3"/>
        <w:ind w:left="0"/>
        <w:rPr>
          <w:rFonts w:cs="Times New Roman"/>
          <w:szCs w:val="28"/>
        </w:rPr>
      </w:pPr>
      <w:r w:rsidRPr="00756E67">
        <w:rPr>
          <w:rFonts w:cs="Times New Roman"/>
          <w:szCs w:val="28"/>
        </w:rPr>
        <w:t xml:space="preserve"> </w:t>
      </w:r>
      <w:r w:rsidRPr="00756E67">
        <w:rPr>
          <w:rFonts w:cs="Times New Roman"/>
          <w:szCs w:val="28"/>
        </w:rPr>
        <w:sym w:font="Symbol" w:char="F0B7"/>
      </w:r>
      <w:r w:rsidRPr="00756E67">
        <w:rPr>
          <w:rFonts w:cs="Times New Roman"/>
          <w:szCs w:val="28"/>
        </w:rPr>
        <w:t xml:space="preserve"> привлечения к предоставлению услуг социальной сферы частного сектора, некоммерческих организаций, использования механизмов самоорганизации населения; </w:t>
      </w:r>
    </w:p>
    <w:p w:rsidR="00756E67" w:rsidRDefault="00756E67" w:rsidP="00756E67">
      <w:pPr>
        <w:pStyle w:val="a3"/>
        <w:ind w:left="0"/>
        <w:rPr>
          <w:rFonts w:cs="Times New Roman"/>
          <w:szCs w:val="28"/>
        </w:rPr>
      </w:pPr>
      <w:r w:rsidRPr="00756E67">
        <w:rPr>
          <w:rFonts w:cs="Times New Roman"/>
          <w:szCs w:val="28"/>
        </w:rPr>
        <w:sym w:font="Symbol" w:char="F0B7"/>
      </w:r>
      <w:r w:rsidRPr="00756E67">
        <w:rPr>
          <w:rFonts w:cs="Times New Roman"/>
          <w:szCs w:val="28"/>
        </w:rPr>
        <w:t xml:space="preserve"> расширения возможностей для проживания людей на тех территориях, где наиболее благоприятны условия жизни и есть предпосылки для формирования качественного человеческого капитала. </w:t>
      </w:r>
    </w:p>
    <w:p w:rsidR="00C80F71" w:rsidRDefault="00756E67" w:rsidP="00756E67">
      <w:pPr>
        <w:pStyle w:val="a3"/>
        <w:ind w:left="0"/>
        <w:rPr>
          <w:rFonts w:cs="Times New Roman"/>
          <w:szCs w:val="28"/>
        </w:rPr>
      </w:pPr>
      <w:r w:rsidRPr="00756E67">
        <w:rPr>
          <w:rFonts w:cs="Times New Roman"/>
          <w:szCs w:val="28"/>
        </w:rPr>
        <w:sym w:font="Symbol" w:char="F0B7"/>
      </w:r>
      <w:r w:rsidRPr="00756E67">
        <w:rPr>
          <w:rFonts w:cs="Times New Roman"/>
          <w:szCs w:val="28"/>
        </w:rPr>
        <w:t xml:space="preserve"> В приоритетном порядке в </w:t>
      </w:r>
      <w:proofErr w:type="spellStart"/>
      <w:r>
        <w:rPr>
          <w:rFonts w:cs="Times New Roman"/>
          <w:szCs w:val="28"/>
        </w:rPr>
        <w:t>сумоне</w:t>
      </w:r>
      <w:proofErr w:type="spellEnd"/>
      <w:r w:rsidR="00C80F71">
        <w:rPr>
          <w:rFonts w:cs="Times New Roman"/>
          <w:szCs w:val="28"/>
        </w:rPr>
        <w:t xml:space="preserve"> </w:t>
      </w:r>
      <w:r w:rsidRPr="00756E67">
        <w:rPr>
          <w:rFonts w:cs="Times New Roman"/>
          <w:szCs w:val="28"/>
        </w:rPr>
        <w:t>будет обеспечено решение следующих социальных задач:</w:t>
      </w:r>
    </w:p>
    <w:p w:rsidR="00C80F71" w:rsidRDefault="00756E67" w:rsidP="00756E67">
      <w:pPr>
        <w:pStyle w:val="a3"/>
        <w:ind w:left="0"/>
        <w:rPr>
          <w:rFonts w:cs="Times New Roman"/>
          <w:szCs w:val="28"/>
        </w:rPr>
      </w:pPr>
      <w:r w:rsidRPr="00756E67">
        <w:rPr>
          <w:rFonts w:cs="Times New Roman"/>
          <w:szCs w:val="28"/>
        </w:rPr>
        <w:t xml:space="preserve"> </w:t>
      </w:r>
      <w:r w:rsidRPr="00756E67">
        <w:rPr>
          <w:rFonts w:cs="Times New Roman"/>
          <w:szCs w:val="28"/>
        </w:rPr>
        <w:sym w:font="Symbol" w:char="F0B7"/>
      </w:r>
      <w:r w:rsidRPr="00756E67">
        <w:rPr>
          <w:rFonts w:cs="Times New Roman"/>
          <w:szCs w:val="28"/>
        </w:rPr>
        <w:t xml:space="preserve"> обеспечение высокого уровня образования населения;</w:t>
      </w:r>
    </w:p>
    <w:p w:rsidR="00C80F71" w:rsidRDefault="00756E67" w:rsidP="00756E67">
      <w:pPr>
        <w:pStyle w:val="a3"/>
        <w:ind w:left="0"/>
        <w:rPr>
          <w:rFonts w:cs="Times New Roman"/>
          <w:szCs w:val="28"/>
        </w:rPr>
      </w:pPr>
      <w:r w:rsidRPr="00756E67">
        <w:rPr>
          <w:rFonts w:cs="Times New Roman"/>
          <w:szCs w:val="28"/>
        </w:rPr>
        <w:t xml:space="preserve"> </w:t>
      </w:r>
      <w:r w:rsidRPr="00756E67">
        <w:rPr>
          <w:rFonts w:cs="Times New Roman"/>
          <w:szCs w:val="28"/>
        </w:rPr>
        <w:sym w:font="Symbol" w:char="F0B7"/>
      </w:r>
      <w:r w:rsidRPr="00756E67">
        <w:rPr>
          <w:rFonts w:cs="Times New Roman"/>
          <w:szCs w:val="28"/>
        </w:rPr>
        <w:t xml:space="preserve"> создание условий для улучшения здоровья населения. Повышение привлекательности территории </w:t>
      </w:r>
      <w:proofErr w:type="spellStart"/>
      <w:r w:rsidR="00C80F71">
        <w:rPr>
          <w:rFonts w:cs="Times New Roman"/>
          <w:szCs w:val="28"/>
        </w:rPr>
        <w:t>сумона</w:t>
      </w:r>
      <w:proofErr w:type="spellEnd"/>
      <w:r w:rsidRPr="00756E67">
        <w:rPr>
          <w:rFonts w:cs="Times New Roman"/>
          <w:szCs w:val="28"/>
        </w:rPr>
        <w:t xml:space="preserve"> для образованной, творческой, креативной молодежи предопределяет необходимость учета особых социальных предпочтений данной категории населения, которые могут отличаться от социальных предпочтений основной массы жителей. Исходя из этого, предполагается: </w:t>
      </w:r>
    </w:p>
    <w:p w:rsidR="00C80F71" w:rsidRDefault="00756E67" w:rsidP="00756E67">
      <w:pPr>
        <w:pStyle w:val="a3"/>
        <w:ind w:left="0"/>
        <w:rPr>
          <w:rFonts w:cs="Times New Roman"/>
          <w:szCs w:val="28"/>
        </w:rPr>
      </w:pPr>
      <w:r w:rsidRPr="00756E67">
        <w:rPr>
          <w:rFonts w:cs="Times New Roman"/>
          <w:szCs w:val="28"/>
        </w:rPr>
        <w:sym w:font="Symbol" w:char="F0B7"/>
      </w:r>
      <w:r w:rsidRPr="00756E67">
        <w:rPr>
          <w:rFonts w:cs="Times New Roman"/>
          <w:szCs w:val="28"/>
        </w:rPr>
        <w:t xml:space="preserve"> обеспечить на территории </w:t>
      </w:r>
      <w:proofErr w:type="spellStart"/>
      <w:r w:rsidR="00C80F71">
        <w:rPr>
          <w:rFonts w:cs="Times New Roman"/>
          <w:szCs w:val="28"/>
        </w:rPr>
        <w:t>сумона</w:t>
      </w:r>
      <w:proofErr w:type="spellEnd"/>
      <w:r w:rsidRPr="00756E67">
        <w:rPr>
          <w:rFonts w:cs="Times New Roman"/>
          <w:szCs w:val="28"/>
        </w:rPr>
        <w:t xml:space="preserve"> предоставление современных, высококачественных и многообразных услуг социальной сферы;</w:t>
      </w:r>
    </w:p>
    <w:p w:rsidR="00C80F71" w:rsidRDefault="00756E67" w:rsidP="00756E67">
      <w:pPr>
        <w:pStyle w:val="a3"/>
        <w:ind w:left="0"/>
        <w:rPr>
          <w:rFonts w:cs="Times New Roman"/>
          <w:szCs w:val="28"/>
        </w:rPr>
      </w:pPr>
      <w:r w:rsidRPr="00756E67">
        <w:rPr>
          <w:rFonts w:cs="Times New Roman"/>
          <w:szCs w:val="28"/>
        </w:rPr>
        <w:t xml:space="preserve"> </w:t>
      </w:r>
      <w:r w:rsidRPr="00756E67">
        <w:rPr>
          <w:rFonts w:cs="Times New Roman"/>
          <w:szCs w:val="28"/>
        </w:rPr>
        <w:sym w:font="Symbol" w:char="F0B7"/>
      </w:r>
      <w:r w:rsidRPr="00756E67">
        <w:rPr>
          <w:rFonts w:cs="Times New Roman"/>
          <w:szCs w:val="28"/>
        </w:rPr>
        <w:t xml:space="preserve"> разработать план мероприятий по обеспечению инвалидам доступности объектов и предоставляемых в них услуг; </w:t>
      </w:r>
    </w:p>
    <w:p w:rsidR="00C80F71" w:rsidRDefault="00756E67" w:rsidP="00756E67">
      <w:pPr>
        <w:pStyle w:val="a3"/>
        <w:ind w:left="0"/>
        <w:rPr>
          <w:rFonts w:cs="Times New Roman"/>
          <w:szCs w:val="28"/>
        </w:rPr>
      </w:pPr>
      <w:r w:rsidRPr="00756E67">
        <w:rPr>
          <w:rFonts w:cs="Times New Roman"/>
          <w:szCs w:val="28"/>
        </w:rPr>
        <w:sym w:font="Symbol" w:char="F0B7"/>
      </w:r>
      <w:r w:rsidRPr="00756E67">
        <w:rPr>
          <w:rFonts w:cs="Times New Roman"/>
          <w:szCs w:val="28"/>
        </w:rPr>
        <w:t xml:space="preserve"> поддерживать механизмы вовлечения молодежи, бизнес-сообщества, других активных слоев социума в формирование благоприятной жизненной среды; </w:t>
      </w:r>
      <w:r w:rsidRPr="00756E67">
        <w:rPr>
          <w:rFonts w:cs="Times New Roman"/>
          <w:szCs w:val="28"/>
        </w:rPr>
        <w:sym w:font="Symbol" w:char="F0B7"/>
      </w:r>
      <w:r w:rsidRPr="00756E67">
        <w:rPr>
          <w:rFonts w:cs="Times New Roman"/>
          <w:szCs w:val="28"/>
        </w:rPr>
        <w:t xml:space="preserve"> создать условия для формирования на территории </w:t>
      </w:r>
      <w:proofErr w:type="spellStart"/>
      <w:r w:rsidR="00C80F71">
        <w:rPr>
          <w:rFonts w:cs="Times New Roman"/>
          <w:szCs w:val="28"/>
        </w:rPr>
        <w:t>сумона</w:t>
      </w:r>
      <w:proofErr w:type="spellEnd"/>
      <w:r w:rsidRPr="00756E67">
        <w:rPr>
          <w:rFonts w:cs="Times New Roman"/>
          <w:szCs w:val="28"/>
        </w:rPr>
        <w:t xml:space="preserve"> открытой и дружелюбной социальной среды, характеризующейся стремлением к творчеству, толерантностью, </w:t>
      </w:r>
      <w:proofErr w:type="spellStart"/>
      <w:r w:rsidRPr="00756E67">
        <w:rPr>
          <w:rFonts w:cs="Times New Roman"/>
          <w:szCs w:val="28"/>
        </w:rPr>
        <w:t>кооперативностью</w:t>
      </w:r>
      <w:proofErr w:type="spellEnd"/>
      <w:r w:rsidRPr="00756E67">
        <w:rPr>
          <w:rFonts w:cs="Times New Roman"/>
          <w:szCs w:val="28"/>
        </w:rPr>
        <w:t xml:space="preserve">, принятием нового. Одновременно предполагается поэтапно улучшать условия для формирования качественного человеческого капитала на всей территории Овюрского кожууна с использованием следующих инструментов: </w:t>
      </w:r>
    </w:p>
    <w:p w:rsidR="00C80F71" w:rsidRDefault="00756E67" w:rsidP="00756E67">
      <w:pPr>
        <w:pStyle w:val="a3"/>
        <w:ind w:left="0"/>
        <w:rPr>
          <w:rFonts w:cs="Times New Roman"/>
          <w:szCs w:val="28"/>
        </w:rPr>
      </w:pPr>
      <w:r w:rsidRPr="00756E67">
        <w:rPr>
          <w:rFonts w:cs="Times New Roman"/>
          <w:szCs w:val="28"/>
        </w:rPr>
        <w:lastRenderedPageBreak/>
        <w:sym w:font="Symbol" w:char="F0B7"/>
      </w:r>
      <w:r w:rsidRPr="00756E67">
        <w:rPr>
          <w:rFonts w:cs="Times New Roman"/>
          <w:szCs w:val="28"/>
        </w:rPr>
        <w:t xml:space="preserve"> усиление межотраслевого взаимодействия в рамках социальной сферы на муниципальном уровне, обеспечение эффективного использования ограниченных человеческих ресурсов периферийных территорий для качественного предоставления комплекса услуг социальной сферы;</w:t>
      </w:r>
    </w:p>
    <w:p w:rsidR="00C80F71" w:rsidRDefault="00756E67" w:rsidP="00756E67">
      <w:pPr>
        <w:pStyle w:val="a3"/>
        <w:ind w:left="0"/>
        <w:rPr>
          <w:rFonts w:cs="Times New Roman"/>
          <w:szCs w:val="28"/>
        </w:rPr>
      </w:pPr>
      <w:r w:rsidRPr="00756E67">
        <w:rPr>
          <w:rFonts w:cs="Times New Roman"/>
          <w:szCs w:val="28"/>
        </w:rPr>
        <w:t xml:space="preserve"> </w:t>
      </w:r>
      <w:r w:rsidRPr="00756E67">
        <w:rPr>
          <w:rFonts w:cs="Times New Roman"/>
          <w:szCs w:val="28"/>
        </w:rPr>
        <w:sym w:font="Symbol" w:char="F0B7"/>
      </w:r>
      <w:r w:rsidRPr="00756E67">
        <w:rPr>
          <w:rFonts w:cs="Times New Roman"/>
          <w:szCs w:val="28"/>
        </w:rPr>
        <w:t xml:space="preserve"> установление четких правил и процедур принятия управленческих, в первую очередь инвестиционных решений в социальной сфере (с учетом эффективности деятельности бюджетного учреждения, </w:t>
      </w:r>
      <w:r w:rsidR="00C80F71">
        <w:rPr>
          <w:rFonts w:cs="Times New Roman"/>
          <w:szCs w:val="28"/>
        </w:rPr>
        <w:t>перспектив населенного</w:t>
      </w:r>
      <w:r w:rsidRPr="00756E67">
        <w:rPr>
          <w:rFonts w:cs="Times New Roman"/>
          <w:szCs w:val="28"/>
        </w:rPr>
        <w:t xml:space="preserve"> пункта, возможностей использования альтернативных механизмов предоставления услуг); </w:t>
      </w:r>
    </w:p>
    <w:p w:rsidR="00C80F71" w:rsidRDefault="00756E67" w:rsidP="00756E67">
      <w:pPr>
        <w:pStyle w:val="a3"/>
        <w:ind w:left="0"/>
        <w:rPr>
          <w:rFonts w:cs="Times New Roman"/>
          <w:szCs w:val="28"/>
        </w:rPr>
      </w:pPr>
      <w:r w:rsidRPr="00756E67">
        <w:rPr>
          <w:rFonts w:cs="Times New Roman"/>
          <w:szCs w:val="28"/>
        </w:rPr>
        <w:sym w:font="Symbol" w:char="F0B7"/>
      </w:r>
      <w:r w:rsidRPr="00756E67">
        <w:rPr>
          <w:rFonts w:cs="Times New Roman"/>
          <w:szCs w:val="28"/>
        </w:rPr>
        <w:t xml:space="preserve"> поддержка местных инициатив и проектов, направленных на улучшение социальной среды и комфортности проживания в районе;</w:t>
      </w:r>
    </w:p>
    <w:p w:rsidR="00C80F71" w:rsidRDefault="00756E67" w:rsidP="00756E67">
      <w:pPr>
        <w:pStyle w:val="a3"/>
        <w:ind w:left="0"/>
        <w:rPr>
          <w:rFonts w:cs="Times New Roman"/>
          <w:szCs w:val="28"/>
        </w:rPr>
      </w:pPr>
      <w:r w:rsidRPr="00756E67">
        <w:rPr>
          <w:rFonts w:cs="Times New Roman"/>
          <w:szCs w:val="28"/>
        </w:rPr>
        <w:t xml:space="preserve"> </w:t>
      </w:r>
      <w:r w:rsidRPr="00756E67">
        <w:rPr>
          <w:rFonts w:cs="Times New Roman"/>
          <w:szCs w:val="28"/>
        </w:rPr>
        <w:sym w:font="Symbol" w:char="F0B7"/>
      </w:r>
      <w:r w:rsidRPr="00756E67">
        <w:rPr>
          <w:rFonts w:cs="Times New Roman"/>
          <w:szCs w:val="28"/>
        </w:rPr>
        <w:t xml:space="preserve"> развитие предпринимательства и государственно-частного партнерства в организации предоставления услуг социальной сферы; </w:t>
      </w:r>
    </w:p>
    <w:p w:rsidR="00C80F71" w:rsidRDefault="00756E67" w:rsidP="00756E67">
      <w:pPr>
        <w:pStyle w:val="a3"/>
        <w:ind w:left="0"/>
        <w:rPr>
          <w:rFonts w:cs="Times New Roman"/>
          <w:szCs w:val="28"/>
        </w:rPr>
      </w:pPr>
      <w:r w:rsidRPr="00756E67">
        <w:rPr>
          <w:rFonts w:cs="Times New Roman"/>
          <w:szCs w:val="28"/>
        </w:rPr>
        <w:sym w:font="Symbol" w:char="F0B7"/>
      </w:r>
      <w:r w:rsidRPr="00756E67">
        <w:rPr>
          <w:rFonts w:cs="Times New Roman"/>
          <w:szCs w:val="28"/>
        </w:rPr>
        <w:t xml:space="preserve"> широкое внедрение информационных технологий, обеспечение доступности на большей части территории </w:t>
      </w:r>
      <w:proofErr w:type="spellStart"/>
      <w:r w:rsidR="00C80F71">
        <w:rPr>
          <w:rFonts w:cs="Times New Roman"/>
          <w:szCs w:val="28"/>
        </w:rPr>
        <w:t>сумона</w:t>
      </w:r>
      <w:proofErr w:type="spellEnd"/>
      <w:r w:rsidR="00C80F71">
        <w:rPr>
          <w:rFonts w:cs="Times New Roman"/>
          <w:szCs w:val="28"/>
        </w:rPr>
        <w:t xml:space="preserve"> </w:t>
      </w:r>
      <w:r w:rsidRPr="00756E67">
        <w:rPr>
          <w:rFonts w:cs="Times New Roman"/>
          <w:szCs w:val="28"/>
        </w:rPr>
        <w:t xml:space="preserve">широкополосного скоростного интернета; </w:t>
      </w:r>
    </w:p>
    <w:p w:rsidR="00D645E5" w:rsidRPr="00756E67" w:rsidRDefault="00756E67" w:rsidP="00756E67">
      <w:pPr>
        <w:pStyle w:val="a3"/>
        <w:ind w:left="0"/>
        <w:rPr>
          <w:rFonts w:cs="Times New Roman"/>
          <w:szCs w:val="28"/>
        </w:rPr>
      </w:pPr>
      <w:r w:rsidRPr="00756E67">
        <w:rPr>
          <w:rFonts w:cs="Times New Roman"/>
          <w:szCs w:val="28"/>
        </w:rPr>
        <w:sym w:font="Symbol" w:char="F0B7"/>
      </w:r>
      <w:r w:rsidRPr="00756E67">
        <w:rPr>
          <w:rFonts w:cs="Times New Roman"/>
          <w:szCs w:val="28"/>
        </w:rPr>
        <w:t xml:space="preserve"> формирование механизмов продвижения талантливых детей с периферии, поддержки их образовательных и карьерных траекторий. Для использования потенциала социального сектора в целях развития экономики Овюрского кожууна, создания рабочих мест, стимулирования предпринимательства предполагается обеспечить поддержку малого и среднего предпринимательства в социальной сфере. - капитальный ремонт, модернизация и строительство объектов жилищно</w:t>
      </w:r>
      <w:r w:rsidR="00C80F71">
        <w:rPr>
          <w:rFonts w:cs="Times New Roman"/>
          <w:szCs w:val="28"/>
        </w:rPr>
        <w:t>-</w:t>
      </w:r>
      <w:r w:rsidR="00D645E5">
        <w:rPr>
          <w:rFonts w:cs="Times New Roman"/>
          <w:szCs w:val="28"/>
        </w:rPr>
        <w:t xml:space="preserve"> </w:t>
      </w:r>
    </w:p>
    <w:p w:rsidR="00756E67" w:rsidRDefault="00756E67" w:rsidP="00756E67">
      <w:pPr>
        <w:pStyle w:val="a3"/>
        <w:ind w:left="0"/>
        <w:rPr>
          <w:rFonts w:cs="Times New Roman"/>
          <w:szCs w:val="28"/>
        </w:rPr>
      </w:pPr>
      <w:r w:rsidRPr="00756E67">
        <w:rPr>
          <w:rFonts w:cs="Times New Roman"/>
          <w:szCs w:val="28"/>
        </w:rPr>
        <w:t>коммунального хозяйства, в частности модернизация котельного оборудования, приобретение дизель-генераторов и т.д.</w:t>
      </w:r>
    </w:p>
    <w:p w:rsidR="00FE2354" w:rsidRDefault="00FE2354" w:rsidP="00756E67">
      <w:pPr>
        <w:pStyle w:val="a3"/>
        <w:ind w:left="0"/>
        <w:rPr>
          <w:rFonts w:cs="Times New Roman"/>
          <w:szCs w:val="28"/>
        </w:rPr>
      </w:pPr>
    </w:p>
    <w:p w:rsidR="00490214" w:rsidRDefault="00490214" w:rsidP="00756E67">
      <w:pPr>
        <w:pStyle w:val="a3"/>
        <w:ind w:left="0"/>
        <w:rPr>
          <w:rFonts w:cs="Times New Roman"/>
          <w:szCs w:val="28"/>
        </w:rPr>
      </w:pPr>
    </w:p>
    <w:p w:rsidR="00490214" w:rsidRDefault="00490214" w:rsidP="00756E67">
      <w:pPr>
        <w:pStyle w:val="a3"/>
        <w:ind w:left="0"/>
        <w:rPr>
          <w:rFonts w:cs="Times New Roman"/>
          <w:szCs w:val="28"/>
        </w:rPr>
      </w:pPr>
    </w:p>
    <w:p w:rsidR="00490214" w:rsidRDefault="00490214" w:rsidP="00756E67">
      <w:pPr>
        <w:pStyle w:val="a3"/>
        <w:ind w:left="0"/>
        <w:rPr>
          <w:rFonts w:cs="Times New Roman"/>
          <w:szCs w:val="28"/>
        </w:rPr>
      </w:pPr>
    </w:p>
    <w:p w:rsidR="00490214" w:rsidRDefault="00490214" w:rsidP="00756E67">
      <w:pPr>
        <w:pStyle w:val="a3"/>
        <w:ind w:left="0"/>
        <w:rPr>
          <w:rFonts w:cs="Times New Roman"/>
          <w:szCs w:val="28"/>
        </w:rPr>
      </w:pPr>
    </w:p>
    <w:p w:rsidR="00490214" w:rsidRDefault="00490214" w:rsidP="00756E67">
      <w:pPr>
        <w:pStyle w:val="a3"/>
        <w:ind w:left="0"/>
        <w:rPr>
          <w:rFonts w:cs="Times New Roman"/>
          <w:szCs w:val="28"/>
        </w:rPr>
      </w:pPr>
    </w:p>
    <w:p w:rsidR="00FE2354" w:rsidRPr="00962317" w:rsidRDefault="00C80F71" w:rsidP="00962317">
      <w:pPr>
        <w:pStyle w:val="a3"/>
        <w:ind w:left="0"/>
        <w:jc w:val="center"/>
        <w:rPr>
          <w:rFonts w:cs="Times New Roman"/>
          <w:b/>
          <w:szCs w:val="28"/>
        </w:rPr>
      </w:pPr>
      <w:r w:rsidRPr="000B3AB2">
        <w:rPr>
          <w:rFonts w:cs="Times New Roman"/>
          <w:b/>
          <w:szCs w:val="28"/>
        </w:rPr>
        <w:lastRenderedPageBreak/>
        <w:t>Основные проекты</w:t>
      </w:r>
      <w:r w:rsidR="00FE2354" w:rsidRPr="000B3AB2">
        <w:rPr>
          <w:rFonts w:cs="Times New Roman"/>
          <w:b/>
          <w:szCs w:val="28"/>
        </w:rPr>
        <w:t>:</w:t>
      </w:r>
    </w:p>
    <w:tbl>
      <w:tblPr>
        <w:tblStyle w:val="aa"/>
        <w:tblW w:w="0" w:type="auto"/>
        <w:tblLook w:val="04A0" w:firstRow="1" w:lastRow="0" w:firstColumn="1" w:lastColumn="0" w:noHBand="0" w:noVBand="1"/>
      </w:tblPr>
      <w:tblGrid>
        <w:gridCol w:w="704"/>
        <w:gridCol w:w="5641"/>
        <w:gridCol w:w="3000"/>
      </w:tblGrid>
      <w:tr w:rsidR="00FE2354" w:rsidRPr="00FE2354" w:rsidTr="00962317">
        <w:tc>
          <w:tcPr>
            <w:tcW w:w="704" w:type="dxa"/>
          </w:tcPr>
          <w:p w:rsidR="00962317" w:rsidRDefault="00962317" w:rsidP="00962317">
            <w:pPr>
              <w:pStyle w:val="a3"/>
              <w:ind w:left="0" w:firstLine="0"/>
              <w:rPr>
                <w:rFonts w:cs="Times New Roman"/>
                <w:sz w:val="24"/>
                <w:szCs w:val="24"/>
              </w:rPr>
            </w:pPr>
            <w:r>
              <w:rPr>
                <w:rFonts w:cs="Times New Roman"/>
                <w:sz w:val="24"/>
                <w:szCs w:val="24"/>
              </w:rPr>
              <w:t>№</w:t>
            </w:r>
          </w:p>
          <w:p w:rsidR="00FE2354" w:rsidRPr="00FE2354" w:rsidRDefault="00FE2354" w:rsidP="00962317">
            <w:pPr>
              <w:pStyle w:val="a3"/>
              <w:ind w:left="0" w:firstLine="0"/>
              <w:rPr>
                <w:rFonts w:cs="Times New Roman"/>
                <w:sz w:val="24"/>
                <w:szCs w:val="24"/>
              </w:rPr>
            </w:pPr>
            <w:proofErr w:type="gramStart"/>
            <w:r w:rsidRPr="00FE2354">
              <w:rPr>
                <w:rFonts w:cs="Times New Roman"/>
                <w:sz w:val="24"/>
                <w:szCs w:val="24"/>
              </w:rPr>
              <w:t>п</w:t>
            </w:r>
            <w:proofErr w:type="gramEnd"/>
            <w:r w:rsidRPr="00FE2354">
              <w:rPr>
                <w:rFonts w:cs="Times New Roman"/>
                <w:sz w:val="24"/>
                <w:szCs w:val="24"/>
              </w:rPr>
              <w:t>/п</w:t>
            </w:r>
          </w:p>
        </w:tc>
        <w:tc>
          <w:tcPr>
            <w:tcW w:w="5641" w:type="dxa"/>
            <w:vAlign w:val="center"/>
          </w:tcPr>
          <w:p w:rsidR="00FE2354" w:rsidRPr="00962317" w:rsidRDefault="00FE2354" w:rsidP="00962317">
            <w:pPr>
              <w:pStyle w:val="a3"/>
              <w:ind w:left="0" w:firstLine="0"/>
              <w:jc w:val="center"/>
              <w:rPr>
                <w:rFonts w:cs="Times New Roman"/>
                <w:b/>
                <w:sz w:val="24"/>
                <w:szCs w:val="24"/>
              </w:rPr>
            </w:pPr>
            <w:r w:rsidRPr="00962317">
              <w:rPr>
                <w:rFonts w:cs="Times New Roman"/>
                <w:b/>
                <w:sz w:val="24"/>
                <w:szCs w:val="24"/>
              </w:rPr>
              <w:t>Наименование проектов</w:t>
            </w:r>
          </w:p>
        </w:tc>
        <w:tc>
          <w:tcPr>
            <w:tcW w:w="3000" w:type="dxa"/>
            <w:vAlign w:val="center"/>
          </w:tcPr>
          <w:p w:rsidR="00FE2354" w:rsidRPr="00962317" w:rsidRDefault="00FE2354" w:rsidP="00962317">
            <w:pPr>
              <w:pStyle w:val="a3"/>
              <w:ind w:left="0" w:firstLine="0"/>
              <w:jc w:val="center"/>
              <w:rPr>
                <w:rFonts w:cs="Times New Roman"/>
                <w:b/>
                <w:sz w:val="24"/>
                <w:szCs w:val="24"/>
              </w:rPr>
            </w:pPr>
            <w:r w:rsidRPr="00962317">
              <w:rPr>
                <w:rFonts w:cs="Times New Roman"/>
                <w:b/>
                <w:sz w:val="24"/>
                <w:szCs w:val="24"/>
              </w:rPr>
              <w:t>Период выполнения</w:t>
            </w:r>
          </w:p>
        </w:tc>
      </w:tr>
      <w:tr w:rsidR="00FE2354" w:rsidRPr="00FE2354" w:rsidTr="00962317">
        <w:tc>
          <w:tcPr>
            <w:tcW w:w="704" w:type="dxa"/>
          </w:tcPr>
          <w:p w:rsidR="00FE2354" w:rsidRPr="00FE2354" w:rsidRDefault="008521E5" w:rsidP="00962317">
            <w:pPr>
              <w:pStyle w:val="a3"/>
              <w:ind w:left="0" w:firstLine="0"/>
              <w:rPr>
                <w:rFonts w:cs="Times New Roman"/>
                <w:sz w:val="24"/>
                <w:szCs w:val="24"/>
              </w:rPr>
            </w:pPr>
            <w:r>
              <w:rPr>
                <w:rFonts w:cs="Times New Roman"/>
                <w:sz w:val="24"/>
                <w:szCs w:val="24"/>
              </w:rPr>
              <w:t>1</w:t>
            </w:r>
          </w:p>
        </w:tc>
        <w:tc>
          <w:tcPr>
            <w:tcW w:w="5641" w:type="dxa"/>
            <w:vAlign w:val="center"/>
          </w:tcPr>
          <w:p w:rsidR="00FE2354" w:rsidRPr="00FE2354" w:rsidRDefault="00FE2354" w:rsidP="00962317">
            <w:pPr>
              <w:pStyle w:val="a3"/>
              <w:ind w:left="0" w:firstLine="0"/>
              <w:jc w:val="left"/>
              <w:rPr>
                <w:rFonts w:cs="Times New Roman"/>
                <w:sz w:val="24"/>
                <w:szCs w:val="24"/>
              </w:rPr>
            </w:pPr>
            <w:r>
              <w:rPr>
                <w:rFonts w:cs="Times New Roman"/>
                <w:sz w:val="24"/>
                <w:szCs w:val="24"/>
              </w:rPr>
              <w:t>Строительство мини-парка для отдыха</w:t>
            </w:r>
          </w:p>
        </w:tc>
        <w:tc>
          <w:tcPr>
            <w:tcW w:w="3000" w:type="dxa"/>
            <w:vAlign w:val="center"/>
          </w:tcPr>
          <w:p w:rsidR="00FE2354" w:rsidRPr="00FE2354" w:rsidRDefault="00490214" w:rsidP="002900D1">
            <w:pPr>
              <w:pStyle w:val="a3"/>
              <w:ind w:left="0"/>
              <w:jc w:val="center"/>
              <w:rPr>
                <w:rFonts w:cs="Times New Roman"/>
                <w:sz w:val="24"/>
                <w:szCs w:val="24"/>
              </w:rPr>
            </w:pPr>
            <w:r>
              <w:rPr>
                <w:rFonts w:cs="Times New Roman"/>
                <w:sz w:val="24"/>
                <w:szCs w:val="24"/>
              </w:rPr>
              <w:t>2023-2025</w:t>
            </w:r>
            <w:r w:rsidR="00FE2354">
              <w:rPr>
                <w:rFonts w:cs="Times New Roman"/>
                <w:sz w:val="24"/>
                <w:szCs w:val="24"/>
              </w:rPr>
              <w:t>г.</w:t>
            </w:r>
          </w:p>
        </w:tc>
      </w:tr>
      <w:tr w:rsidR="00962317" w:rsidRPr="00FE2354" w:rsidTr="00962317">
        <w:tc>
          <w:tcPr>
            <w:tcW w:w="704" w:type="dxa"/>
          </w:tcPr>
          <w:p w:rsidR="00962317" w:rsidRDefault="00962317" w:rsidP="00962317">
            <w:pPr>
              <w:pStyle w:val="a3"/>
              <w:ind w:left="0" w:firstLine="0"/>
              <w:rPr>
                <w:rFonts w:cs="Times New Roman"/>
                <w:sz w:val="24"/>
                <w:szCs w:val="24"/>
              </w:rPr>
            </w:pPr>
            <w:r>
              <w:rPr>
                <w:rFonts w:cs="Times New Roman"/>
                <w:sz w:val="24"/>
                <w:szCs w:val="24"/>
              </w:rPr>
              <w:t>2</w:t>
            </w:r>
          </w:p>
        </w:tc>
        <w:tc>
          <w:tcPr>
            <w:tcW w:w="5641" w:type="dxa"/>
            <w:vAlign w:val="center"/>
          </w:tcPr>
          <w:p w:rsidR="00962317" w:rsidRDefault="00962317" w:rsidP="00962317">
            <w:pPr>
              <w:pStyle w:val="a3"/>
              <w:ind w:left="0" w:firstLine="0"/>
              <w:jc w:val="left"/>
              <w:rPr>
                <w:rFonts w:cs="Times New Roman"/>
                <w:sz w:val="24"/>
                <w:szCs w:val="24"/>
              </w:rPr>
            </w:pPr>
            <w:r>
              <w:rPr>
                <w:rFonts w:cs="Times New Roman"/>
                <w:sz w:val="24"/>
                <w:szCs w:val="24"/>
              </w:rPr>
              <w:t xml:space="preserve">Строительство  «Аллеи писателей с. </w:t>
            </w:r>
            <w:proofErr w:type="spellStart"/>
            <w:r>
              <w:rPr>
                <w:rFonts w:cs="Times New Roman"/>
                <w:sz w:val="24"/>
                <w:szCs w:val="24"/>
              </w:rPr>
              <w:t>Дус-Даг</w:t>
            </w:r>
            <w:proofErr w:type="spellEnd"/>
            <w:r>
              <w:rPr>
                <w:rFonts w:cs="Times New Roman"/>
                <w:sz w:val="24"/>
                <w:szCs w:val="24"/>
              </w:rPr>
              <w:t>»</w:t>
            </w:r>
          </w:p>
        </w:tc>
        <w:tc>
          <w:tcPr>
            <w:tcW w:w="3000" w:type="dxa"/>
            <w:vAlign w:val="center"/>
          </w:tcPr>
          <w:p w:rsidR="00962317" w:rsidRDefault="00962317" w:rsidP="002900D1">
            <w:pPr>
              <w:pStyle w:val="a3"/>
              <w:ind w:left="0"/>
              <w:jc w:val="center"/>
              <w:rPr>
                <w:rFonts w:cs="Times New Roman"/>
                <w:sz w:val="24"/>
                <w:szCs w:val="24"/>
              </w:rPr>
            </w:pPr>
            <w:r>
              <w:rPr>
                <w:rFonts w:cs="Times New Roman"/>
                <w:sz w:val="24"/>
                <w:szCs w:val="24"/>
              </w:rPr>
              <w:t>2023-2025</w:t>
            </w:r>
          </w:p>
        </w:tc>
      </w:tr>
      <w:tr w:rsidR="00FE2354" w:rsidRPr="00FE2354" w:rsidTr="00962317">
        <w:tc>
          <w:tcPr>
            <w:tcW w:w="704" w:type="dxa"/>
          </w:tcPr>
          <w:p w:rsidR="00FE2354" w:rsidRPr="008521E5" w:rsidRDefault="00962317" w:rsidP="00962317">
            <w:pPr>
              <w:ind w:firstLine="0"/>
              <w:rPr>
                <w:rFonts w:cs="Times New Roman"/>
                <w:sz w:val="24"/>
                <w:szCs w:val="24"/>
              </w:rPr>
            </w:pPr>
            <w:r>
              <w:rPr>
                <w:rFonts w:cs="Times New Roman"/>
                <w:sz w:val="24"/>
                <w:szCs w:val="24"/>
              </w:rPr>
              <w:t>3</w:t>
            </w:r>
          </w:p>
        </w:tc>
        <w:tc>
          <w:tcPr>
            <w:tcW w:w="5641" w:type="dxa"/>
            <w:vAlign w:val="center"/>
          </w:tcPr>
          <w:p w:rsidR="00FE2354" w:rsidRPr="00FE2354" w:rsidRDefault="00FE2354" w:rsidP="00962317">
            <w:pPr>
              <w:pStyle w:val="a3"/>
              <w:ind w:left="0" w:firstLine="0"/>
              <w:jc w:val="left"/>
              <w:rPr>
                <w:rFonts w:cs="Times New Roman"/>
                <w:sz w:val="24"/>
                <w:szCs w:val="24"/>
              </w:rPr>
            </w:pPr>
            <w:r>
              <w:rPr>
                <w:rFonts w:cs="Times New Roman"/>
                <w:sz w:val="24"/>
                <w:szCs w:val="24"/>
              </w:rPr>
              <w:t xml:space="preserve">Строительство туристической базы </w:t>
            </w:r>
            <w:r w:rsidR="00490214">
              <w:rPr>
                <w:rFonts w:cs="Times New Roman"/>
                <w:sz w:val="24"/>
                <w:szCs w:val="24"/>
              </w:rPr>
              <w:t>на местечке «Кара-Тал», «</w:t>
            </w:r>
            <w:proofErr w:type="spellStart"/>
            <w:r w:rsidR="00490214">
              <w:rPr>
                <w:rFonts w:cs="Times New Roman"/>
                <w:sz w:val="24"/>
                <w:szCs w:val="24"/>
              </w:rPr>
              <w:t>Сарыг-Хол</w:t>
            </w:r>
            <w:proofErr w:type="spellEnd"/>
            <w:r w:rsidR="00490214">
              <w:rPr>
                <w:rFonts w:cs="Times New Roman"/>
                <w:sz w:val="24"/>
                <w:szCs w:val="24"/>
              </w:rPr>
              <w:t>», «</w:t>
            </w:r>
            <w:proofErr w:type="spellStart"/>
            <w:r w:rsidR="00490214">
              <w:rPr>
                <w:rFonts w:cs="Times New Roman"/>
                <w:sz w:val="24"/>
                <w:szCs w:val="24"/>
              </w:rPr>
              <w:t>Мунгаш-Хол</w:t>
            </w:r>
            <w:proofErr w:type="spellEnd"/>
            <w:r w:rsidR="00490214">
              <w:rPr>
                <w:rFonts w:cs="Times New Roman"/>
                <w:sz w:val="24"/>
                <w:szCs w:val="24"/>
              </w:rPr>
              <w:t>»</w:t>
            </w:r>
          </w:p>
        </w:tc>
        <w:tc>
          <w:tcPr>
            <w:tcW w:w="3000" w:type="dxa"/>
            <w:vAlign w:val="center"/>
          </w:tcPr>
          <w:p w:rsidR="00FE2354" w:rsidRPr="00FE2354" w:rsidRDefault="00490214" w:rsidP="002900D1">
            <w:pPr>
              <w:pStyle w:val="a3"/>
              <w:ind w:left="0"/>
              <w:jc w:val="center"/>
              <w:rPr>
                <w:rFonts w:cs="Times New Roman"/>
                <w:sz w:val="24"/>
                <w:szCs w:val="24"/>
              </w:rPr>
            </w:pPr>
            <w:r>
              <w:rPr>
                <w:rFonts w:cs="Times New Roman"/>
                <w:sz w:val="24"/>
                <w:szCs w:val="24"/>
              </w:rPr>
              <w:t>2023</w:t>
            </w:r>
            <w:r w:rsidR="002900D1">
              <w:rPr>
                <w:rFonts w:cs="Times New Roman"/>
                <w:sz w:val="24"/>
                <w:szCs w:val="24"/>
              </w:rPr>
              <w:t>-2025</w:t>
            </w:r>
            <w:r w:rsidR="00FE2354">
              <w:rPr>
                <w:rFonts w:cs="Times New Roman"/>
                <w:sz w:val="24"/>
                <w:szCs w:val="24"/>
              </w:rPr>
              <w:t>гг.</w:t>
            </w:r>
          </w:p>
        </w:tc>
      </w:tr>
      <w:tr w:rsidR="00FE2354" w:rsidRPr="00FE2354" w:rsidTr="00962317">
        <w:tc>
          <w:tcPr>
            <w:tcW w:w="704" w:type="dxa"/>
          </w:tcPr>
          <w:p w:rsidR="00FE2354" w:rsidRPr="00FE2354" w:rsidRDefault="00962317" w:rsidP="00962317">
            <w:pPr>
              <w:pStyle w:val="a3"/>
              <w:ind w:left="0" w:firstLine="0"/>
              <w:rPr>
                <w:rFonts w:cs="Times New Roman"/>
                <w:sz w:val="24"/>
                <w:szCs w:val="24"/>
              </w:rPr>
            </w:pPr>
            <w:r>
              <w:rPr>
                <w:rFonts w:cs="Times New Roman"/>
                <w:sz w:val="24"/>
                <w:szCs w:val="24"/>
              </w:rPr>
              <w:t>4</w:t>
            </w:r>
          </w:p>
        </w:tc>
        <w:tc>
          <w:tcPr>
            <w:tcW w:w="5641" w:type="dxa"/>
            <w:vAlign w:val="center"/>
          </w:tcPr>
          <w:p w:rsidR="00FE2354" w:rsidRPr="00FE2354" w:rsidRDefault="00FE2354" w:rsidP="00962317">
            <w:pPr>
              <w:pStyle w:val="a3"/>
              <w:ind w:left="0" w:firstLine="0"/>
              <w:jc w:val="left"/>
              <w:rPr>
                <w:rFonts w:cs="Times New Roman"/>
                <w:sz w:val="24"/>
                <w:szCs w:val="24"/>
              </w:rPr>
            </w:pPr>
            <w:r>
              <w:rPr>
                <w:rFonts w:cs="Times New Roman"/>
                <w:sz w:val="24"/>
                <w:szCs w:val="24"/>
              </w:rPr>
              <w:t xml:space="preserve">Капитальный ремонт 3-х </w:t>
            </w:r>
            <w:r w:rsidR="00884141">
              <w:rPr>
                <w:rFonts w:cs="Times New Roman"/>
                <w:sz w:val="24"/>
                <w:szCs w:val="24"/>
              </w:rPr>
              <w:t>глубинных  скважи</w:t>
            </w:r>
            <w:proofErr w:type="gramStart"/>
            <w:r w:rsidR="00884141">
              <w:rPr>
                <w:rFonts w:cs="Times New Roman"/>
                <w:sz w:val="24"/>
                <w:szCs w:val="24"/>
              </w:rPr>
              <w:t>н-</w:t>
            </w:r>
            <w:proofErr w:type="gramEnd"/>
            <w:r w:rsidR="00884141">
              <w:rPr>
                <w:rFonts w:cs="Times New Roman"/>
                <w:sz w:val="24"/>
                <w:szCs w:val="24"/>
              </w:rPr>
              <w:t xml:space="preserve"> </w:t>
            </w:r>
            <w:proofErr w:type="spellStart"/>
            <w:r>
              <w:rPr>
                <w:rFonts w:cs="Times New Roman"/>
                <w:sz w:val="24"/>
                <w:szCs w:val="24"/>
              </w:rPr>
              <w:t>водоколонок</w:t>
            </w:r>
            <w:proofErr w:type="spellEnd"/>
          </w:p>
        </w:tc>
        <w:tc>
          <w:tcPr>
            <w:tcW w:w="3000" w:type="dxa"/>
            <w:vAlign w:val="center"/>
          </w:tcPr>
          <w:p w:rsidR="00FE2354" w:rsidRPr="00FE2354" w:rsidRDefault="002900D1" w:rsidP="002900D1">
            <w:pPr>
              <w:pStyle w:val="a3"/>
              <w:ind w:left="0"/>
              <w:jc w:val="center"/>
              <w:rPr>
                <w:rFonts w:cs="Times New Roman"/>
                <w:sz w:val="24"/>
                <w:szCs w:val="24"/>
              </w:rPr>
            </w:pPr>
            <w:r>
              <w:rPr>
                <w:rFonts w:cs="Times New Roman"/>
                <w:sz w:val="24"/>
                <w:szCs w:val="24"/>
              </w:rPr>
              <w:t>2024-2025</w:t>
            </w:r>
            <w:r w:rsidR="00FE2354">
              <w:rPr>
                <w:rFonts w:cs="Times New Roman"/>
                <w:sz w:val="24"/>
                <w:szCs w:val="24"/>
              </w:rPr>
              <w:t xml:space="preserve"> гг.</w:t>
            </w:r>
          </w:p>
        </w:tc>
      </w:tr>
      <w:tr w:rsidR="00FE2354" w:rsidRPr="00FE2354" w:rsidTr="00962317">
        <w:tc>
          <w:tcPr>
            <w:tcW w:w="704" w:type="dxa"/>
          </w:tcPr>
          <w:p w:rsidR="00FE2354" w:rsidRPr="00FE2354" w:rsidRDefault="00962317" w:rsidP="00962317">
            <w:pPr>
              <w:pStyle w:val="a3"/>
              <w:ind w:left="0" w:firstLine="0"/>
              <w:rPr>
                <w:rFonts w:cs="Times New Roman"/>
                <w:sz w:val="24"/>
                <w:szCs w:val="24"/>
              </w:rPr>
            </w:pPr>
            <w:r>
              <w:rPr>
                <w:rFonts w:cs="Times New Roman"/>
                <w:sz w:val="24"/>
                <w:szCs w:val="24"/>
              </w:rPr>
              <w:t>5</w:t>
            </w:r>
          </w:p>
        </w:tc>
        <w:tc>
          <w:tcPr>
            <w:tcW w:w="5641" w:type="dxa"/>
            <w:vAlign w:val="center"/>
          </w:tcPr>
          <w:p w:rsidR="00FE2354" w:rsidRPr="00FE2354" w:rsidRDefault="00FE2354" w:rsidP="00962317">
            <w:pPr>
              <w:pStyle w:val="a3"/>
              <w:ind w:left="0" w:firstLine="0"/>
              <w:jc w:val="left"/>
              <w:rPr>
                <w:rFonts w:cs="Times New Roman"/>
                <w:sz w:val="24"/>
                <w:szCs w:val="24"/>
              </w:rPr>
            </w:pPr>
            <w:r>
              <w:rPr>
                <w:rFonts w:cs="Times New Roman"/>
                <w:sz w:val="24"/>
                <w:szCs w:val="24"/>
              </w:rPr>
              <w:t xml:space="preserve">Капитальный ремонт </w:t>
            </w:r>
            <w:r w:rsidR="00490214">
              <w:rPr>
                <w:rFonts w:cs="Times New Roman"/>
                <w:sz w:val="24"/>
                <w:szCs w:val="24"/>
              </w:rPr>
              <w:t xml:space="preserve">здания </w:t>
            </w:r>
            <w:r w:rsidR="00490214" w:rsidRPr="006A56A4">
              <w:rPr>
                <w:rFonts w:cs="Times New Roman"/>
                <w:bCs/>
                <w:sz w:val="24"/>
                <w:szCs w:val="24"/>
              </w:rPr>
              <w:t>врачебн</w:t>
            </w:r>
            <w:r w:rsidR="006A56A4">
              <w:rPr>
                <w:rFonts w:cs="Times New Roman"/>
                <w:bCs/>
                <w:sz w:val="24"/>
                <w:szCs w:val="24"/>
              </w:rPr>
              <w:t>ой</w:t>
            </w:r>
            <w:r w:rsidR="00490214" w:rsidRPr="00490214">
              <w:rPr>
                <w:rFonts w:cs="Times New Roman"/>
                <w:b/>
                <w:bCs/>
                <w:sz w:val="24"/>
                <w:szCs w:val="24"/>
              </w:rPr>
              <w:t xml:space="preserve"> </w:t>
            </w:r>
            <w:r w:rsidR="006A56A4">
              <w:rPr>
                <w:rFonts w:cs="Times New Roman"/>
                <w:bCs/>
                <w:sz w:val="24"/>
                <w:szCs w:val="24"/>
              </w:rPr>
              <w:t>амбулатории</w:t>
            </w:r>
            <w:r w:rsidR="00490214" w:rsidRPr="00490214">
              <w:rPr>
                <w:rFonts w:cs="Times New Roman"/>
                <w:sz w:val="24"/>
                <w:szCs w:val="24"/>
              </w:rPr>
              <w:t> села </w:t>
            </w:r>
            <w:proofErr w:type="spellStart"/>
            <w:r w:rsidR="00490214" w:rsidRPr="006A56A4">
              <w:rPr>
                <w:rFonts w:cs="Times New Roman"/>
                <w:bCs/>
                <w:sz w:val="24"/>
                <w:szCs w:val="24"/>
              </w:rPr>
              <w:t>Дус</w:t>
            </w:r>
            <w:r w:rsidR="00490214" w:rsidRPr="006A56A4">
              <w:rPr>
                <w:rFonts w:cs="Times New Roman"/>
                <w:sz w:val="24"/>
                <w:szCs w:val="24"/>
              </w:rPr>
              <w:t>-</w:t>
            </w:r>
            <w:r w:rsidR="00490214" w:rsidRPr="006A56A4">
              <w:rPr>
                <w:rFonts w:cs="Times New Roman"/>
                <w:bCs/>
                <w:sz w:val="24"/>
                <w:szCs w:val="24"/>
              </w:rPr>
              <w:t>Даг</w:t>
            </w:r>
            <w:proofErr w:type="spellEnd"/>
            <w:r w:rsidR="008521E5">
              <w:rPr>
                <w:rFonts w:cs="Times New Roman"/>
                <w:sz w:val="24"/>
                <w:szCs w:val="24"/>
              </w:rPr>
              <w:t> ГБУЗ РТ «</w:t>
            </w:r>
            <w:proofErr w:type="spellStart"/>
            <w:r w:rsidR="008521E5">
              <w:rPr>
                <w:rFonts w:cs="Times New Roman"/>
                <w:sz w:val="24"/>
                <w:szCs w:val="24"/>
              </w:rPr>
              <w:t>Овю</w:t>
            </w:r>
            <w:r w:rsidR="00490214" w:rsidRPr="00490214">
              <w:rPr>
                <w:rFonts w:cs="Times New Roman"/>
                <w:sz w:val="24"/>
                <w:szCs w:val="24"/>
              </w:rPr>
              <w:t>р</w:t>
            </w:r>
            <w:r w:rsidR="008521E5">
              <w:rPr>
                <w:rFonts w:cs="Times New Roman"/>
                <w:sz w:val="24"/>
                <w:szCs w:val="24"/>
              </w:rPr>
              <w:t>с</w:t>
            </w:r>
            <w:r w:rsidR="00490214" w:rsidRPr="00490214">
              <w:rPr>
                <w:rFonts w:cs="Times New Roman"/>
                <w:sz w:val="24"/>
                <w:szCs w:val="24"/>
              </w:rPr>
              <w:t>кая</w:t>
            </w:r>
            <w:proofErr w:type="spellEnd"/>
            <w:r w:rsidR="00490214" w:rsidRPr="00490214">
              <w:rPr>
                <w:rFonts w:cs="Times New Roman"/>
                <w:sz w:val="24"/>
                <w:szCs w:val="24"/>
              </w:rPr>
              <w:t xml:space="preserve"> ЦКБ</w:t>
            </w:r>
            <w:r w:rsidR="00490214">
              <w:rPr>
                <w:rFonts w:cs="Times New Roman"/>
                <w:sz w:val="24"/>
                <w:szCs w:val="24"/>
              </w:rPr>
              <w:t>»</w:t>
            </w:r>
          </w:p>
        </w:tc>
        <w:tc>
          <w:tcPr>
            <w:tcW w:w="3000" w:type="dxa"/>
            <w:vAlign w:val="center"/>
          </w:tcPr>
          <w:p w:rsidR="00FE2354" w:rsidRPr="00FE2354" w:rsidRDefault="008521E5" w:rsidP="002900D1">
            <w:pPr>
              <w:pStyle w:val="a3"/>
              <w:ind w:left="0"/>
              <w:jc w:val="center"/>
              <w:rPr>
                <w:rFonts w:cs="Times New Roman"/>
                <w:sz w:val="24"/>
                <w:szCs w:val="24"/>
              </w:rPr>
            </w:pPr>
            <w:r>
              <w:rPr>
                <w:rFonts w:cs="Times New Roman"/>
                <w:sz w:val="24"/>
                <w:szCs w:val="24"/>
              </w:rPr>
              <w:t>2023-2024</w:t>
            </w:r>
            <w:r w:rsidR="00FE2354">
              <w:rPr>
                <w:rFonts w:cs="Times New Roman"/>
                <w:sz w:val="24"/>
                <w:szCs w:val="24"/>
              </w:rPr>
              <w:t xml:space="preserve"> гг.</w:t>
            </w:r>
          </w:p>
        </w:tc>
      </w:tr>
      <w:tr w:rsidR="00FE2354" w:rsidRPr="00FE2354" w:rsidTr="00962317">
        <w:tc>
          <w:tcPr>
            <w:tcW w:w="704" w:type="dxa"/>
          </w:tcPr>
          <w:p w:rsidR="00FE2354" w:rsidRDefault="00962317" w:rsidP="00962317">
            <w:pPr>
              <w:pStyle w:val="a3"/>
              <w:ind w:left="0" w:firstLine="0"/>
              <w:rPr>
                <w:rFonts w:cs="Times New Roman"/>
                <w:sz w:val="24"/>
                <w:szCs w:val="24"/>
              </w:rPr>
            </w:pPr>
            <w:r>
              <w:rPr>
                <w:rFonts w:cs="Times New Roman"/>
                <w:sz w:val="24"/>
                <w:szCs w:val="24"/>
              </w:rPr>
              <w:t>6</w:t>
            </w:r>
          </w:p>
        </w:tc>
        <w:tc>
          <w:tcPr>
            <w:tcW w:w="5641" w:type="dxa"/>
            <w:vAlign w:val="center"/>
          </w:tcPr>
          <w:p w:rsidR="00FE2354" w:rsidRPr="00FE2354" w:rsidRDefault="00FE2354" w:rsidP="00962317">
            <w:pPr>
              <w:pStyle w:val="a3"/>
              <w:ind w:left="0" w:firstLine="0"/>
              <w:jc w:val="left"/>
              <w:rPr>
                <w:rFonts w:cs="Times New Roman"/>
                <w:sz w:val="24"/>
                <w:szCs w:val="24"/>
              </w:rPr>
            </w:pPr>
            <w:r>
              <w:rPr>
                <w:rFonts w:cs="Times New Roman"/>
                <w:sz w:val="24"/>
                <w:szCs w:val="24"/>
              </w:rPr>
              <w:t>Строительство спортивного зала</w:t>
            </w:r>
            <w:r w:rsidR="000B3AB2">
              <w:rPr>
                <w:rFonts w:cs="Times New Roman"/>
                <w:sz w:val="24"/>
                <w:szCs w:val="24"/>
              </w:rPr>
              <w:t xml:space="preserve"> (спортивного комплекса)</w:t>
            </w:r>
          </w:p>
        </w:tc>
        <w:tc>
          <w:tcPr>
            <w:tcW w:w="3000" w:type="dxa"/>
            <w:vAlign w:val="center"/>
          </w:tcPr>
          <w:p w:rsidR="00FE2354" w:rsidRPr="00FE2354" w:rsidRDefault="008521E5" w:rsidP="002900D1">
            <w:pPr>
              <w:pStyle w:val="a3"/>
              <w:ind w:left="0"/>
              <w:jc w:val="center"/>
              <w:rPr>
                <w:rFonts w:cs="Times New Roman"/>
                <w:sz w:val="24"/>
                <w:szCs w:val="24"/>
              </w:rPr>
            </w:pPr>
            <w:r>
              <w:rPr>
                <w:rFonts w:cs="Times New Roman"/>
                <w:sz w:val="24"/>
                <w:szCs w:val="24"/>
              </w:rPr>
              <w:t>2024-2025</w:t>
            </w:r>
            <w:r w:rsidR="00FE2354">
              <w:rPr>
                <w:rFonts w:cs="Times New Roman"/>
                <w:sz w:val="24"/>
                <w:szCs w:val="24"/>
              </w:rPr>
              <w:t xml:space="preserve"> гг.</w:t>
            </w:r>
          </w:p>
        </w:tc>
      </w:tr>
      <w:tr w:rsidR="00FE2354" w:rsidRPr="00FE2354" w:rsidTr="00962317">
        <w:tc>
          <w:tcPr>
            <w:tcW w:w="704" w:type="dxa"/>
          </w:tcPr>
          <w:p w:rsidR="00FE2354" w:rsidRDefault="00962317" w:rsidP="00962317">
            <w:pPr>
              <w:pStyle w:val="a3"/>
              <w:ind w:left="0" w:firstLine="0"/>
              <w:rPr>
                <w:rFonts w:cs="Times New Roman"/>
                <w:sz w:val="24"/>
                <w:szCs w:val="24"/>
              </w:rPr>
            </w:pPr>
            <w:r>
              <w:rPr>
                <w:rFonts w:cs="Times New Roman"/>
                <w:sz w:val="24"/>
                <w:szCs w:val="24"/>
              </w:rPr>
              <w:t>7</w:t>
            </w:r>
          </w:p>
        </w:tc>
        <w:tc>
          <w:tcPr>
            <w:tcW w:w="5641" w:type="dxa"/>
            <w:vAlign w:val="center"/>
          </w:tcPr>
          <w:p w:rsidR="00FE2354" w:rsidRPr="00FE2354" w:rsidRDefault="00FE2354" w:rsidP="00962317">
            <w:pPr>
              <w:pStyle w:val="a3"/>
              <w:ind w:left="0" w:firstLine="0"/>
              <w:jc w:val="left"/>
              <w:rPr>
                <w:rFonts w:cs="Times New Roman"/>
                <w:sz w:val="24"/>
                <w:szCs w:val="24"/>
              </w:rPr>
            </w:pPr>
            <w:r>
              <w:rPr>
                <w:rFonts w:cs="Times New Roman"/>
                <w:sz w:val="24"/>
                <w:szCs w:val="24"/>
              </w:rPr>
              <w:t>Установка спортивной площадки на базе открытого плоскостного сооружения</w:t>
            </w:r>
          </w:p>
        </w:tc>
        <w:tc>
          <w:tcPr>
            <w:tcW w:w="3000" w:type="dxa"/>
            <w:vAlign w:val="center"/>
          </w:tcPr>
          <w:p w:rsidR="00FE2354" w:rsidRPr="00FE2354" w:rsidRDefault="008521E5" w:rsidP="002900D1">
            <w:pPr>
              <w:pStyle w:val="a3"/>
              <w:ind w:left="0"/>
              <w:jc w:val="center"/>
              <w:rPr>
                <w:rFonts w:cs="Times New Roman"/>
                <w:sz w:val="24"/>
                <w:szCs w:val="24"/>
              </w:rPr>
            </w:pPr>
            <w:r>
              <w:rPr>
                <w:rFonts w:cs="Times New Roman"/>
                <w:sz w:val="24"/>
                <w:szCs w:val="24"/>
              </w:rPr>
              <w:t>2023-2024</w:t>
            </w:r>
            <w:r w:rsidR="00FE2354">
              <w:rPr>
                <w:rFonts w:cs="Times New Roman"/>
                <w:sz w:val="24"/>
                <w:szCs w:val="24"/>
              </w:rPr>
              <w:t xml:space="preserve"> гг.</w:t>
            </w:r>
          </w:p>
        </w:tc>
      </w:tr>
      <w:tr w:rsidR="00884141" w:rsidRPr="00FE2354" w:rsidTr="00962317">
        <w:tc>
          <w:tcPr>
            <w:tcW w:w="704" w:type="dxa"/>
          </w:tcPr>
          <w:p w:rsidR="00884141" w:rsidRDefault="00962317" w:rsidP="00962317">
            <w:pPr>
              <w:pStyle w:val="a3"/>
              <w:ind w:left="0" w:firstLine="0"/>
              <w:rPr>
                <w:rFonts w:cs="Times New Roman"/>
                <w:sz w:val="24"/>
                <w:szCs w:val="24"/>
              </w:rPr>
            </w:pPr>
            <w:r>
              <w:rPr>
                <w:rFonts w:cs="Times New Roman"/>
                <w:sz w:val="24"/>
                <w:szCs w:val="24"/>
              </w:rPr>
              <w:t>8</w:t>
            </w:r>
          </w:p>
        </w:tc>
        <w:tc>
          <w:tcPr>
            <w:tcW w:w="5641" w:type="dxa"/>
            <w:vAlign w:val="center"/>
          </w:tcPr>
          <w:p w:rsidR="00884141" w:rsidRPr="00FE2354" w:rsidRDefault="00884141" w:rsidP="00AE73C0">
            <w:pPr>
              <w:pStyle w:val="a3"/>
              <w:ind w:left="0" w:firstLine="0"/>
              <w:jc w:val="left"/>
              <w:rPr>
                <w:rFonts w:cs="Times New Roman"/>
                <w:sz w:val="24"/>
                <w:szCs w:val="24"/>
              </w:rPr>
            </w:pPr>
            <w:r>
              <w:rPr>
                <w:rFonts w:cs="Times New Roman"/>
                <w:sz w:val="24"/>
                <w:szCs w:val="24"/>
              </w:rPr>
              <w:t xml:space="preserve">Приобретение специальной машины </w:t>
            </w:r>
            <w:r w:rsidR="00AE73C0" w:rsidRPr="00AE73C0">
              <w:rPr>
                <w:rFonts w:cs="Times New Roman"/>
                <w:bCs/>
                <w:sz w:val="24"/>
                <w:szCs w:val="24"/>
              </w:rPr>
              <w:t>для дезинфекции животноводческих помещений</w:t>
            </w:r>
          </w:p>
        </w:tc>
        <w:tc>
          <w:tcPr>
            <w:tcW w:w="3000" w:type="dxa"/>
            <w:vAlign w:val="center"/>
          </w:tcPr>
          <w:p w:rsidR="00884141" w:rsidRPr="00FE2354" w:rsidRDefault="008521E5" w:rsidP="002900D1">
            <w:pPr>
              <w:pStyle w:val="a3"/>
              <w:ind w:left="0"/>
              <w:jc w:val="center"/>
              <w:rPr>
                <w:rFonts w:cs="Times New Roman"/>
                <w:sz w:val="24"/>
                <w:szCs w:val="24"/>
              </w:rPr>
            </w:pPr>
            <w:r>
              <w:rPr>
                <w:rFonts w:cs="Times New Roman"/>
                <w:sz w:val="24"/>
                <w:szCs w:val="24"/>
              </w:rPr>
              <w:t>2024-2025</w:t>
            </w:r>
            <w:r w:rsidR="00884141">
              <w:rPr>
                <w:rFonts w:cs="Times New Roman"/>
                <w:sz w:val="24"/>
                <w:szCs w:val="24"/>
              </w:rPr>
              <w:t xml:space="preserve"> гг.</w:t>
            </w:r>
          </w:p>
        </w:tc>
      </w:tr>
      <w:tr w:rsidR="00090A86" w:rsidRPr="00FE2354" w:rsidTr="00962317">
        <w:trPr>
          <w:trHeight w:val="490"/>
        </w:trPr>
        <w:tc>
          <w:tcPr>
            <w:tcW w:w="704" w:type="dxa"/>
          </w:tcPr>
          <w:p w:rsidR="00090A86" w:rsidRDefault="00962317" w:rsidP="00962317">
            <w:pPr>
              <w:pStyle w:val="a3"/>
              <w:ind w:left="0" w:firstLine="0"/>
              <w:rPr>
                <w:rFonts w:cs="Times New Roman"/>
                <w:sz w:val="24"/>
                <w:szCs w:val="24"/>
              </w:rPr>
            </w:pPr>
            <w:r>
              <w:rPr>
                <w:rFonts w:cs="Times New Roman"/>
                <w:sz w:val="24"/>
                <w:szCs w:val="24"/>
              </w:rPr>
              <w:t>9</w:t>
            </w:r>
          </w:p>
        </w:tc>
        <w:tc>
          <w:tcPr>
            <w:tcW w:w="5641" w:type="dxa"/>
            <w:vAlign w:val="center"/>
          </w:tcPr>
          <w:p w:rsidR="00090A86" w:rsidRDefault="00090A86" w:rsidP="00962317">
            <w:pPr>
              <w:pStyle w:val="a3"/>
              <w:ind w:left="0" w:firstLine="0"/>
              <w:jc w:val="left"/>
              <w:rPr>
                <w:rFonts w:cs="Times New Roman"/>
                <w:sz w:val="24"/>
                <w:szCs w:val="24"/>
              </w:rPr>
            </w:pPr>
            <w:r>
              <w:rPr>
                <w:rFonts w:cs="Times New Roman"/>
                <w:sz w:val="24"/>
                <w:szCs w:val="24"/>
              </w:rPr>
              <w:t>Установка уличных освещений</w:t>
            </w:r>
          </w:p>
        </w:tc>
        <w:tc>
          <w:tcPr>
            <w:tcW w:w="3000" w:type="dxa"/>
            <w:vAlign w:val="center"/>
          </w:tcPr>
          <w:p w:rsidR="00090A86" w:rsidRDefault="002900D1" w:rsidP="002900D1">
            <w:pPr>
              <w:pStyle w:val="a3"/>
              <w:ind w:left="0"/>
              <w:jc w:val="center"/>
              <w:rPr>
                <w:rFonts w:cs="Times New Roman"/>
                <w:sz w:val="24"/>
                <w:szCs w:val="24"/>
              </w:rPr>
            </w:pPr>
            <w:r>
              <w:rPr>
                <w:rFonts w:cs="Times New Roman"/>
                <w:sz w:val="24"/>
                <w:szCs w:val="24"/>
              </w:rPr>
              <w:t>2023-2024</w:t>
            </w:r>
            <w:r w:rsidR="00090A86">
              <w:rPr>
                <w:rFonts w:cs="Times New Roman"/>
                <w:sz w:val="24"/>
                <w:szCs w:val="24"/>
              </w:rPr>
              <w:t xml:space="preserve"> гг.</w:t>
            </w:r>
          </w:p>
        </w:tc>
      </w:tr>
      <w:tr w:rsidR="007850AA" w:rsidRPr="00FE2354" w:rsidTr="00962317">
        <w:trPr>
          <w:trHeight w:val="490"/>
        </w:trPr>
        <w:tc>
          <w:tcPr>
            <w:tcW w:w="704" w:type="dxa"/>
          </w:tcPr>
          <w:p w:rsidR="007850AA" w:rsidRDefault="007850AA" w:rsidP="00962317">
            <w:pPr>
              <w:pStyle w:val="a3"/>
              <w:ind w:left="0" w:firstLine="0"/>
              <w:rPr>
                <w:rFonts w:cs="Times New Roman"/>
                <w:sz w:val="24"/>
                <w:szCs w:val="24"/>
              </w:rPr>
            </w:pPr>
            <w:r>
              <w:rPr>
                <w:rFonts w:cs="Times New Roman"/>
                <w:sz w:val="24"/>
                <w:szCs w:val="24"/>
              </w:rPr>
              <w:t>10</w:t>
            </w:r>
          </w:p>
        </w:tc>
        <w:tc>
          <w:tcPr>
            <w:tcW w:w="5641" w:type="dxa"/>
            <w:vAlign w:val="center"/>
          </w:tcPr>
          <w:p w:rsidR="007850AA" w:rsidRDefault="007850AA" w:rsidP="00962317">
            <w:pPr>
              <w:pStyle w:val="a3"/>
              <w:ind w:left="0" w:firstLine="0"/>
              <w:jc w:val="left"/>
              <w:rPr>
                <w:rFonts w:cs="Times New Roman"/>
                <w:sz w:val="24"/>
                <w:szCs w:val="24"/>
              </w:rPr>
            </w:pPr>
            <w:r w:rsidRPr="007850AA">
              <w:rPr>
                <w:rFonts w:cs="Times New Roman"/>
                <w:sz w:val="24"/>
                <w:szCs w:val="24"/>
              </w:rPr>
              <w:t>Пополнение библиотечного фонда</w:t>
            </w:r>
          </w:p>
        </w:tc>
        <w:tc>
          <w:tcPr>
            <w:tcW w:w="3000" w:type="dxa"/>
            <w:vAlign w:val="center"/>
          </w:tcPr>
          <w:p w:rsidR="007850AA" w:rsidRDefault="007850AA" w:rsidP="002900D1">
            <w:pPr>
              <w:pStyle w:val="a3"/>
              <w:ind w:left="0"/>
              <w:jc w:val="center"/>
              <w:rPr>
                <w:rFonts w:cs="Times New Roman"/>
                <w:sz w:val="24"/>
                <w:szCs w:val="24"/>
              </w:rPr>
            </w:pPr>
          </w:p>
        </w:tc>
      </w:tr>
      <w:tr w:rsidR="003357BF" w:rsidRPr="00FE2354" w:rsidTr="00962317">
        <w:trPr>
          <w:trHeight w:val="490"/>
        </w:trPr>
        <w:tc>
          <w:tcPr>
            <w:tcW w:w="704" w:type="dxa"/>
          </w:tcPr>
          <w:p w:rsidR="003357BF" w:rsidRDefault="003357BF" w:rsidP="00962317">
            <w:pPr>
              <w:pStyle w:val="a3"/>
              <w:ind w:left="0" w:firstLine="0"/>
              <w:rPr>
                <w:rFonts w:cs="Times New Roman"/>
                <w:sz w:val="24"/>
                <w:szCs w:val="24"/>
              </w:rPr>
            </w:pPr>
            <w:r>
              <w:rPr>
                <w:rFonts w:cs="Times New Roman"/>
                <w:sz w:val="24"/>
                <w:szCs w:val="24"/>
              </w:rPr>
              <w:t>11</w:t>
            </w:r>
          </w:p>
        </w:tc>
        <w:tc>
          <w:tcPr>
            <w:tcW w:w="5641" w:type="dxa"/>
            <w:vAlign w:val="center"/>
          </w:tcPr>
          <w:p w:rsidR="003357BF" w:rsidRPr="007850AA" w:rsidRDefault="003357BF" w:rsidP="00962317">
            <w:pPr>
              <w:pStyle w:val="a3"/>
              <w:ind w:left="0" w:firstLine="0"/>
              <w:jc w:val="left"/>
              <w:rPr>
                <w:rFonts w:cs="Times New Roman"/>
                <w:sz w:val="24"/>
                <w:szCs w:val="24"/>
              </w:rPr>
            </w:pPr>
            <w:r w:rsidRPr="003357BF">
              <w:rPr>
                <w:rFonts w:cs="Times New Roman"/>
                <w:sz w:val="24"/>
                <w:szCs w:val="24"/>
              </w:rPr>
              <w:t>Строительство ТБО в сельских поселениях</w:t>
            </w:r>
          </w:p>
        </w:tc>
        <w:tc>
          <w:tcPr>
            <w:tcW w:w="3000" w:type="dxa"/>
            <w:vAlign w:val="center"/>
          </w:tcPr>
          <w:p w:rsidR="003357BF" w:rsidRDefault="003357BF" w:rsidP="002900D1">
            <w:pPr>
              <w:pStyle w:val="a3"/>
              <w:ind w:left="0"/>
              <w:jc w:val="center"/>
              <w:rPr>
                <w:rFonts w:cs="Times New Roman"/>
                <w:sz w:val="24"/>
                <w:szCs w:val="24"/>
              </w:rPr>
            </w:pPr>
          </w:p>
        </w:tc>
      </w:tr>
    </w:tbl>
    <w:p w:rsidR="00FE2354" w:rsidRDefault="00FE2354" w:rsidP="00756E67">
      <w:pPr>
        <w:pStyle w:val="a3"/>
        <w:ind w:left="0"/>
        <w:rPr>
          <w:rFonts w:cs="Times New Roman"/>
          <w:szCs w:val="28"/>
        </w:rPr>
      </w:pPr>
    </w:p>
    <w:p w:rsidR="002900D1" w:rsidRDefault="00884141" w:rsidP="002900D1">
      <w:pPr>
        <w:pStyle w:val="a3"/>
        <w:numPr>
          <w:ilvl w:val="0"/>
          <w:numId w:val="5"/>
        </w:numPr>
        <w:rPr>
          <w:rFonts w:cs="Times New Roman"/>
          <w:szCs w:val="28"/>
        </w:rPr>
      </w:pPr>
      <w:r w:rsidRPr="000B3AB2">
        <w:rPr>
          <w:rFonts w:cs="Times New Roman"/>
          <w:b/>
          <w:szCs w:val="28"/>
        </w:rPr>
        <w:t xml:space="preserve">Сбалансированное территориальное развитие </w:t>
      </w:r>
      <w:r w:rsidR="000B3AB2" w:rsidRPr="000B3AB2">
        <w:rPr>
          <w:rFonts w:cs="Times New Roman"/>
          <w:b/>
          <w:szCs w:val="28"/>
        </w:rPr>
        <w:t>сельского поселения.</w:t>
      </w:r>
      <w:r w:rsidRPr="00884141">
        <w:rPr>
          <w:rFonts w:cs="Times New Roman"/>
          <w:szCs w:val="28"/>
        </w:rPr>
        <w:t xml:space="preserve"> </w:t>
      </w:r>
      <w:r w:rsidR="000B3AB2">
        <w:rPr>
          <w:rFonts w:cs="Times New Roman"/>
          <w:szCs w:val="28"/>
        </w:rPr>
        <w:t xml:space="preserve"> </w:t>
      </w:r>
    </w:p>
    <w:p w:rsidR="000B3AB2" w:rsidRPr="002900D1" w:rsidRDefault="00884141" w:rsidP="002900D1">
      <w:pPr>
        <w:rPr>
          <w:rFonts w:cs="Times New Roman"/>
          <w:szCs w:val="28"/>
        </w:rPr>
      </w:pPr>
      <w:r w:rsidRPr="002900D1">
        <w:rPr>
          <w:rFonts w:cs="Times New Roman"/>
          <w:szCs w:val="28"/>
        </w:rPr>
        <w:t xml:space="preserve">Сбалансированное территориальное развитие </w:t>
      </w:r>
      <w:proofErr w:type="spellStart"/>
      <w:r w:rsidR="000B3AB2" w:rsidRPr="002900D1">
        <w:rPr>
          <w:rFonts w:cs="Times New Roman"/>
          <w:szCs w:val="28"/>
        </w:rPr>
        <w:t>сумона</w:t>
      </w:r>
      <w:proofErr w:type="spellEnd"/>
      <w:r w:rsidRPr="002900D1">
        <w:rPr>
          <w:rFonts w:cs="Times New Roman"/>
          <w:szCs w:val="28"/>
        </w:rPr>
        <w:t xml:space="preserve"> предусматривает определение мер, направленных на развитие </w:t>
      </w:r>
      <w:proofErr w:type="spellStart"/>
      <w:r w:rsidR="000B3AB2" w:rsidRPr="002900D1">
        <w:rPr>
          <w:rFonts w:cs="Times New Roman"/>
          <w:szCs w:val="28"/>
        </w:rPr>
        <w:t>сумона</w:t>
      </w:r>
      <w:proofErr w:type="spellEnd"/>
      <w:r w:rsidRPr="002900D1">
        <w:rPr>
          <w:rFonts w:cs="Times New Roman"/>
          <w:szCs w:val="28"/>
        </w:rPr>
        <w:t xml:space="preserve"> для достижения общих целей стратегии, сокращение различий в социально-экономическом развитии, объеме и качестве предоставляемых муниципальных услуг, повышение экономической и транспортной взаимосвязанности территорий. На пространственное развитие </w:t>
      </w:r>
      <w:proofErr w:type="spellStart"/>
      <w:r w:rsidR="000B3AB2" w:rsidRPr="002900D1">
        <w:rPr>
          <w:rFonts w:cs="Times New Roman"/>
          <w:szCs w:val="28"/>
        </w:rPr>
        <w:t>сумона</w:t>
      </w:r>
      <w:proofErr w:type="spellEnd"/>
      <w:r w:rsidRPr="002900D1">
        <w:rPr>
          <w:rFonts w:cs="Times New Roman"/>
          <w:szCs w:val="28"/>
        </w:rPr>
        <w:t xml:space="preserve"> к 2030 году наиболее значимое воздействие окажет реализация следующих мероприятий, способствующих более сбалансированному территориальному развитию </w:t>
      </w:r>
      <w:proofErr w:type="spellStart"/>
      <w:r w:rsidR="000B3AB2" w:rsidRPr="002900D1">
        <w:rPr>
          <w:rFonts w:cs="Times New Roman"/>
          <w:szCs w:val="28"/>
        </w:rPr>
        <w:t>сумона</w:t>
      </w:r>
      <w:proofErr w:type="spellEnd"/>
      <w:r w:rsidRPr="002900D1">
        <w:rPr>
          <w:rFonts w:cs="Times New Roman"/>
          <w:szCs w:val="28"/>
        </w:rPr>
        <w:t>:</w:t>
      </w:r>
    </w:p>
    <w:p w:rsidR="000B3AB2" w:rsidRDefault="00884141" w:rsidP="00756E67">
      <w:pPr>
        <w:pStyle w:val="a3"/>
        <w:ind w:left="0"/>
        <w:rPr>
          <w:rFonts w:cs="Times New Roman"/>
          <w:szCs w:val="28"/>
        </w:rPr>
      </w:pPr>
      <w:r w:rsidRPr="00884141">
        <w:rPr>
          <w:rFonts w:cs="Times New Roman"/>
          <w:szCs w:val="28"/>
        </w:rPr>
        <w:lastRenderedPageBreak/>
        <w:t xml:space="preserve"> - развитие транспортных услуг на территории </w:t>
      </w:r>
      <w:proofErr w:type="spellStart"/>
      <w:r w:rsidR="000B3AB2">
        <w:rPr>
          <w:rFonts w:cs="Times New Roman"/>
          <w:szCs w:val="28"/>
        </w:rPr>
        <w:t>сумона</w:t>
      </w:r>
      <w:proofErr w:type="spellEnd"/>
      <w:r w:rsidRPr="00884141">
        <w:rPr>
          <w:rFonts w:cs="Times New Roman"/>
          <w:szCs w:val="28"/>
        </w:rPr>
        <w:t>, в том числе организация пассажирских перевозок автомобильным транспортом между селами кожууна</w:t>
      </w:r>
      <w:r w:rsidR="000B3AB2">
        <w:rPr>
          <w:rFonts w:cs="Times New Roman"/>
          <w:szCs w:val="28"/>
        </w:rPr>
        <w:t>, республики</w:t>
      </w:r>
      <w:r w:rsidRPr="00884141">
        <w:rPr>
          <w:rFonts w:cs="Times New Roman"/>
          <w:szCs w:val="28"/>
        </w:rPr>
        <w:t>;</w:t>
      </w:r>
    </w:p>
    <w:p w:rsidR="000B3AB2" w:rsidRDefault="00884141" w:rsidP="00756E67">
      <w:pPr>
        <w:pStyle w:val="a3"/>
        <w:ind w:left="0"/>
        <w:rPr>
          <w:rFonts w:cs="Times New Roman"/>
          <w:szCs w:val="28"/>
        </w:rPr>
      </w:pPr>
      <w:r w:rsidRPr="00884141">
        <w:rPr>
          <w:rFonts w:cs="Times New Roman"/>
          <w:szCs w:val="28"/>
        </w:rPr>
        <w:t xml:space="preserve"> - развитие услуг связи;</w:t>
      </w:r>
    </w:p>
    <w:p w:rsidR="00884141" w:rsidRDefault="00884141" w:rsidP="00756E67">
      <w:pPr>
        <w:pStyle w:val="a3"/>
        <w:ind w:left="0"/>
        <w:rPr>
          <w:rFonts w:cs="Times New Roman"/>
          <w:szCs w:val="28"/>
        </w:rPr>
      </w:pPr>
      <w:r w:rsidRPr="00884141">
        <w:rPr>
          <w:rFonts w:cs="Times New Roman"/>
          <w:szCs w:val="28"/>
        </w:rPr>
        <w:t xml:space="preserve"> - приведению в нормативное состояние автомобильных дорог общего пользования. Описание сценариев территориального развития и социально</w:t>
      </w:r>
      <w:r w:rsidR="000B3AB2">
        <w:rPr>
          <w:rFonts w:cs="Times New Roman"/>
          <w:szCs w:val="28"/>
        </w:rPr>
        <w:t xml:space="preserve">- </w:t>
      </w:r>
      <w:r w:rsidRPr="00884141">
        <w:rPr>
          <w:rFonts w:cs="Times New Roman"/>
          <w:szCs w:val="28"/>
        </w:rPr>
        <w:t xml:space="preserve">экономических приоритетов развития </w:t>
      </w:r>
      <w:proofErr w:type="spellStart"/>
      <w:r w:rsidR="000B3AB2">
        <w:rPr>
          <w:rFonts w:cs="Times New Roman"/>
          <w:szCs w:val="28"/>
        </w:rPr>
        <w:t>сумона</w:t>
      </w:r>
      <w:proofErr w:type="spellEnd"/>
      <w:r w:rsidRPr="00884141">
        <w:rPr>
          <w:rFonts w:cs="Times New Roman"/>
          <w:szCs w:val="28"/>
        </w:rPr>
        <w:t xml:space="preserve"> представлено в Приложении 1.</w:t>
      </w:r>
    </w:p>
    <w:p w:rsidR="000B3AB2" w:rsidRDefault="000B3AB2" w:rsidP="00756E67">
      <w:pPr>
        <w:pStyle w:val="a3"/>
        <w:ind w:left="0"/>
      </w:pPr>
    </w:p>
    <w:p w:rsidR="000B3AB2" w:rsidRPr="000B3AB2" w:rsidRDefault="000B3AB2" w:rsidP="000B3AB2">
      <w:pPr>
        <w:pStyle w:val="a3"/>
        <w:ind w:left="0"/>
        <w:jc w:val="center"/>
        <w:rPr>
          <w:rFonts w:cs="Times New Roman"/>
          <w:b/>
          <w:szCs w:val="28"/>
        </w:rPr>
      </w:pPr>
      <w:r>
        <w:rPr>
          <w:rFonts w:cs="Times New Roman"/>
          <w:b/>
          <w:szCs w:val="28"/>
        </w:rPr>
        <w:t>VI</w:t>
      </w:r>
      <w:r w:rsidRPr="000B3AB2">
        <w:rPr>
          <w:rFonts w:cs="Times New Roman"/>
          <w:b/>
          <w:szCs w:val="28"/>
        </w:rPr>
        <w:t>. СРОКИ И ЭТАПЫ РЕАЛИЗАЦИИ СТРАТЕГИИ</w:t>
      </w:r>
    </w:p>
    <w:p w:rsidR="000B3AB2" w:rsidRDefault="000B3AB2" w:rsidP="00756E67">
      <w:pPr>
        <w:pStyle w:val="a3"/>
        <w:ind w:left="0"/>
        <w:rPr>
          <w:rFonts w:cs="Times New Roman"/>
          <w:szCs w:val="28"/>
        </w:rPr>
      </w:pPr>
      <w:r w:rsidRPr="000B3AB2">
        <w:rPr>
          <w:rFonts w:cs="Times New Roman"/>
          <w:szCs w:val="28"/>
        </w:rPr>
        <w:t xml:space="preserve"> Реализация страте</w:t>
      </w:r>
      <w:r w:rsidR="002900D1">
        <w:rPr>
          <w:rFonts w:cs="Times New Roman"/>
          <w:szCs w:val="28"/>
        </w:rPr>
        <w:t>гии предполагается в период 2023</w:t>
      </w:r>
      <w:r w:rsidRPr="000B3AB2">
        <w:rPr>
          <w:rFonts w:cs="Times New Roman"/>
          <w:szCs w:val="28"/>
        </w:rPr>
        <w:t xml:space="preserve">-2030 годы и включает в себя три этапа: </w:t>
      </w:r>
    </w:p>
    <w:p w:rsidR="000B3AB2" w:rsidRDefault="002900D1" w:rsidP="00756E67">
      <w:pPr>
        <w:pStyle w:val="a3"/>
        <w:ind w:left="0"/>
        <w:rPr>
          <w:rFonts w:cs="Times New Roman"/>
          <w:szCs w:val="28"/>
        </w:rPr>
      </w:pPr>
      <w:r>
        <w:rPr>
          <w:rFonts w:cs="Times New Roman"/>
          <w:szCs w:val="28"/>
        </w:rPr>
        <w:t>2023-2025</w:t>
      </w:r>
      <w:r w:rsidR="000B3AB2" w:rsidRPr="000B3AB2">
        <w:rPr>
          <w:rFonts w:cs="Times New Roman"/>
          <w:szCs w:val="28"/>
        </w:rPr>
        <w:t xml:space="preserve"> годы «условия для роста и инвестиций»; </w:t>
      </w:r>
    </w:p>
    <w:p w:rsidR="000B3AB2" w:rsidRDefault="002900D1" w:rsidP="00756E67">
      <w:pPr>
        <w:pStyle w:val="a3"/>
        <w:ind w:left="0"/>
        <w:rPr>
          <w:rFonts w:cs="Times New Roman"/>
          <w:szCs w:val="28"/>
        </w:rPr>
      </w:pPr>
      <w:r>
        <w:rPr>
          <w:rFonts w:cs="Times New Roman"/>
          <w:szCs w:val="28"/>
        </w:rPr>
        <w:t>2025-2028</w:t>
      </w:r>
      <w:r w:rsidR="000B3AB2" w:rsidRPr="000B3AB2">
        <w:rPr>
          <w:rFonts w:cs="Times New Roman"/>
          <w:szCs w:val="28"/>
        </w:rPr>
        <w:t xml:space="preserve"> годы «ускоренный рост»; </w:t>
      </w:r>
    </w:p>
    <w:p w:rsidR="000B3AB2" w:rsidRDefault="002900D1" w:rsidP="00756E67">
      <w:pPr>
        <w:pStyle w:val="a3"/>
        <w:ind w:left="0"/>
        <w:rPr>
          <w:rFonts w:cs="Times New Roman"/>
          <w:szCs w:val="28"/>
        </w:rPr>
      </w:pPr>
      <w:r>
        <w:rPr>
          <w:rFonts w:cs="Times New Roman"/>
          <w:szCs w:val="28"/>
        </w:rPr>
        <w:t>2028</w:t>
      </w:r>
      <w:r w:rsidR="000B3AB2" w:rsidRPr="000B3AB2">
        <w:rPr>
          <w:rFonts w:cs="Times New Roman"/>
          <w:szCs w:val="28"/>
        </w:rPr>
        <w:t xml:space="preserve">-2030 годы «качественный и интенсивный рост». </w:t>
      </w:r>
    </w:p>
    <w:p w:rsidR="000B3AB2" w:rsidRDefault="000B3AB2" w:rsidP="00756E67">
      <w:pPr>
        <w:pStyle w:val="a3"/>
        <w:ind w:left="0"/>
        <w:rPr>
          <w:rFonts w:cs="Times New Roman"/>
          <w:szCs w:val="28"/>
        </w:rPr>
      </w:pPr>
      <w:r w:rsidRPr="000B3AB2">
        <w:rPr>
          <w:rFonts w:cs="Times New Roman"/>
          <w:szCs w:val="28"/>
        </w:rPr>
        <w:t>На первом этапе реализации стратегии предусматривается создание условий для роста во всех отраслях экономики, в том числе в отрасли сельского хозяйства. Будет проводиться обновление основных производ</w:t>
      </w:r>
      <w:r>
        <w:rPr>
          <w:rFonts w:cs="Times New Roman"/>
          <w:szCs w:val="28"/>
        </w:rPr>
        <w:t xml:space="preserve">ственных фондов, а </w:t>
      </w:r>
      <w:r w:rsidRPr="000B3AB2">
        <w:rPr>
          <w:rFonts w:cs="Times New Roman"/>
          <w:szCs w:val="28"/>
        </w:rPr>
        <w:t xml:space="preserve">также созданы предпосылки для развития новых отраслей в экономике. Важнейшей задачей на данном этапе будет создание комфортных условий для привлечения инвестиций на территорию </w:t>
      </w:r>
      <w:proofErr w:type="spellStart"/>
      <w:r>
        <w:rPr>
          <w:rFonts w:cs="Times New Roman"/>
          <w:szCs w:val="28"/>
        </w:rPr>
        <w:t>сумона</w:t>
      </w:r>
      <w:proofErr w:type="spellEnd"/>
      <w:r>
        <w:rPr>
          <w:rFonts w:cs="Times New Roman"/>
          <w:szCs w:val="28"/>
        </w:rPr>
        <w:t xml:space="preserve">, </w:t>
      </w:r>
      <w:r w:rsidRPr="000B3AB2">
        <w:rPr>
          <w:rFonts w:cs="Times New Roman"/>
          <w:szCs w:val="28"/>
        </w:rPr>
        <w:t>кожууна. Второй этап реализации стратегии предполагает развитие существующих сельскохозяйственных товаропроизводителей. Рост уровня жизни населения, развитие промышленной, инженерной и социальной инфраструктуры. На заключительном этапе реализации стратегии предполагается реализация всех запланированных инвестиционных проектов. Качественное повышение уровня жизни населения, создание комфортной среды проживания, высокий уровень развития отраслей социальной сферы.</w:t>
      </w:r>
    </w:p>
    <w:p w:rsidR="00594348" w:rsidRDefault="00594348" w:rsidP="00756E67">
      <w:pPr>
        <w:pStyle w:val="a3"/>
        <w:ind w:left="0"/>
        <w:rPr>
          <w:rFonts w:cs="Times New Roman"/>
          <w:szCs w:val="28"/>
        </w:rPr>
      </w:pPr>
    </w:p>
    <w:p w:rsidR="00594348" w:rsidRDefault="00594348" w:rsidP="00756E67">
      <w:pPr>
        <w:pStyle w:val="a3"/>
        <w:ind w:left="0"/>
        <w:rPr>
          <w:rFonts w:cs="Times New Roman"/>
          <w:szCs w:val="28"/>
        </w:rPr>
      </w:pPr>
    </w:p>
    <w:p w:rsidR="00AE73C0" w:rsidRDefault="00AE73C0" w:rsidP="002900D1">
      <w:pPr>
        <w:pStyle w:val="a3"/>
        <w:ind w:left="0"/>
        <w:jc w:val="center"/>
        <w:rPr>
          <w:rFonts w:cs="Times New Roman"/>
          <w:b/>
          <w:szCs w:val="28"/>
        </w:rPr>
      </w:pPr>
    </w:p>
    <w:p w:rsidR="000B3AB2" w:rsidRPr="000B3AB2" w:rsidRDefault="000B3AB2" w:rsidP="002900D1">
      <w:pPr>
        <w:pStyle w:val="a3"/>
        <w:ind w:left="0"/>
        <w:jc w:val="center"/>
        <w:rPr>
          <w:rFonts w:cs="Times New Roman"/>
          <w:b/>
          <w:szCs w:val="28"/>
        </w:rPr>
      </w:pPr>
      <w:r w:rsidRPr="000B3AB2">
        <w:rPr>
          <w:rFonts w:cs="Times New Roman"/>
          <w:b/>
          <w:szCs w:val="28"/>
        </w:rPr>
        <w:lastRenderedPageBreak/>
        <w:t>VII. ОЦЕНКА ФИНАНСОВЫХ РЕСУРСОВ, НЕОБХОДИМЫХ ДЛЯ РЕАЛИЗАЦИИ СТРАТЕГИИ</w:t>
      </w:r>
    </w:p>
    <w:p w:rsidR="000B3AB2" w:rsidRDefault="000B3AB2" w:rsidP="00756E67">
      <w:pPr>
        <w:pStyle w:val="a3"/>
        <w:ind w:left="0"/>
        <w:rPr>
          <w:rFonts w:cs="Times New Roman"/>
          <w:szCs w:val="28"/>
        </w:rPr>
      </w:pPr>
      <w:r>
        <w:t xml:space="preserve"> </w:t>
      </w:r>
      <w:r w:rsidRPr="000B3AB2">
        <w:rPr>
          <w:rFonts w:cs="Times New Roman"/>
          <w:szCs w:val="28"/>
        </w:rPr>
        <w:t>Реализация стратегии потребует привлечения значительных финансовых ресурсов. Их источниками станут бюджетные средства (федеральный бюджет, республиканский бюджет, местный бюджет) и внебюджетные средства. Привлечение средств федерального бюджета для реализации стратегии планируется осуществлять в соответствии с действующим порядком финансирования государственных программ Российской Федерации, федеральных целевых программ, федеральной адресной инвестиционной программы. Достижение целей и задач стратегии за счет средств республиканского бюджета будет осуществляться в рамках реализации государственных программ Республики Тыва. Достижение целей и задач стратегии за счет средств местного бюджета будет осуществляться в рамках реализации муниципальных программ Овюрского кожууна. Важнейшим финансовым ресурсом для реализации стратегии являются внебюджетные средства, которые могут привлекаться на принципах государственно-частного партнерства в реализацию перспективных инфраструктурных, социальных и иных проектов.</w:t>
      </w:r>
    </w:p>
    <w:p w:rsidR="000B3AB2" w:rsidRDefault="000B3AB2" w:rsidP="00756E67">
      <w:pPr>
        <w:pStyle w:val="a3"/>
        <w:ind w:left="0"/>
        <w:rPr>
          <w:rFonts w:cs="Times New Roman"/>
          <w:szCs w:val="28"/>
        </w:rPr>
      </w:pPr>
    </w:p>
    <w:p w:rsidR="000B3AB2" w:rsidRPr="000B3AB2" w:rsidRDefault="000B3AB2" w:rsidP="000B3AB2">
      <w:pPr>
        <w:pStyle w:val="a3"/>
        <w:ind w:left="0"/>
        <w:jc w:val="center"/>
        <w:rPr>
          <w:rFonts w:cs="Times New Roman"/>
          <w:b/>
          <w:szCs w:val="28"/>
        </w:rPr>
      </w:pPr>
      <w:r w:rsidRPr="000B3AB2">
        <w:rPr>
          <w:rFonts w:cs="Times New Roman"/>
          <w:b/>
          <w:szCs w:val="28"/>
          <w:lang w:val="en-US"/>
        </w:rPr>
        <w:t>VIII</w:t>
      </w:r>
      <w:r w:rsidRPr="000B3AB2">
        <w:rPr>
          <w:rFonts w:cs="Times New Roman"/>
          <w:b/>
          <w:szCs w:val="28"/>
        </w:rPr>
        <w:t>. СИСТЕМА УПРАВЛЕНИЯ И МОНИТОРИНГА РЕАЛИЗАЦИИ СТРАТЕГИИ</w:t>
      </w:r>
    </w:p>
    <w:p w:rsidR="007138CC" w:rsidRDefault="000B3AB2" w:rsidP="000B3AB2">
      <w:pPr>
        <w:pStyle w:val="a3"/>
        <w:ind w:left="0"/>
        <w:rPr>
          <w:rFonts w:cs="Times New Roman"/>
          <w:szCs w:val="28"/>
        </w:rPr>
      </w:pPr>
      <w:r w:rsidRPr="000B3AB2">
        <w:rPr>
          <w:rFonts w:cs="Times New Roman"/>
          <w:szCs w:val="28"/>
        </w:rPr>
        <w:t xml:space="preserve"> Ключевым принципом реализации стратегии является создание системы эффективного взаимодействия органов местного самоуправления и органов государственной власти регионального уровня, бизнес сообщества, а также гражданского общества на основе механизмов Открытого правительства. Для его реализации будет продолжена политика, напр</w:t>
      </w:r>
      <w:r>
        <w:rPr>
          <w:rFonts w:cs="Times New Roman"/>
          <w:szCs w:val="28"/>
        </w:rPr>
        <w:t>авленная на совершенствование</w:t>
      </w:r>
      <w:r w:rsidRPr="000B3AB2">
        <w:rPr>
          <w:rFonts w:cs="Times New Roman"/>
          <w:szCs w:val="28"/>
        </w:rPr>
        <w:t xml:space="preserve"> системы муниципального управления и повышение качества и уровня предоставляемых населению муниципальных услуг. На муниципальном уровне стратегия является главным документом стратегического планирования, в соответствии с которым принимаются другие документы стратегического планирования. Целеполагание стратегии </w:t>
      </w:r>
      <w:r w:rsidRPr="000B3AB2">
        <w:rPr>
          <w:rFonts w:cs="Times New Roman"/>
          <w:szCs w:val="28"/>
        </w:rPr>
        <w:lastRenderedPageBreak/>
        <w:t>сформировано с учетом приоритетов развития Республики Тыва. В целях обеспечения гибкости стратегии и ее соответствия возникающим вызовам социально-экономического развития предусмотрена возможность корректировки и актуализации стратегии. Корректировка стратегии социально-экономического развития Овюрского кожууна осуществляется в случае необходимости при изменении внешних и внутренних факторов, оказывающих существенное влияние на социально</w:t>
      </w:r>
      <w:r w:rsidR="007138CC" w:rsidRPr="007138CC">
        <w:rPr>
          <w:rFonts w:cs="Times New Roman"/>
          <w:szCs w:val="28"/>
        </w:rPr>
        <w:t>-</w:t>
      </w:r>
      <w:r w:rsidR="007138CC">
        <w:rPr>
          <w:rFonts w:cs="Times New Roman"/>
          <w:szCs w:val="28"/>
        </w:rPr>
        <w:t xml:space="preserve">экономическое развитие </w:t>
      </w:r>
      <w:r w:rsidRPr="000B3AB2">
        <w:rPr>
          <w:rFonts w:cs="Times New Roman"/>
          <w:szCs w:val="28"/>
        </w:rPr>
        <w:t>Овюрского кожууна.</w:t>
      </w:r>
    </w:p>
    <w:p w:rsidR="007138CC" w:rsidRDefault="000B3AB2" w:rsidP="000B3AB2">
      <w:pPr>
        <w:pStyle w:val="a3"/>
        <w:ind w:left="0"/>
        <w:rPr>
          <w:rFonts w:cs="Times New Roman"/>
          <w:szCs w:val="28"/>
        </w:rPr>
      </w:pPr>
      <w:r w:rsidRPr="000B3AB2">
        <w:rPr>
          <w:rFonts w:cs="Times New Roman"/>
          <w:szCs w:val="28"/>
        </w:rPr>
        <w:t xml:space="preserve"> Актуализация стратегии осуществляется не реже одного раза в 6 лет с целью продления периода действия при изменении внутренних и внешних факторов и необходимости пересмотра параметров стратегии. В системе управления и мониторинга реализации стратегии выделяются такие ключевые инструменты, как: </w:t>
      </w:r>
    </w:p>
    <w:p w:rsidR="007138CC" w:rsidRDefault="000B3AB2" w:rsidP="000B3AB2">
      <w:pPr>
        <w:pStyle w:val="a3"/>
        <w:ind w:left="0"/>
        <w:rPr>
          <w:rFonts w:cs="Times New Roman"/>
          <w:szCs w:val="28"/>
        </w:rPr>
      </w:pPr>
      <w:r w:rsidRPr="000B3AB2">
        <w:rPr>
          <w:rFonts w:cs="Times New Roman"/>
          <w:szCs w:val="28"/>
        </w:rPr>
        <w:sym w:font="Symbol" w:char="F0B7"/>
      </w:r>
      <w:r w:rsidRPr="000B3AB2">
        <w:rPr>
          <w:rFonts w:cs="Times New Roman"/>
          <w:szCs w:val="28"/>
        </w:rPr>
        <w:t xml:space="preserve"> проектное управление стратегией; </w:t>
      </w:r>
    </w:p>
    <w:p w:rsidR="007138CC" w:rsidRDefault="000B3AB2" w:rsidP="000B3AB2">
      <w:pPr>
        <w:pStyle w:val="a3"/>
        <w:ind w:left="0"/>
        <w:rPr>
          <w:rFonts w:cs="Times New Roman"/>
          <w:szCs w:val="28"/>
        </w:rPr>
      </w:pPr>
      <w:r w:rsidRPr="000B3AB2">
        <w:rPr>
          <w:rFonts w:cs="Times New Roman"/>
          <w:szCs w:val="28"/>
        </w:rPr>
        <w:sym w:font="Symbol" w:char="F0B7"/>
      </w:r>
      <w:r w:rsidRPr="000B3AB2">
        <w:rPr>
          <w:rFonts w:cs="Times New Roman"/>
          <w:szCs w:val="28"/>
        </w:rPr>
        <w:t xml:space="preserve"> выполнение плана мероприятий по реализации стратегии;</w:t>
      </w:r>
    </w:p>
    <w:p w:rsidR="007138CC" w:rsidRDefault="000B3AB2" w:rsidP="000B3AB2">
      <w:pPr>
        <w:pStyle w:val="a3"/>
        <w:ind w:left="0"/>
        <w:rPr>
          <w:rFonts w:cs="Times New Roman"/>
          <w:szCs w:val="28"/>
        </w:rPr>
      </w:pPr>
      <w:r w:rsidRPr="000B3AB2">
        <w:rPr>
          <w:rFonts w:cs="Times New Roman"/>
          <w:szCs w:val="28"/>
        </w:rPr>
        <w:t xml:space="preserve"> </w:t>
      </w:r>
      <w:r w:rsidRPr="000B3AB2">
        <w:rPr>
          <w:rFonts w:cs="Times New Roman"/>
          <w:szCs w:val="28"/>
        </w:rPr>
        <w:sym w:font="Symbol" w:char="F0B7"/>
      </w:r>
      <w:r w:rsidRPr="000B3AB2">
        <w:rPr>
          <w:rFonts w:cs="Times New Roman"/>
          <w:szCs w:val="28"/>
        </w:rPr>
        <w:t xml:space="preserve"> мониторинг реализации стратегии, обеспечение актуализации как самой стратегии в целом, так и </w:t>
      </w:r>
      <w:r w:rsidR="007138CC" w:rsidRPr="000B3AB2">
        <w:rPr>
          <w:rFonts w:cs="Times New Roman"/>
          <w:szCs w:val="28"/>
        </w:rPr>
        <w:t>отдельных задач,</w:t>
      </w:r>
      <w:r w:rsidRPr="000B3AB2">
        <w:rPr>
          <w:rFonts w:cs="Times New Roman"/>
          <w:szCs w:val="28"/>
        </w:rPr>
        <w:t xml:space="preserve"> и соответствующих муниципальных программ Овюрского кожууна для достижения приоритетов и целей социально-экономического развития; </w:t>
      </w:r>
    </w:p>
    <w:p w:rsidR="007138CC" w:rsidRDefault="000B3AB2" w:rsidP="000B3AB2">
      <w:pPr>
        <w:pStyle w:val="a3"/>
        <w:ind w:left="0"/>
        <w:rPr>
          <w:rFonts w:cs="Times New Roman"/>
          <w:szCs w:val="28"/>
        </w:rPr>
      </w:pPr>
      <w:r w:rsidRPr="000B3AB2">
        <w:rPr>
          <w:rFonts w:cs="Times New Roman"/>
          <w:szCs w:val="28"/>
        </w:rPr>
        <w:sym w:font="Symbol" w:char="F0B7"/>
      </w:r>
      <w:r w:rsidRPr="000B3AB2">
        <w:rPr>
          <w:rFonts w:cs="Times New Roman"/>
          <w:szCs w:val="28"/>
        </w:rPr>
        <w:t xml:space="preserve"> информирование населения Овюрского кожууна о ходе реализации стратегии, организация сбора и учета предложений граждан. Для повышения эффективности реализации стратегии Администрацией Овюрского кожууна создана рабочая группа при Председателе администрации муниципального района «</w:t>
      </w:r>
      <w:proofErr w:type="spellStart"/>
      <w:r w:rsidRPr="000B3AB2">
        <w:rPr>
          <w:rFonts w:cs="Times New Roman"/>
          <w:szCs w:val="28"/>
        </w:rPr>
        <w:t>Овюрский</w:t>
      </w:r>
      <w:proofErr w:type="spellEnd"/>
      <w:r w:rsidRPr="000B3AB2">
        <w:rPr>
          <w:rFonts w:cs="Times New Roman"/>
          <w:szCs w:val="28"/>
        </w:rPr>
        <w:t xml:space="preserve"> </w:t>
      </w:r>
      <w:proofErr w:type="spellStart"/>
      <w:r w:rsidRPr="000B3AB2">
        <w:rPr>
          <w:rFonts w:cs="Times New Roman"/>
          <w:szCs w:val="28"/>
        </w:rPr>
        <w:t>кожуун</w:t>
      </w:r>
      <w:proofErr w:type="spellEnd"/>
      <w:r w:rsidRPr="000B3AB2">
        <w:rPr>
          <w:rFonts w:cs="Times New Roman"/>
          <w:szCs w:val="28"/>
        </w:rPr>
        <w:t xml:space="preserve">» Республики Тыва. Одним из основных инструментов управления и мониторинга реализации стратегии является план мероприятий по реализации стратегии. В соответствии с требованиями федерального законодательства, план мероприятий по реализации стратегии содержит комплекс мероприятий, перечень муниципальных программ Овюрского кожууна по реализации Стратегии с указанием сроков и ответственных за исполнение; перечень обеспечивает достижение на каждом </w:t>
      </w:r>
      <w:r w:rsidRPr="000B3AB2">
        <w:rPr>
          <w:rFonts w:cs="Times New Roman"/>
          <w:szCs w:val="28"/>
        </w:rPr>
        <w:lastRenderedPageBreak/>
        <w:t xml:space="preserve">этапе реализации стратегии долгосрочных целей социально-экономического развития района, указанных в стратегии. </w:t>
      </w:r>
    </w:p>
    <w:p w:rsidR="007138CC" w:rsidRDefault="000B3AB2" w:rsidP="000B3AB2">
      <w:pPr>
        <w:pStyle w:val="a3"/>
        <w:ind w:left="0"/>
        <w:rPr>
          <w:rFonts w:cs="Times New Roman"/>
          <w:szCs w:val="28"/>
        </w:rPr>
      </w:pPr>
      <w:r w:rsidRPr="000B3AB2">
        <w:rPr>
          <w:rFonts w:cs="Times New Roman"/>
          <w:szCs w:val="28"/>
        </w:rPr>
        <w:t>Муниципальные программы Овюрского кожууна являются механизмом достижения целей и задач стратегии. Информац</w:t>
      </w:r>
      <w:r w:rsidR="007138CC">
        <w:rPr>
          <w:rFonts w:cs="Times New Roman"/>
          <w:szCs w:val="28"/>
        </w:rPr>
        <w:t>ия о муниципальных программах</w:t>
      </w:r>
      <w:r w:rsidRPr="000B3AB2">
        <w:rPr>
          <w:rFonts w:cs="Times New Roman"/>
          <w:szCs w:val="28"/>
        </w:rPr>
        <w:t xml:space="preserve"> Овюрского кожууна, утверждаемых в целях реализации стратегии, представлена в Приложении 3. </w:t>
      </w:r>
    </w:p>
    <w:p w:rsidR="007138CC" w:rsidRDefault="000B3AB2" w:rsidP="000B3AB2">
      <w:pPr>
        <w:pStyle w:val="a3"/>
        <w:ind w:left="0"/>
        <w:rPr>
          <w:rFonts w:cs="Times New Roman"/>
          <w:szCs w:val="28"/>
        </w:rPr>
      </w:pPr>
      <w:r w:rsidRPr="000B3AB2">
        <w:rPr>
          <w:rFonts w:cs="Times New Roman"/>
          <w:szCs w:val="28"/>
        </w:rPr>
        <w:t>Одним из документов, в которых отражаются результаты мониторинга реализации документов стратегического планирования в сфере социально</w:t>
      </w:r>
      <w:r w:rsidR="007138CC">
        <w:rPr>
          <w:rFonts w:cs="Times New Roman"/>
          <w:szCs w:val="28"/>
        </w:rPr>
        <w:t>-</w:t>
      </w:r>
      <w:r w:rsidRPr="000B3AB2">
        <w:rPr>
          <w:rFonts w:cs="Times New Roman"/>
          <w:szCs w:val="28"/>
        </w:rPr>
        <w:t>экономического развития Овюрского кожууна, в том числе Стратегии, является ежегодный отчет Председателя администрации муниципального района «</w:t>
      </w:r>
      <w:proofErr w:type="spellStart"/>
      <w:r w:rsidRPr="000B3AB2">
        <w:rPr>
          <w:rFonts w:cs="Times New Roman"/>
          <w:szCs w:val="28"/>
        </w:rPr>
        <w:t>Овюрский</w:t>
      </w:r>
      <w:proofErr w:type="spellEnd"/>
      <w:r w:rsidRPr="000B3AB2">
        <w:rPr>
          <w:rFonts w:cs="Times New Roman"/>
          <w:szCs w:val="28"/>
        </w:rPr>
        <w:t xml:space="preserve"> </w:t>
      </w:r>
      <w:proofErr w:type="spellStart"/>
      <w:r w:rsidRPr="000B3AB2">
        <w:rPr>
          <w:rFonts w:cs="Times New Roman"/>
          <w:szCs w:val="28"/>
        </w:rPr>
        <w:t>кожуун</w:t>
      </w:r>
      <w:proofErr w:type="spellEnd"/>
      <w:r w:rsidRPr="000B3AB2">
        <w:rPr>
          <w:rFonts w:cs="Times New Roman"/>
          <w:szCs w:val="28"/>
        </w:rPr>
        <w:t xml:space="preserve">» Республики о результатах деятельности органов местного самоуправления района. Также в число этих документов входит сводный годовой доклад о ходе реализации и об оценке эффективности муниципальных программ Овюрского кожууна. Таким образом, Председатель администрации Овюрского кожууна осуществляет контроль реализации стратегии, принимает управленческие решения по результатам мониторинга достижения целей и задач стратегии. Текущий контроль осуществляется постоянно в течение всего периода реализации стратегии путем ежегодного мониторинга и анализа промежуточных результатов ее реализации. Для обеспечения эффективного исполнения стратегии, согласно плану реализации стратегии, назначаются участники стратегии, ответственные за достижение ее целей и реализацию задач. За достижение целей стратегии ответственными назначаются заместители Председателя администрации Овюрского кожууна, курирующие отдельные отрасли и блоки. За выполнение задач стратегии ответственными назначаются участники стратегии, являющиеся ответственными исполнителями (соисполнителями) муниципальных программ Овюрского кожууна. Текущие управленческие решения, связанные непосредственно с реализацией стратегии, принимаются заместителем председателя администрации Овюрского кожууна, курирующим экономический блок. Он возглавляет работу по проведению мониторинга реализации стратегии. Заместители </w:t>
      </w:r>
      <w:r w:rsidRPr="000B3AB2">
        <w:rPr>
          <w:rFonts w:cs="Times New Roman"/>
          <w:szCs w:val="28"/>
        </w:rPr>
        <w:lastRenderedPageBreak/>
        <w:t xml:space="preserve">председателя администрации Овюрского кожууна, отвечающие за достижение целей стратегии, принимают управленческие решения в процессе реализации стратегии и по итогам ее мониторинга по отдельным курируемым направлениям. Координацию реализации стратегии осуществляет заместитель председателя Администрации Овюрского кожууна по экономике и инвестиционной политике, который: </w:t>
      </w:r>
    </w:p>
    <w:p w:rsidR="007138CC" w:rsidRDefault="000B3AB2" w:rsidP="000B3AB2">
      <w:pPr>
        <w:pStyle w:val="a3"/>
        <w:ind w:left="0"/>
        <w:rPr>
          <w:rFonts w:cs="Times New Roman"/>
          <w:szCs w:val="28"/>
        </w:rPr>
      </w:pPr>
      <w:r w:rsidRPr="000B3AB2">
        <w:rPr>
          <w:rFonts w:cs="Times New Roman"/>
          <w:szCs w:val="28"/>
        </w:rPr>
        <w:sym w:font="Symbol" w:char="F0B7"/>
      </w:r>
      <w:r w:rsidRPr="000B3AB2">
        <w:rPr>
          <w:rFonts w:cs="Times New Roman"/>
          <w:szCs w:val="28"/>
        </w:rPr>
        <w:t xml:space="preserve"> взаимодействует с участниками реализации стратегии; </w:t>
      </w:r>
    </w:p>
    <w:p w:rsidR="007138CC" w:rsidRDefault="000B3AB2" w:rsidP="000B3AB2">
      <w:pPr>
        <w:pStyle w:val="a3"/>
        <w:ind w:left="0"/>
        <w:rPr>
          <w:rFonts w:cs="Times New Roman"/>
          <w:szCs w:val="28"/>
        </w:rPr>
      </w:pPr>
      <w:r w:rsidRPr="000B3AB2">
        <w:rPr>
          <w:rFonts w:cs="Times New Roman"/>
          <w:szCs w:val="28"/>
        </w:rPr>
        <w:sym w:font="Symbol" w:char="F0B7"/>
      </w:r>
      <w:r w:rsidRPr="000B3AB2">
        <w:rPr>
          <w:rFonts w:cs="Times New Roman"/>
          <w:szCs w:val="28"/>
        </w:rPr>
        <w:t xml:space="preserve"> проводит общий мониторинг реализации стратегии, в том числе на основании данных от участников реализации стратегии; </w:t>
      </w:r>
    </w:p>
    <w:p w:rsidR="007138CC" w:rsidRDefault="000B3AB2" w:rsidP="000B3AB2">
      <w:pPr>
        <w:pStyle w:val="a3"/>
        <w:ind w:left="0"/>
        <w:rPr>
          <w:rFonts w:cs="Times New Roman"/>
          <w:szCs w:val="28"/>
        </w:rPr>
      </w:pPr>
      <w:r w:rsidRPr="000B3AB2">
        <w:rPr>
          <w:rFonts w:cs="Times New Roman"/>
          <w:szCs w:val="28"/>
        </w:rPr>
        <w:sym w:font="Symbol" w:char="F0B7"/>
      </w:r>
      <w:r w:rsidR="002900D1">
        <w:rPr>
          <w:rFonts w:cs="Times New Roman"/>
          <w:szCs w:val="28"/>
        </w:rPr>
        <w:t xml:space="preserve"> </w:t>
      </w:r>
      <w:r w:rsidRPr="000B3AB2">
        <w:rPr>
          <w:rFonts w:cs="Times New Roman"/>
          <w:szCs w:val="28"/>
        </w:rPr>
        <w:t>формирует сводный доклад о промежуточных резу</w:t>
      </w:r>
      <w:r w:rsidR="007138CC">
        <w:rPr>
          <w:rFonts w:cs="Times New Roman"/>
          <w:szCs w:val="28"/>
        </w:rPr>
        <w:t xml:space="preserve">льтатах реализации стратегии; </w:t>
      </w:r>
    </w:p>
    <w:p w:rsidR="000B3AB2" w:rsidRDefault="000B3AB2" w:rsidP="000B3AB2">
      <w:pPr>
        <w:pStyle w:val="a3"/>
        <w:ind w:left="0"/>
        <w:rPr>
          <w:rFonts w:cs="Times New Roman"/>
          <w:szCs w:val="28"/>
        </w:rPr>
      </w:pPr>
      <w:r w:rsidRPr="000B3AB2">
        <w:rPr>
          <w:rFonts w:cs="Times New Roman"/>
          <w:szCs w:val="28"/>
        </w:rPr>
        <w:t xml:space="preserve"> </w:t>
      </w:r>
      <w:r w:rsidRPr="000B3AB2">
        <w:rPr>
          <w:rFonts w:cs="Times New Roman"/>
          <w:szCs w:val="28"/>
        </w:rPr>
        <w:sym w:font="Symbol" w:char="F0B7"/>
      </w:r>
      <w:r w:rsidRPr="000B3AB2">
        <w:rPr>
          <w:rFonts w:cs="Times New Roman"/>
          <w:szCs w:val="28"/>
        </w:rPr>
        <w:t xml:space="preserve"> готовит предложения по корректировке (актуализации) стратегии и корректировке плана мероприятий по реализации стратегии. Администрации сельских поселений, подведомственные учреждения, являющиеся участниками реализации стратегии, разрабатывают и реализуют документы стратегического планирования сельских поселений кожууна, в том числе стратегию социально-экономического развития муниципального образования и план мероприятий по реализации данной стратегии в рамках достижения приоритетов, целей и задач стратегии социально-экономического развития Овюрского кожууна, осуществляют мониторинг реализации стратегии по соответствующим муниципальным образованиям, готовят предложения отделу экономики Администрации Овюрского кожууна по внесению изменений в стратегию. Контроль за реализацией стратегии осуществляет Хурал представителей муниципального района «</w:t>
      </w:r>
      <w:proofErr w:type="spellStart"/>
      <w:r w:rsidRPr="000B3AB2">
        <w:rPr>
          <w:rFonts w:cs="Times New Roman"/>
          <w:szCs w:val="28"/>
        </w:rPr>
        <w:t>Овюрский</w:t>
      </w:r>
      <w:proofErr w:type="spellEnd"/>
      <w:r w:rsidRPr="000B3AB2">
        <w:rPr>
          <w:rFonts w:cs="Times New Roman"/>
          <w:szCs w:val="28"/>
        </w:rPr>
        <w:t xml:space="preserve"> </w:t>
      </w:r>
      <w:proofErr w:type="spellStart"/>
      <w:r w:rsidRPr="000B3AB2">
        <w:rPr>
          <w:rFonts w:cs="Times New Roman"/>
          <w:szCs w:val="28"/>
        </w:rPr>
        <w:t>кожуун</w:t>
      </w:r>
      <w:proofErr w:type="spellEnd"/>
      <w:r w:rsidRPr="000B3AB2">
        <w:rPr>
          <w:rFonts w:cs="Times New Roman"/>
          <w:szCs w:val="28"/>
        </w:rPr>
        <w:t xml:space="preserve"> Республики Тыва». В целях реализации стратегии в соответствии с планом мероприятий осуществляется проведение мониторинга показателей достижения целей и задач стратегии, а также показателей развития сельских поселений района. Реализация стратегии предусматривает активное участие населения и экспертного сообщества. Для повышения уровня открытости при реализации стратегии обеспечивается раскрытие информации о деятельности участников реализации стратегии, размещение открытых данных по </w:t>
      </w:r>
      <w:r w:rsidRPr="000B3AB2">
        <w:rPr>
          <w:rFonts w:cs="Times New Roman"/>
          <w:szCs w:val="28"/>
        </w:rPr>
        <w:lastRenderedPageBreak/>
        <w:t>реализации в сети Интернет, в том числе с возможностью внесения предложений и комментариев онлайн по актуальным вопросам реализации стратегии в целом, публикация результатов мониторинга в сети Интернет. Создание специальной коммуникационной площадки в сети Интернет, должно способствовать расширению возможностей непосредственного участия граждан в процессе мониторинга реализации стратегии. Предусматриваются и иные механизмы общественного контроля реализации стратегии.</w:t>
      </w:r>
    </w:p>
    <w:p w:rsidR="007138CC" w:rsidRDefault="007138CC" w:rsidP="000B3AB2">
      <w:pPr>
        <w:pStyle w:val="a3"/>
        <w:ind w:left="0"/>
        <w:rPr>
          <w:rFonts w:cs="Times New Roman"/>
          <w:szCs w:val="28"/>
        </w:rPr>
      </w:pPr>
    </w:p>
    <w:p w:rsidR="007138CC" w:rsidRPr="00226419" w:rsidRDefault="007138CC" w:rsidP="00226419">
      <w:pPr>
        <w:pStyle w:val="a3"/>
        <w:ind w:left="0"/>
        <w:jc w:val="center"/>
        <w:rPr>
          <w:rFonts w:cs="Times New Roman"/>
          <w:b/>
          <w:szCs w:val="28"/>
        </w:rPr>
      </w:pPr>
      <w:r>
        <w:rPr>
          <w:rFonts w:cs="Times New Roman"/>
          <w:b/>
          <w:szCs w:val="28"/>
        </w:rPr>
        <w:t>Приложение 1. Перспектива</w:t>
      </w:r>
      <w:r w:rsidRPr="007138CC">
        <w:rPr>
          <w:rFonts w:cs="Times New Roman"/>
          <w:b/>
          <w:szCs w:val="28"/>
        </w:rPr>
        <w:t xml:space="preserve"> развития</w:t>
      </w:r>
      <w:r>
        <w:rPr>
          <w:rFonts w:cs="Times New Roman"/>
          <w:b/>
          <w:szCs w:val="28"/>
        </w:rPr>
        <w:t xml:space="preserve"> с</w:t>
      </w:r>
      <w:r w:rsidR="00243C90">
        <w:rPr>
          <w:rFonts w:cs="Times New Roman"/>
          <w:b/>
          <w:szCs w:val="28"/>
        </w:rPr>
        <w:t xml:space="preserve">ельского поселения </w:t>
      </w:r>
      <w:proofErr w:type="spellStart"/>
      <w:r w:rsidR="00243C90">
        <w:rPr>
          <w:rFonts w:cs="Times New Roman"/>
          <w:b/>
          <w:szCs w:val="28"/>
        </w:rPr>
        <w:t>сумона</w:t>
      </w:r>
      <w:proofErr w:type="spellEnd"/>
      <w:r w:rsidR="00243C90">
        <w:rPr>
          <w:rFonts w:cs="Times New Roman"/>
          <w:b/>
          <w:szCs w:val="28"/>
        </w:rPr>
        <w:t xml:space="preserve"> </w:t>
      </w:r>
      <w:proofErr w:type="spellStart"/>
      <w:r w:rsidR="00243C90">
        <w:rPr>
          <w:rFonts w:cs="Times New Roman"/>
          <w:b/>
          <w:szCs w:val="28"/>
        </w:rPr>
        <w:t>Дус-Даг</w:t>
      </w:r>
      <w:proofErr w:type="spellEnd"/>
      <w:r w:rsidRPr="007138CC">
        <w:rPr>
          <w:rFonts w:cs="Times New Roman"/>
          <w:b/>
          <w:szCs w:val="28"/>
        </w:rPr>
        <w:t>.</w:t>
      </w:r>
    </w:p>
    <w:p w:rsidR="007138CC" w:rsidRDefault="007138CC" w:rsidP="000B3AB2">
      <w:pPr>
        <w:pStyle w:val="a3"/>
        <w:ind w:left="0"/>
        <w:rPr>
          <w:rFonts w:cs="Times New Roman"/>
          <w:szCs w:val="28"/>
        </w:rPr>
      </w:pPr>
      <w:r>
        <w:t xml:space="preserve"> </w:t>
      </w:r>
      <w:r w:rsidR="00243C90" w:rsidRPr="007138CC">
        <w:rPr>
          <w:rFonts w:cs="Times New Roman"/>
          <w:szCs w:val="28"/>
        </w:rPr>
        <w:t>Основная масса населения со</w:t>
      </w:r>
      <w:r w:rsidR="002900D1">
        <w:rPr>
          <w:rFonts w:cs="Times New Roman"/>
          <w:szCs w:val="28"/>
        </w:rPr>
        <w:t xml:space="preserve">средоточена в </w:t>
      </w:r>
      <w:proofErr w:type="spellStart"/>
      <w:r w:rsidR="002900D1">
        <w:rPr>
          <w:rFonts w:cs="Times New Roman"/>
          <w:szCs w:val="28"/>
        </w:rPr>
        <w:t>кожуунном</w:t>
      </w:r>
      <w:proofErr w:type="spellEnd"/>
      <w:r w:rsidR="002900D1">
        <w:rPr>
          <w:rFonts w:cs="Times New Roman"/>
          <w:szCs w:val="28"/>
        </w:rPr>
        <w:t xml:space="preserve"> центре - </w:t>
      </w:r>
      <w:r w:rsidR="00243C90" w:rsidRPr="007138CC">
        <w:rPr>
          <w:rFonts w:cs="Times New Roman"/>
          <w:szCs w:val="28"/>
        </w:rPr>
        <w:t xml:space="preserve"> с. </w:t>
      </w:r>
      <w:proofErr w:type="spellStart"/>
      <w:r w:rsidR="00243C90" w:rsidRPr="007138CC">
        <w:rPr>
          <w:rFonts w:cs="Times New Roman"/>
          <w:szCs w:val="28"/>
        </w:rPr>
        <w:t>Хандагайты</w:t>
      </w:r>
      <w:proofErr w:type="spellEnd"/>
      <w:r w:rsidR="00243C90">
        <w:rPr>
          <w:rFonts w:cs="Times New Roman"/>
          <w:szCs w:val="28"/>
        </w:rPr>
        <w:t xml:space="preserve">. </w:t>
      </w:r>
      <w:r>
        <w:t xml:space="preserve">В </w:t>
      </w:r>
      <w:proofErr w:type="spellStart"/>
      <w:r>
        <w:rPr>
          <w:rFonts w:cs="Times New Roman"/>
          <w:szCs w:val="28"/>
        </w:rPr>
        <w:t>сумоне</w:t>
      </w:r>
      <w:proofErr w:type="spellEnd"/>
      <w:r w:rsidR="00243C90">
        <w:rPr>
          <w:rFonts w:cs="Times New Roman"/>
          <w:szCs w:val="28"/>
        </w:rPr>
        <w:t xml:space="preserve"> </w:t>
      </w:r>
      <w:proofErr w:type="spellStart"/>
      <w:r w:rsidR="00243C90">
        <w:rPr>
          <w:rFonts w:cs="Times New Roman"/>
          <w:szCs w:val="28"/>
        </w:rPr>
        <w:t>Дус-Даг</w:t>
      </w:r>
      <w:proofErr w:type="spellEnd"/>
      <w:r w:rsidRPr="007138CC">
        <w:rPr>
          <w:rFonts w:cs="Times New Roman"/>
          <w:szCs w:val="28"/>
        </w:rPr>
        <w:t xml:space="preserve"> сохранятся темпы увеличения численности населения до 2030 года. Недостаточные темпы создания транспортной инфраструктуры и обновления основных фондов станут лимитирующим фактором создания новых промышленных предприятий. Это приведет к недостаточному использованию перспектив создания необходимых производств, слабому использованию формирующегося транзитного потенциала, что в совокупности будет способствовать сохранению</w:t>
      </w:r>
      <w:r>
        <w:rPr>
          <w:rFonts w:cs="Times New Roman"/>
          <w:szCs w:val="28"/>
        </w:rPr>
        <w:t xml:space="preserve"> темпов миграционного оттока</w:t>
      </w:r>
      <w:r w:rsidR="00243C90">
        <w:rPr>
          <w:rFonts w:cs="Times New Roman"/>
          <w:szCs w:val="28"/>
        </w:rPr>
        <w:t>.</w:t>
      </w:r>
    </w:p>
    <w:p w:rsidR="00243C90" w:rsidRDefault="00243C90" w:rsidP="000B3AB2">
      <w:pPr>
        <w:pStyle w:val="a3"/>
        <w:ind w:left="0"/>
        <w:rPr>
          <w:rFonts w:cs="Times New Roman"/>
          <w:szCs w:val="28"/>
        </w:rPr>
      </w:pPr>
    </w:p>
    <w:p w:rsidR="007138CC" w:rsidRPr="00226419" w:rsidRDefault="007138CC" w:rsidP="00226419">
      <w:pPr>
        <w:pStyle w:val="a3"/>
        <w:ind w:left="0"/>
        <w:jc w:val="center"/>
        <w:rPr>
          <w:rFonts w:cs="Times New Roman"/>
          <w:b/>
          <w:szCs w:val="28"/>
        </w:rPr>
      </w:pPr>
      <w:r w:rsidRPr="007138CC">
        <w:rPr>
          <w:rFonts w:cs="Times New Roman"/>
          <w:b/>
          <w:szCs w:val="28"/>
        </w:rPr>
        <w:t xml:space="preserve">Приложение 2. Отраслевые и инфраструктурные приоритеты развития </w:t>
      </w:r>
      <w:r>
        <w:rPr>
          <w:rFonts w:cs="Times New Roman"/>
          <w:b/>
          <w:szCs w:val="28"/>
        </w:rPr>
        <w:t>с</w:t>
      </w:r>
      <w:r w:rsidR="00243C90">
        <w:rPr>
          <w:rFonts w:cs="Times New Roman"/>
          <w:b/>
          <w:szCs w:val="28"/>
        </w:rPr>
        <w:t xml:space="preserve">ельского поселения </w:t>
      </w:r>
      <w:proofErr w:type="spellStart"/>
      <w:r w:rsidR="00243C90">
        <w:rPr>
          <w:rFonts w:cs="Times New Roman"/>
          <w:b/>
          <w:szCs w:val="28"/>
        </w:rPr>
        <w:t>сумона</w:t>
      </w:r>
      <w:proofErr w:type="spellEnd"/>
      <w:r w:rsidR="00243C90">
        <w:rPr>
          <w:rFonts w:cs="Times New Roman"/>
          <w:b/>
          <w:szCs w:val="28"/>
        </w:rPr>
        <w:t xml:space="preserve"> </w:t>
      </w:r>
      <w:proofErr w:type="spellStart"/>
      <w:r w:rsidR="00243C90">
        <w:rPr>
          <w:rFonts w:cs="Times New Roman"/>
          <w:b/>
          <w:szCs w:val="28"/>
        </w:rPr>
        <w:t>Дус-Даг</w:t>
      </w:r>
      <w:r>
        <w:rPr>
          <w:rFonts w:cs="Times New Roman"/>
          <w:b/>
          <w:szCs w:val="28"/>
        </w:rPr>
        <w:t>ский</w:t>
      </w:r>
      <w:proofErr w:type="spellEnd"/>
      <w:r>
        <w:rPr>
          <w:rFonts w:cs="Times New Roman"/>
          <w:b/>
          <w:szCs w:val="28"/>
        </w:rPr>
        <w:t>.</w:t>
      </w:r>
    </w:p>
    <w:p w:rsidR="007138CC" w:rsidRDefault="007138CC" w:rsidP="007138CC">
      <w:pPr>
        <w:pStyle w:val="a3"/>
        <w:ind w:left="0"/>
        <w:rPr>
          <w:rFonts w:cs="Times New Roman"/>
          <w:szCs w:val="28"/>
        </w:rPr>
      </w:pPr>
      <w:r w:rsidRPr="007138CC">
        <w:rPr>
          <w:rFonts w:cs="Times New Roman"/>
          <w:szCs w:val="28"/>
        </w:rPr>
        <w:t xml:space="preserve"> Сбалансированное социально-экономическое развитие </w:t>
      </w:r>
      <w:proofErr w:type="spellStart"/>
      <w:r>
        <w:rPr>
          <w:rFonts w:cs="Times New Roman"/>
          <w:szCs w:val="28"/>
        </w:rPr>
        <w:t>сумона</w:t>
      </w:r>
      <w:proofErr w:type="spellEnd"/>
      <w:r w:rsidR="00243C90">
        <w:rPr>
          <w:rFonts w:cs="Times New Roman"/>
          <w:szCs w:val="28"/>
        </w:rPr>
        <w:t xml:space="preserve"> </w:t>
      </w:r>
      <w:proofErr w:type="spellStart"/>
      <w:r w:rsidR="00243C90">
        <w:rPr>
          <w:rFonts w:cs="Times New Roman"/>
          <w:szCs w:val="28"/>
        </w:rPr>
        <w:t>Дус-Дагский</w:t>
      </w:r>
      <w:proofErr w:type="spellEnd"/>
      <w:r w:rsidRPr="007138CC">
        <w:rPr>
          <w:rFonts w:cs="Times New Roman"/>
          <w:szCs w:val="28"/>
        </w:rPr>
        <w:t xml:space="preserve"> подразумевает ускоренное развитие отдельных отраслей экономики и инфраструктуры. </w:t>
      </w:r>
    </w:p>
    <w:p w:rsidR="007138CC" w:rsidRDefault="007138CC" w:rsidP="007138CC">
      <w:pPr>
        <w:pStyle w:val="a3"/>
        <w:ind w:left="0"/>
        <w:rPr>
          <w:rFonts w:cs="Times New Roman"/>
          <w:szCs w:val="28"/>
        </w:rPr>
      </w:pPr>
      <w:r w:rsidRPr="007138CC">
        <w:rPr>
          <w:rFonts w:cs="Times New Roman"/>
          <w:szCs w:val="28"/>
        </w:rPr>
        <w:t xml:space="preserve">1. Поддержка традиционно сложившихся и развитие новых отраслей производства: </w:t>
      </w:r>
    </w:p>
    <w:p w:rsidR="002900D1" w:rsidRDefault="007138CC" w:rsidP="007138CC">
      <w:pPr>
        <w:pStyle w:val="a3"/>
        <w:ind w:left="0"/>
        <w:rPr>
          <w:rFonts w:cs="Times New Roman"/>
          <w:szCs w:val="28"/>
        </w:rPr>
      </w:pPr>
      <w:r w:rsidRPr="007138CC">
        <w:rPr>
          <w:rFonts w:cs="Times New Roman"/>
          <w:szCs w:val="28"/>
        </w:rPr>
        <w:t>- содействие развитию существующих и открытию новых предприятий по заготовке пиломатериалов, глубокой ее переработки на местах,</w:t>
      </w:r>
    </w:p>
    <w:p w:rsidR="007138CC" w:rsidRDefault="007138CC" w:rsidP="007138CC">
      <w:pPr>
        <w:pStyle w:val="a3"/>
        <w:ind w:left="0"/>
        <w:rPr>
          <w:rFonts w:cs="Times New Roman"/>
          <w:szCs w:val="28"/>
        </w:rPr>
      </w:pPr>
      <w:r w:rsidRPr="007138CC">
        <w:rPr>
          <w:rFonts w:cs="Times New Roman"/>
          <w:szCs w:val="28"/>
        </w:rPr>
        <w:lastRenderedPageBreak/>
        <w:t>- формирование инвестиционной политики и создание благоприятного инвестиционного климата.</w:t>
      </w:r>
    </w:p>
    <w:p w:rsidR="007138CC" w:rsidRDefault="007138CC" w:rsidP="007138CC">
      <w:pPr>
        <w:pStyle w:val="a3"/>
        <w:ind w:left="0"/>
        <w:rPr>
          <w:rFonts w:cs="Times New Roman"/>
          <w:szCs w:val="28"/>
        </w:rPr>
      </w:pPr>
      <w:r w:rsidRPr="007138CC">
        <w:rPr>
          <w:rFonts w:cs="Times New Roman"/>
          <w:szCs w:val="28"/>
        </w:rPr>
        <w:t xml:space="preserve"> 2. Содействие развитию малого и среднего бизнеса, как источника для создания новых дополнительных рабочих мест, пополнения бюджета района: - поддержка малого предпринимательства, в том числе предпринимателей, начинающих развитие придорожного сервиса; </w:t>
      </w:r>
    </w:p>
    <w:p w:rsidR="007138CC" w:rsidRDefault="007138CC" w:rsidP="007138CC">
      <w:pPr>
        <w:pStyle w:val="a3"/>
        <w:ind w:left="0"/>
        <w:rPr>
          <w:rFonts w:cs="Times New Roman"/>
          <w:szCs w:val="28"/>
        </w:rPr>
      </w:pPr>
      <w:r w:rsidRPr="007138CC">
        <w:rPr>
          <w:rFonts w:cs="Times New Roman"/>
          <w:szCs w:val="28"/>
        </w:rPr>
        <w:t xml:space="preserve">- поддержка населения, имеющего личные подсобные хозяйства, включая местных сельхозпроизводителей, занимающихся разведением крупного рогатого скота, овец, свиней, лошадей, переработкой продукции сельского хозяйства; </w:t>
      </w:r>
    </w:p>
    <w:p w:rsidR="007138CC" w:rsidRDefault="007138CC" w:rsidP="007138CC">
      <w:pPr>
        <w:pStyle w:val="a3"/>
        <w:ind w:left="0"/>
        <w:rPr>
          <w:rFonts w:cs="Times New Roman"/>
          <w:szCs w:val="28"/>
        </w:rPr>
      </w:pPr>
      <w:r w:rsidRPr="007138CC">
        <w:rPr>
          <w:rFonts w:cs="Times New Roman"/>
          <w:szCs w:val="28"/>
        </w:rPr>
        <w:t xml:space="preserve">- содействие развитию частного предпринимательства в сфере производства и услуг; </w:t>
      </w:r>
    </w:p>
    <w:p w:rsidR="007138CC" w:rsidRDefault="007138CC" w:rsidP="007138CC">
      <w:pPr>
        <w:pStyle w:val="a3"/>
        <w:ind w:left="0"/>
        <w:rPr>
          <w:rFonts w:cs="Times New Roman"/>
          <w:szCs w:val="28"/>
        </w:rPr>
      </w:pPr>
      <w:r w:rsidRPr="007138CC">
        <w:rPr>
          <w:rFonts w:cs="Times New Roman"/>
          <w:szCs w:val="28"/>
        </w:rPr>
        <w:t xml:space="preserve">- содействие молодежному предпринимательству, организация трудоустройства молодежи; </w:t>
      </w:r>
    </w:p>
    <w:p w:rsidR="00243C90" w:rsidRDefault="007138CC" w:rsidP="007138CC">
      <w:pPr>
        <w:pStyle w:val="a3"/>
        <w:ind w:left="0"/>
        <w:rPr>
          <w:rFonts w:cs="Times New Roman"/>
          <w:szCs w:val="28"/>
        </w:rPr>
      </w:pPr>
      <w:r w:rsidRPr="007138CC">
        <w:rPr>
          <w:rFonts w:cs="Times New Roman"/>
          <w:szCs w:val="28"/>
        </w:rPr>
        <w:t xml:space="preserve">- реализация проектов по созданию альтернативных источников выработки электрической энергии для создания условий ведения бизнеса в селах района. </w:t>
      </w:r>
    </w:p>
    <w:p w:rsidR="007138CC" w:rsidRDefault="007138CC" w:rsidP="007138CC">
      <w:pPr>
        <w:pStyle w:val="a3"/>
        <w:ind w:left="0"/>
        <w:rPr>
          <w:rFonts w:cs="Times New Roman"/>
          <w:szCs w:val="28"/>
        </w:rPr>
      </w:pPr>
      <w:r w:rsidRPr="007138CC">
        <w:rPr>
          <w:rFonts w:cs="Times New Roman"/>
          <w:szCs w:val="28"/>
        </w:rPr>
        <w:t>3. Формирование здорового образа жизни:</w:t>
      </w:r>
    </w:p>
    <w:p w:rsidR="00146F13" w:rsidRDefault="007138CC" w:rsidP="007138CC">
      <w:pPr>
        <w:pStyle w:val="a3"/>
        <w:ind w:left="0"/>
        <w:rPr>
          <w:rFonts w:cs="Times New Roman"/>
          <w:szCs w:val="28"/>
        </w:rPr>
      </w:pPr>
      <w:r w:rsidRPr="007138CC">
        <w:rPr>
          <w:rFonts w:cs="Times New Roman"/>
          <w:szCs w:val="28"/>
        </w:rPr>
        <w:t xml:space="preserve"> - повышение показателей рождаемости </w:t>
      </w:r>
      <w:r w:rsidR="00146F13">
        <w:rPr>
          <w:rFonts w:cs="Times New Roman"/>
          <w:szCs w:val="28"/>
        </w:rPr>
        <w:t xml:space="preserve">и снижение уровня смертности; </w:t>
      </w:r>
    </w:p>
    <w:p w:rsidR="00146F13" w:rsidRDefault="007138CC" w:rsidP="007138CC">
      <w:pPr>
        <w:pStyle w:val="a3"/>
        <w:ind w:left="0"/>
        <w:rPr>
          <w:rFonts w:cs="Times New Roman"/>
          <w:szCs w:val="28"/>
        </w:rPr>
      </w:pPr>
      <w:r w:rsidRPr="007138CC">
        <w:rPr>
          <w:rFonts w:cs="Times New Roman"/>
          <w:szCs w:val="28"/>
        </w:rPr>
        <w:t xml:space="preserve"> - рост массовости проводимых культурных и спортивных мероприятий;</w:t>
      </w:r>
    </w:p>
    <w:p w:rsidR="00146F13" w:rsidRDefault="007138CC" w:rsidP="007138CC">
      <w:pPr>
        <w:pStyle w:val="a3"/>
        <w:ind w:left="0"/>
        <w:rPr>
          <w:rFonts w:cs="Times New Roman"/>
          <w:szCs w:val="28"/>
        </w:rPr>
      </w:pPr>
      <w:r w:rsidRPr="007138CC">
        <w:rPr>
          <w:rFonts w:cs="Times New Roman"/>
          <w:szCs w:val="28"/>
        </w:rPr>
        <w:t xml:space="preserve"> - сокращение преступности в </w:t>
      </w:r>
      <w:proofErr w:type="spellStart"/>
      <w:r w:rsidR="00146F13">
        <w:rPr>
          <w:rFonts w:cs="Times New Roman"/>
          <w:szCs w:val="28"/>
        </w:rPr>
        <w:t>сумоне</w:t>
      </w:r>
      <w:proofErr w:type="spellEnd"/>
      <w:r w:rsidR="00146F13">
        <w:rPr>
          <w:rFonts w:cs="Times New Roman"/>
          <w:szCs w:val="28"/>
        </w:rPr>
        <w:t xml:space="preserve"> и </w:t>
      </w:r>
      <w:proofErr w:type="spellStart"/>
      <w:r w:rsidRPr="007138CC">
        <w:rPr>
          <w:rFonts w:cs="Times New Roman"/>
          <w:szCs w:val="28"/>
        </w:rPr>
        <w:t>кожууне</w:t>
      </w:r>
      <w:proofErr w:type="spellEnd"/>
      <w:r w:rsidR="00146F13">
        <w:rPr>
          <w:rFonts w:cs="Times New Roman"/>
          <w:szCs w:val="28"/>
        </w:rPr>
        <w:t xml:space="preserve"> в целом</w:t>
      </w:r>
      <w:r w:rsidRPr="007138CC">
        <w:rPr>
          <w:rFonts w:cs="Times New Roman"/>
          <w:szCs w:val="28"/>
        </w:rPr>
        <w:t xml:space="preserve">; </w:t>
      </w:r>
    </w:p>
    <w:p w:rsidR="00146F13" w:rsidRDefault="007138CC" w:rsidP="007138CC">
      <w:pPr>
        <w:pStyle w:val="a3"/>
        <w:ind w:left="0"/>
        <w:rPr>
          <w:rFonts w:cs="Times New Roman"/>
          <w:szCs w:val="28"/>
        </w:rPr>
      </w:pPr>
      <w:r w:rsidRPr="007138CC">
        <w:rPr>
          <w:rFonts w:cs="Times New Roman"/>
          <w:szCs w:val="28"/>
        </w:rPr>
        <w:t xml:space="preserve">- обеспечение правопорядка на территории </w:t>
      </w:r>
      <w:proofErr w:type="spellStart"/>
      <w:r w:rsidR="00146F13">
        <w:rPr>
          <w:rFonts w:cs="Times New Roman"/>
          <w:szCs w:val="28"/>
        </w:rPr>
        <w:t>сумона</w:t>
      </w:r>
      <w:proofErr w:type="spellEnd"/>
      <w:r w:rsidR="00146F13">
        <w:rPr>
          <w:rFonts w:cs="Times New Roman"/>
          <w:szCs w:val="28"/>
        </w:rPr>
        <w:t>, кожууна</w:t>
      </w:r>
      <w:r w:rsidRPr="007138CC">
        <w:rPr>
          <w:rFonts w:cs="Times New Roman"/>
          <w:szCs w:val="28"/>
        </w:rPr>
        <w:t xml:space="preserve">; </w:t>
      </w:r>
    </w:p>
    <w:p w:rsidR="00146F13" w:rsidRDefault="007138CC" w:rsidP="007138CC">
      <w:pPr>
        <w:pStyle w:val="a3"/>
        <w:ind w:left="0"/>
        <w:rPr>
          <w:rFonts w:cs="Times New Roman"/>
          <w:szCs w:val="28"/>
        </w:rPr>
      </w:pPr>
      <w:r w:rsidRPr="007138CC">
        <w:rPr>
          <w:rFonts w:cs="Times New Roman"/>
          <w:szCs w:val="28"/>
        </w:rPr>
        <w:t xml:space="preserve">- устранение нездоровых, вредных, опасных для здоровья общества поведенческих действий; </w:t>
      </w:r>
    </w:p>
    <w:p w:rsidR="00146F13" w:rsidRDefault="007138CC" w:rsidP="007138CC">
      <w:pPr>
        <w:pStyle w:val="a3"/>
        <w:ind w:left="0"/>
        <w:rPr>
          <w:rFonts w:cs="Times New Roman"/>
          <w:szCs w:val="28"/>
        </w:rPr>
      </w:pPr>
      <w:r w:rsidRPr="007138CC">
        <w:rPr>
          <w:rFonts w:cs="Times New Roman"/>
          <w:szCs w:val="28"/>
        </w:rPr>
        <w:t xml:space="preserve">- укрепление здоровья молодежи, улучшение защиты прав несовершеннолетних, снижение молодежной преступности, организация молодежного досуга; </w:t>
      </w:r>
    </w:p>
    <w:p w:rsidR="00146F13" w:rsidRDefault="007138CC" w:rsidP="007138CC">
      <w:pPr>
        <w:pStyle w:val="a3"/>
        <w:ind w:left="0"/>
        <w:rPr>
          <w:rFonts w:cs="Times New Roman"/>
          <w:szCs w:val="28"/>
        </w:rPr>
      </w:pPr>
      <w:r w:rsidRPr="007138CC">
        <w:rPr>
          <w:rFonts w:cs="Times New Roman"/>
          <w:szCs w:val="28"/>
        </w:rPr>
        <w:lastRenderedPageBreak/>
        <w:t>- разработка и реализация мер по усилению гражданско-патриотического, духовно-нравственного, национально-культурного воспитания, развитие массовых видов спорта.</w:t>
      </w:r>
    </w:p>
    <w:p w:rsidR="00146F13" w:rsidRDefault="007138CC" w:rsidP="007138CC">
      <w:pPr>
        <w:pStyle w:val="a3"/>
        <w:ind w:left="0"/>
        <w:rPr>
          <w:rFonts w:cs="Times New Roman"/>
          <w:szCs w:val="28"/>
        </w:rPr>
      </w:pPr>
      <w:r w:rsidRPr="007138CC">
        <w:rPr>
          <w:rFonts w:cs="Times New Roman"/>
          <w:szCs w:val="28"/>
        </w:rPr>
        <w:t xml:space="preserve"> 4. Развитие качественных услуг в области культуры, образования, медицины и социального обслуживания:</w:t>
      </w:r>
    </w:p>
    <w:p w:rsidR="00146F13" w:rsidRDefault="007138CC" w:rsidP="007138CC">
      <w:pPr>
        <w:pStyle w:val="a3"/>
        <w:ind w:left="0"/>
        <w:rPr>
          <w:rFonts w:cs="Times New Roman"/>
          <w:szCs w:val="28"/>
        </w:rPr>
      </w:pPr>
      <w:r w:rsidRPr="007138CC">
        <w:rPr>
          <w:rFonts w:cs="Times New Roman"/>
          <w:szCs w:val="28"/>
        </w:rPr>
        <w:t xml:space="preserve"> - обеспечение качественной медицинской и лекарственной помощью всех слоев населения; </w:t>
      </w:r>
    </w:p>
    <w:p w:rsidR="00146F13" w:rsidRDefault="007138CC" w:rsidP="007138CC">
      <w:pPr>
        <w:pStyle w:val="a3"/>
        <w:ind w:left="0"/>
        <w:rPr>
          <w:rFonts w:cs="Times New Roman"/>
          <w:szCs w:val="28"/>
        </w:rPr>
      </w:pPr>
      <w:r w:rsidRPr="007138CC">
        <w:rPr>
          <w:rFonts w:cs="Times New Roman"/>
          <w:szCs w:val="28"/>
        </w:rPr>
        <w:t xml:space="preserve">- повышение качества медицинской помощи, обеспечение гарантий предоставления комплекса бесплатных медицинских услуг; </w:t>
      </w:r>
    </w:p>
    <w:p w:rsidR="00146F13" w:rsidRDefault="007138CC" w:rsidP="007138CC">
      <w:pPr>
        <w:pStyle w:val="a3"/>
        <w:ind w:left="0"/>
        <w:rPr>
          <w:rFonts w:cs="Times New Roman"/>
          <w:szCs w:val="28"/>
        </w:rPr>
      </w:pPr>
      <w:r w:rsidRPr="007138CC">
        <w:rPr>
          <w:rFonts w:cs="Times New Roman"/>
          <w:szCs w:val="28"/>
        </w:rPr>
        <w:t xml:space="preserve">- организация адресной помощи социально-незащищенным слоям населения; - реализация муниципальных социальных программ (воспитания и образования подрастающего поколения, молодежной политики, социальной защиты населения, занятости населения и др.). </w:t>
      </w:r>
    </w:p>
    <w:p w:rsidR="00146F13" w:rsidRDefault="007138CC" w:rsidP="007138CC">
      <w:pPr>
        <w:pStyle w:val="a3"/>
        <w:ind w:left="0"/>
        <w:rPr>
          <w:rFonts w:cs="Times New Roman"/>
          <w:szCs w:val="28"/>
        </w:rPr>
      </w:pPr>
      <w:r w:rsidRPr="007138CC">
        <w:rPr>
          <w:rFonts w:cs="Times New Roman"/>
          <w:szCs w:val="28"/>
        </w:rPr>
        <w:t xml:space="preserve">5. Развитие надежной социальной инфраструктуры </w:t>
      </w:r>
      <w:proofErr w:type="spellStart"/>
      <w:r w:rsidR="00146F13">
        <w:rPr>
          <w:rFonts w:cs="Times New Roman"/>
          <w:szCs w:val="28"/>
        </w:rPr>
        <w:t>сумона</w:t>
      </w:r>
      <w:proofErr w:type="spellEnd"/>
      <w:r w:rsidRPr="007138CC">
        <w:rPr>
          <w:rFonts w:cs="Times New Roman"/>
          <w:szCs w:val="28"/>
        </w:rPr>
        <w:t xml:space="preserve"> в интересах его жителей:</w:t>
      </w:r>
    </w:p>
    <w:p w:rsidR="00146F13" w:rsidRDefault="007138CC" w:rsidP="007138CC">
      <w:pPr>
        <w:pStyle w:val="a3"/>
        <w:ind w:left="0"/>
        <w:rPr>
          <w:rFonts w:cs="Times New Roman"/>
          <w:szCs w:val="28"/>
        </w:rPr>
      </w:pPr>
      <w:r w:rsidRPr="007138CC">
        <w:rPr>
          <w:rFonts w:cs="Times New Roman"/>
          <w:szCs w:val="28"/>
        </w:rPr>
        <w:t xml:space="preserve"> - реализация программы модернизации ЖКХ, применений </w:t>
      </w:r>
      <w:proofErr w:type="spellStart"/>
      <w:r w:rsidRPr="007138CC">
        <w:rPr>
          <w:rFonts w:cs="Times New Roman"/>
          <w:szCs w:val="28"/>
        </w:rPr>
        <w:t>энергоэффективных</w:t>
      </w:r>
      <w:proofErr w:type="spellEnd"/>
      <w:r w:rsidRPr="007138CC">
        <w:rPr>
          <w:rFonts w:cs="Times New Roman"/>
          <w:szCs w:val="28"/>
        </w:rPr>
        <w:t xml:space="preserve"> технологий, повышение качества жилищно-коммунальных услуг; </w:t>
      </w:r>
    </w:p>
    <w:p w:rsidR="00146F13" w:rsidRDefault="007138CC" w:rsidP="007138CC">
      <w:pPr>
        <w:pStyle w:val="a3"/>
        <w:ind w:left="0"/>
        <w:rPr>
          <w:rFonts w:cs="Times New Roman"/>
          <w:szCs w:val="28"/>
        </w:rPr>
      </w:pPr>
      <w:r w:rsidRPr="007138CC">
        <w:rPr>
          <w:rFonts w:cs="Times New Roman"/>
          <w:szCs w:val="28"/>
        </w:rPr>
        <w:t xml:space="preserve">- проведение работ по улучшению услуг в сфере ЖКХ и снижению их стоимости за счет внедрения энергосберегающих технологий, модернизации систем коммунальной инфраструктуры; </w:t>
      </w:r>
    </w:p>
    <w:p w:rsidR="00146F13" w:rsidRDefault="007138CC" w:rsidP="007138CC">
      <w:pPr>
        <w:pStyle w:val="a3"/>
        <w:ind w:left="0"/>
        <w:rPr>
          <w:rFonts w:cs="Times New Roman"/>
          <w:szCs w:val="28"/>
        </w:rPr>
      </w:pPr>
      <w:r w:rsidRPr="007138CC">
        <w:rPr>
          <w:rFonts w:cs="Times New Roman"/>
          <w:szCs w:val="28"/>
        </w:rPr>
        <w:t xml:space="preserve">- реализация программ по улучшению качества питьевой воды; </w:t>
      </w:r>
    </w:p>
    <w:p w:rsidR="00146F13" w:rsidRDefault="007138CC" w:rsidP="007138CC">
      <w:pPr>
        <w:pStyle w:val="a3"/>
        <w:ind w:left="0"/>
        <w:rPr>
          <w:rFonts w:cs="Times New Roman"/>
          <w:szCs w:val="28"/>
        </w:rPr>
      </w:pPr>
      <w:r w:rsidRPr="007138CC">
        <w:rPr>
          <w:rFonts w:cs="Times New Roman"/>
          <w:szCs w:val="28"/>
        </w:rPr>
        <w:t>- введение в эксплуатацию полигона твердых бытовых отходов;</w:t>
      </w:r>
    </w:p>
    <w:p w:rsidR="00146F13" w:rsidRDefault="007138CC" w:rsidP="007138CC">
      <w:pPr>
        <w:pStyle w:val="a3"/>
        <w:ind w:left="0"/>
        <w:rPr>
          <w:rFonts w:cs="Times New Roman"/>
          <w:szCs w:val="28"/>
        </w:rPr>
      </w:pPr>
      <w:r w:rsidRPr="007138CC">
        <w:rPr>
          <w:rFonts w:cs="Times New Roman"/>
          <w:szCs w:val="28"/>
        </w:rPr>
        <w:t xml:space="preserve"> - привлечение ресурсов через участие в областных программах по строительству систем водоснабжения, линии электропередач и дорог в микрорайонах массовой застройки жилья;</w:t>
      </w:r>
    </w:p>
    <w:p w:rsidR="00146F13" w:rsidRDefault="007138CC" w:rsidP="007138CC">
      <w:pPr>
        <w:pStyle w:val="a3"/>
        <w:ind w:left="0"/>
        <w:rPr>
          <w:rFonts w:cs="Times New Roman"/>
          <w:szCs w:val="28"/>
        </w:rPr>
      </w:pPr>
      <w:r w:rsidRPr="007138CC">
        <w:rPr>
          <w:rFonts w:cs="Times New Roman"/>
          <w:szCs w:val="28"/>
        </w:rPr>
        <w:t xml:space="preserve"> - предоставление социальных выплат молодым семьям района на приобретение или строительство жилья; </w:t>
      </w:r>
    </w:p>
    <w:p w:rsidR="00146F13" w:rsidRDefault="007138CC" w:rsidP="007138CC">
      <w:pPr>
        <w:pStyle w:val="a3"/>
        <w:ind w:left="0"/>
        <w:rPr>
          <w:rFonts w:cs="Times New Roman"/>
          <w:szCs w:val="28"/>
        </w:rPr>
      </w:pPr>
      <w:r w:rsidRPr="007138CC">
        <w:rPr>
          <w:rFonts w:cs="Times New Roman"/>
          <w:szCs w:val="28"/>
        </w:rPr>
        <w:t>- проведение работ по приведению в нормативное состояние автомобильных дорог общего пользования;</w:t>
      </w:r>
    </w:p>
    <w:p w:rsidR="00146F13" w:rsidRDefault="007138CC" w:rsidP="007138CC">
      <w:pPr>
        <w:pStyle w:val="a3"/>
        <w:ind w:left="0"/>
        <w:rPr>
          <w:rFonts w:cs="Times New Roman"/>
          <w:szCs w:val="28"/>
        </w:rPr>
      </w:pPr>
      <w:r w:rsidRPr="007138CC">
        <w:rPr>
          <w:rFonts w:cs="Times New Roman"/>
          <w:szCs w:val="28"/>
        </w:rPr>
        <w:t xml:space="preserve"> - обеспечение населения необходимым</w:t>
      </w:r>
      <w:r w:rsidR="00146F13">
        <w:rPr>
          <w:rFonts w:cs="Times New Roman"/>
          <w:szCs w:val="28"/>
        </w:rPr>
        <w:t>и объектами социальной сферы;</w:t>
      </w:r>
    </w:p>
    <w:p w:rsidR="00146F13" w:rsidRDefault="007138CC" w:rsidP="007138CC">
      <w:pPr>
        <w:pStyle w:val="a3"/>
        <w:ind w:left="0"/>
        <w:rPr>
          <w:rFonts w:cs="Times New Roman"/>
          <w:szCs w:val="28"/>
        </w:rPr>
      </w:pPr>
      <w:r w:rsidRPr="007138CC">
        <w:rPr>
          <w:rFonts w:cs="Times New Roman"/>
          <w:szCs w:val="28"/>
        </w:rPr>
        <w:lastRenderedPageBreak/>
        <w:t xml:space="preserve"> - организация транспортных услуг между селами района и с </w:t>
      </w:r>
      <w:proofErr w:type="spellStart"/>
      <w:r w:rsidRPr="007138CC">
        <w:rPr>
          <w:rFonts w:cs="Times New Roman"/>
          <w:szCs w:val="28"/>
        </w:rPr>
        <w:t>кожуунного</w:t>
      </w:r>
      <w:proofErr w:type="spellEnd"/>
      <w:r w:rsidRPr="007138CC">
        <w:rPr>
          <w:rFonts w:cs="Times New Roman"/>
          <w:szCs w:val="28"/>
        </w:rPr>
        <w:t xml:space="preserve"> центра до столицы республики;</w:t>
      </w:r>
    </w:p>
    <w:p w:rsidR="00146F13" w:rsidRDefault="007138CC" w:rsidP="007138CC">
      <w:pPr>
        <w:pStyle w:val="a3"/>
        <w:ind w:left="0"/>
        <w:rPr>
          <w:rFonts w:cs="Times New Roman"/>
          <w:szCs w:val="28"/>
        </w:rPr>
      </w:pPr>
      <w:r w:rsidRPr="007138CC">
        <w:rPr>
          <w:rFonts w:cs="Times New Roman"/>
          <w:szCs w:val="28"/>
        </w:rPr>
        <w:t xml:space="preserve"> - развитие коммуникационной (информационно-коммуникационной) инфраструктуры (обеспечение доступа населения и юридических лиц к современным услугам связи путем расширения зоны охвата территории района мобильной связью, обеспечение </w:t>
      </w:r>
      <w:r w:rsidR="00146F13">
        <w:rPr>
          <w:rFonts w:cs="Times New Roman"/>
          <w:szCs w:val="28"/>
        </w:rPr>
        <w:t>животноводов. Чабанов живущих в чабанских стоянках за пределами сельского поселения</w:t>
      </w:r>
      <w:r w:rsidRPr="007138CC">
        <w:rPr>
          <w:rFonts w:cs="Times New Roman"/>
          <w:szCs w:val="28"/>
        </w:rPr>
        <w:t xml:space="preserve"> беспроводным и проводным широкополосным доступом к сети Интернет); </w:t>
      </w:r>
    </w:p>
    <w:p w:rsidR="00146F13" w:rsidRDefault="007138CC" w:rsidP="007138CC">
      <w:pPr>
        <w:pStyle w:val="a3"/>
        <w:ind w:left="0"/>
        <w:rPr>
          <w:rFonts w:cs="Times New Roman"/>
          <w:szCs w:val="28"/>
        </w:rPr>
      </w:pPr>
      <w:r w:rsidRPr="007138CC">
        <w:rPr>
          <w:rFonts w:cs="Times New Roman"/>
          <w:szCs w:val="28"/>
        </w:rPr>
        <w:t xml:space="preserve">6. Развитие положительной тенденции роста налогооблагаемой базы и доходов бюджета </w:t>
      </w:r>
      <w:proofErr w:type="spellStart"/>
      <w:r w:rsidR="00146F13">
        <w:rPr>
          <w:rFonts w:cs="Times New Roman"/>
          <w:szCs w:val="28"/>
        </w:rPr>
        <w:t>сумона</w:t>
      </w:r>
      <w:proofErr w:type="spellEnd"/>
      <w:r w:rsidR="00146F13">
        <w:rPr>
          <w:rFonts w:cs="Times New Roman"/>
          <w:szCs w:val="28"/>
        </w:rPr>
        <w:t xml:space="preserve">, </w:t>
      </w:r>
      <w:r w:rsidRPr="007138CC">
        <w:rPr>
          <w:rFonts w:cs="Times New Roman"/>
          <w:szCs w:val="28"/>
        </w:rPr>
        <w:t>района:</w:t>
      </w:r>
    </w:p>
    <w:p w:rsidR="00146F13" w:rsidRDefault="007138CC" w:rsidP="007138CC">
      <w:pPr>
        <w:pStyle w:val="a3"/>
        <w:ind w:left="0"/>
        <w:rPr>
          <w:rFonts w:cs="Times New Roman"/>
          <w:szCs w:val="28"/>
        </w:rPr>
      </w:pPr>
      <w:r w:rsidRPr="007138CC">
        <w:rPr>
          <w:rFonts w:cs="Times New Roman"/>
          <w:szCs w:val="28"/>
        </w:rPr>
        <w:t xml:space="preserve"> - привлечение дополнительных доходов в </w:t>
      </w:r>
      <w:r w:rsidR="00146F13">
        <w:rPr>
          <w:rFonts w:cs="Times New Roman"/>
          <w:szCs w:val="28"/>
        </w:rPr>
        <w:t>сельское поселение</w:t>
      </w:r>
      <w:r w:rsidRPr="007138CC">
        <w:rPr>
          <w:rFonts w:cs="Times New Roman"/>
          <w:szCs w:val="28"/>
        </w:rPr>
        <w:t xml:space="preserve">, за счет внебюджетных источников и участия в федеральных и региональных программах; </w:t>
      </w:r>
    </w:p>
    <w:p w:rsidR="00146F13" w:rsidRDefault="007138CC" w:rsidP="007138CC">
      <w:pPr>
        <w:pStyle w:val="a3"/>
        <w:ind w:left="0"/>
        <w:rPr>
          <w:rFonts w:cs="Times New Roman"/>
          <w:szCs w:val="28"/>
        </w:rPr>
      </w:pPr>
      <w:r w:rsidRPr="007138CC">
        <w:rPr>
          <w:rFonts w:cs="Times New Roman"/>
          <w:szCs w:val="28"/>
        </w:rPr>
        <w:t>- оптимизация бюджетных расходов, рассчитанная в итоге на качество оказываемых населению услуг;</w:t>
      </w:r>
    </w:p>
    <w:p w:rsidR="00146F13" w:rsidRDefault="007138CC" w:rsidP="007138CC">
      <w:pPr>
        <w:pStyle w:val="a3"/>
        <w:ind w:left="0"/>
        <w:rPr>
          <w:rFonts w:cs="Times New Roman"/>
          <w:szCs w:val="28"/>
        </w:rPr>
      </w:pPr>
      <w:r w:rsidRPr="007138CC">
        <w:rPr>
          <w:rFonts w:cs="Times New Roman"/>
          <w:szCs w:val="28"/>
        </w:rPr>
        <w:t xml:space="preserve"> - главным распорядителям и бюджетополучателям в условиях острого дефицита средств необходимо повысить ответственность и спрос за целесообразность и эффективность использования бюджетных средств, а также за достижение результатов от вложения бюджетных ресурсов;</w:t>
      </w:r>
    </w:p>
    <w:p w:rsidR="00146F13" w:rsidRDefault="007138CC" w:rsidP="007138CC">
      <w:pPr>
        <w:pStyle w:val="a3"/>
        <w:ind w:left="0"/>
        <w:rPr>
          <w:rFonts w:cs="Times New Roman"/>
          <w:szCs w:val="28"/>
        </w:rPr>
      </w:pPr>
      <w:r w:rsidRPr="007138CC">
        <w:rPr>
          <w:rFonts w:cs="Times New Roman"/>
          <w:szCs w:val="28"/>
        </w:rPr>
        <w:t xml:space="preserve"> - усиление контроля за выполнением бюджетных полномочий органами местного самоуправления кожууна. Обеспечить финансирование первоочередных расходов бюджета за счет привлечения дополнительных доходов бюджета, в том числе финансовой помощи из республиканского бюджета;</w:t>
      </w:r>
    </w:p>
    <w:p w:rsidR="007138CC" w:rsidRDefault="007138CC" w:rsidP="007138CC">
      <w:pPr>
        <w:pStyle w:val="a3"/>
        <w:ind w:left="0"/>
        <w:rPr>
          <w:rFonts w:cs="Times New Roman"/>
          <w:szCs w:val="28"/>
        </w:rPr>
      </w:pPr>
      <w:r w:rsidRPr="007138CC">
        <w:rPr>
          <w:rFonts w:cs="Times New Roman"/>
          <w:szCs w:val="28"/>
        </w:rPr>
        <w:t xml:space="preserve"> - обеспечение стабильного поступления доходов в бюджет </w:t>
      </w:r>
      <w:proofErr w:type="spellStart"/>
      <w:r w:rsidR="00146F13">
        <w:rPr>
          <w:rFonts w:cs="Times New Roman"/>
          <w:szCs w:val="28"/>
        </w:rPr>
        <w:t>сумона</w:t>
      </w:r>
      <w:proofErr w:type="spellEnd"/>
      <w:r w:rsidR="00146F13">
        <w:rPr>
          <w:rFonts w:cs="Times New Roman"/>
          <w:szCs w:val="28"/>
        </w:rPr>
        <w:t>. кожууна</w:t>
      </w:r>
      <w:r w:rsidRPr="007138CC">
        <w:rPr>
          <w:rFonts w:cs="Times New Roman"/>
          <w:szCs w:val="28"/>
        </w:rPr>
        <w:t xml:space="preserve"> от эффективного управления и распоряжения муниципальным имуществом. Осуществление данных запланированных мероприятий позволит повысить качество жизни населения.</w:t>
      </w:r>
    </w:p>
    <w:p w:rsidR="00FB1B72" w:rsidRDefault="00FB1B72" w:rsidP="007138CC">
      <w:pPr>
        <w:pStyle w:val="a3"/>
        <w:ind w:left="0"/>
        <w:rPr>
          <w:rFonts w:cs="Times New Roman"/>
          <w:szCs w:val="28"/>
        </w:rPr>
      </w:pPr>
    </w:p>
    <w:p w:rsidR="00146F13" w:rsidRPr="00146F13" w:rsidRDefault="00146F13" w:rsidP="00146F13">
      <w:pPr>
        <w:pStyle w:val="a3"/>
        <w:ind w:left="0"/>
        <w:jc w:val="center"/>
        <w:rPr>
          <w:rFonts w:cs="Times New Roman"/>
          <w:b/>
          <w:szCs w:val="28"/>
        </w:rPr>
      </w:pPr>
      <w:r w:rsidRPr="00146F13">
        <w:rPr>
          <w:rFonts w:cs="Times New Roman"/>
          <w:b/>
          <w:szCs w:val="28"/>
        </w:rPr>
        <w:t>Приложение 3. Муниципальные программы Овюрского кожууна, утверждаемых в целях реализации стратегии.</w:t>
      </w:r>
    </w:p>
    <w:p w:rsidR="00146F13" w:rsidRPr="00243C90" w:rsidRDefault="00146F13" w:rsidP="00243C90">
      <w:pPr>
        <w:pStyle w:val="a3"/>
        <w:ind w:left="0"/>
        <w:rPr>
          <w:rFonts w:cs="Times New Roman"/>
          <w:szCs w:val="28"/>
        </w:rPr>
      </w:pPr>
      <w:r>
        <w:lastRenderedPageBreak/>
        <w:t xml:space="preserve"> </w:t>
      </w:r>
      <w:r w:rsidRPr="00146F13">
        <w:rPr>
          <w:rFonts w:cs="Times New Roman"/>
          <w:szCs w:val="28"/>
        </w:rPr>
        <w:t xml:space="preserve">Одним из </w:t>
      </w:r>
      <w:r w:rsidR="00243C90">
        <w:rPr>
          <w:rFonts w:cs="Times New Roman"/>
          <w:szCs w:val="28"/>
        </w:rPr>
        <w:t xml:space="preserve">основных </w:t>
      </w:r>
      <w:r w:rsidRPr="00146F13">
        <w:rPr>
          <w:rFonts w:cs="Times New Roman"/>
          <w:szCs w:val="28"/>
        </w:rPr>
        <w:t xml:space="preserve">элементов системы стратегического планирования на уровне муниципального района, связывающим реализацию стратегических приоритетов с бюджетным планированием, являются муниципальные программы Овюрского кожууна. </w:t>
      </w:r>
    </w:p>
    <w:p w:rsidR="00146F13" w:rsidRDefault="00146F13" w:rsidP="000B3AB2">
      <w:pPr>
        <w:pStyle w:val="a3"/>
        <w:ind w:left="0"/>
        <w:rPr>
          <w:rFonts w:cs="Times New Roman"/>
          <w:szCs w:val="28"/>
        </w:rPr>
      </w:pPr>
      <w:r w:rsidRPr="00146F13">
        <w:rPr>
          <w:rFonts w:cs="Times New Roman"/>
          <w:szCs w:val="28"/>
        </w:rPr>
        <w:t>Муниципальные программы разработаны в соответствии с приоритетами социально-</w:t>
      </w:r>
      <w:r>
        <w:rPr>
          <w:rFonts w:cs="Times New Roman"/>
          <w:szCs w:val="28"/>
        </w:rPr>
        <w:t>экономического развития и направ</w:t>
      </w:r>
      <w:r w:rsidRPr="00146F13">
        <w:rPr>
          <w:rFonts w:cs="Times New Roman"/>
          <w:szCs w:val="28"/>
        </w:rPr>
        <w:t xml:space="preserve">лены на реализацию целей социально-экономического развития кожууна. </w:t>
      </w:r>
    </w:p>
    <w:p w:rsidR="00146F13" w:rsidRDefault="00146F13" w:rsidP="000B3AB2">
      <w:pPr>
        <w:pStyle w:val="a3"/>
        <w:ind w:left="0"/>
        <w:rPr>
          <w:rFonts w:cs="Times New Roman"/>
          <w:szCs w:val="28"/>
        </w:rPr>
      </w:pPr>
      <w:r w:rsidRPr="00146F13">
        <w:rPr>
          <w:rFonts w:cs="Times New Roman"/>
          <w:szCs w:val="28"/>
        </w:rPr>
        <w:t>Цель 1. Реализация модели развития, включая создание условий для инвестиций, развитие предпринимательства. Цель будет реализована посредством муниципальных программ, направленных на создание условий для улучшения инвестиционного климата и ведения предпринимательской деятельно</w:t>
      </w:r>
      <w:r>
        <w:rPr>
          <w:rFonts w:cs="Times New Roman"/>
          <w:szCs w:val="28"/>
        </w:rPr>
        <w:t>сти - муниципальная программа</w:t>
      </w:r>
      <w:r w:rsidRPr="00146F13">
        <w:rPr>
          <w:rFonts w:cs="Times New Roman"/>
          <w:szCs w:val="28"/>
        </w:rPr>
        <w:t xml:space="preserve"> «Создание благоприятных условий для ведения би</w:t>
      </w:r>
      <w:r w:rsidR="002900D1">
        <w:rPr>
          <w:rFonts w:cs="Times New Roman"/>
          <w:szCs w:val="28"/>
        </w:rPr>
        <w:t xml:space="preserve">знеса в </w:t>
      </w:r>
      <w:proofErr w:type="spellStart"/>
      <w:r w:rsidR="002900D1">
        <w:rPr>
          <w:rFonts w:cs="Times New Roman"/>
          <w:szCs w:val="28"/>
        </w:rPr>
        <w:t>Овюрском</w:t>
      </w:r>
      <w:proofErr w:type="spellEnd"/>
      <w:r w:rsidR="002900D1">
        <w:rPr>
          <w:rFonts w:cs="Times New Roman"/>
          <w:szCs w:val="28"/>
        </w:rPr>
        <w:t xml:space="preserve"> </w:t>
      </w:r>
      <w:proofErr w:type="spellStart"/>
      <w:r w:rsidR="002900D1">
        <w:rPr>
          <w:rFonts w:cs="Times New Roman"/>
          <w:szCs w:val="28"/>
        </w:rPr>
        <w:t>кожууне</w:t>
      </w:r>
      <w:proofErr w:type="spellEnd"/>
      <w:r w:rsidR="002900D1">
        <w:rPr>
          <w:rFonts w:cs="Times New Roman"/>
          <w:szCs w:val="28"/>
        </w:rPr>
        <w:t xml:space="preserve"> на 2023-2025</w:t>
      </w:r>
      <w:r w:rsidRPr="00146F13">
        <w:rPr>
          <w:rFonts w:cs="Times New Roman"/>
          <w:szCs w:val="28"/>
        </w:rPr>
        <w:t xml:space="preserve"> годы». </w:t>
      </w:r>
    </w:p>
    <w:p w:rsidR="00146F13" w:rsidRPr="00243C90" w:rsidRDefault="00146F13" w:rsidP="00243C90">
      <w:pPr>
        <w:pStyle w:val="a3"/>
        <w:ind w:left="0"/>
        <w:rPr>
          <w:rFonts w:cs="Times New Roman"/>
          <w:szCs w:val="28"/>
        </w:rPr>
      </w:pPr>
      <w:r w:rsidRPr="00146F13">
        <w:rPr>
          <w:rFonts w:cs="Times New Roman"/>
          <w:szCs w:val="28"/>
        </w:rPr>
        <w:t>Цель 2. Повышение уровня и качества жизни населения на территории Овюрского кожууна, накопление человеческого капитала. Для сбалансированного социально-экономического развития Овюрского кожууна будут сформированы условия для развития и повышения качества человеческого капитала через реализацию муниципальных программ, направленных на улучшение системы здравоохранения и образования, жилищных условий, повышение уровня безопасности, соблюдение социальной справедливости и развитие культурно-досугового сектора:</w:t>
      </w:r>
    </w:p>
    <w:p w:rsidR="00243C90" w:rsidRDefault="00243C90" w:rsidP="000B3AB2">
      <w:pPr>
        <w:pStyle w:val="a3"/>
        <w:ind w:left="0"/>
        <w:rPr>
          <w:rFonts w:cs="Times New Roman"/>
          <w:szCs w:val="28"/>
        </w:rPr>
      </w:pPr>
      <w:r>
        <w:rPr>
          <w:rFonts w:cs="Times New Roman"/>
          <w:szCs w:val="28"/>
        </w:rPr>
        <w:t>1</w:t>
      </w:r>
      <w:r w:rsidR="00146F13" w:rsidRPr="00146F13">
        <w:rPr>
          <w:rFonts w:cs="Times New Roman"/>
          <w:szCs w:val="28"/>
        </w:rPr>
        <w:t>) муниципальная программа Безопа</w:t>
      </w:r>
      <w:r w:rsidR="002900D1">
        <w:rPr>
          <w:rFonts w:cs="Times New Roman"/>
          <w:szCs w:val="28"/>
        </w:rPr>
        <w:t>сность Овюрского кожууна на 2023- 2025</w:t>
      </w:r>
      <w:r w:rsidR="00146F13" w:rsidRPr="00146F13">
        <w:rPr>
          <w:rFonts w:cs="Times New Roman"/>
          <w:szCs w:val="28"/>
        </w:rPr>
        <w:t xml:space="preserve"> годы;</w:t>
      </w:r>
      <w:r w:rsidRPr="00243C90">
        <w:rPr>
          <w:rFonts w:cs="Times New Roman"/>
          <w:szCs w:val="28"/>
        </w:rPr>
        <w:t xml:space="preserve"> </w:t>
      </w:r>
    </w:p>
    <w:p w:rsidR="00146F13" w:rsidRDefault="00243C90" w:rsidP="000B3AB2">
      <w:pPr>
        <w:pStyle w:val="a3"/>
        <w:ind w:left="0"/>
        <w:rPr>
          <w:rFonts w:cs="Times New Roman"/>
          <w:szCs w:val="28"/>
        </w:rPr>
      </w:pPr>
      <w:r>
        <w:rPr>
          <w:rFonts w:cs="Times New Roman"/>
          <w:szCs w:val="28"/>
        </w:rPr>
        <w:t>2)</w:t>
      </w:r>
      <w:r w:rsidRPr="00146F13">
        <w:rPr>
          <w:rFonts w:cs="Times New Roman"/>
          <w:szCs w:val="28"/>
        </w:rPr>
        <w:t>муниципальная программа «Социальная поддержка гр</w:t>
      </w:r>
      <w:r w:rsidR="002900D1">
        <w:rPr>
          <w:rFonts w:cs="Times New Roman"/>
          <w:szCs w:val="28"/>
        </w:rPr>
        <w:t xml:space="preserve">аждан в </w:t>
      </w:r>
      <w:proofErr w:type="spellStart"/>
      <w:r w:rsidR="002900D1">
        <w:rPr>
          <w:rFonts w:cs="Times New Roman"/>
          <w:szCs w:val="28"/>
        </w:rPr>
        <w:t>Овюрском</w:t>
      </w:r>
      <w:proofErr w:type="spellEnd"/>
      <w:r w:rsidR="002900D1">
        <w:rPr>
          <w:rFonts w:cs="Times New Roman"/>
          <w:szCs w:val="28"/>
        </w:rPr>
        <w:t xml:space="preserve"> </w:t>
      </w:r>
      <w:proofErr w:type="spellStart"/>
      <w:r w:rsidR="002900D1">
        <w:rPr>
          <w:rFonts w:cs="Times New Roman"/>
          <w:szCs w:val="28"/>
        </w:rPr>
        <w:t>кожууне</w:t>
      </w:r>
      <w:proofErr w:type="spellEnd"/>
      <w:r w:rsidR="002900D1">
        <w:rPr>
          <w:rFonts w:cs="Times New Roman"/>
          <w:szCs w:val="28"/>
        </w:rPr>
        <w:t xml:space="preserve"> на 2023-2025</w:t>
      </w:r>
      <w:r w:rsidRPr="00146F13">
        <w:rPr>
          <w:rFonts w:cs="Times New Roman"/>
          <w:szCs w:val="28"/>
        </w:rPr>
        <w:t xml:space="preserve"> годы»;</w:t>
      </w:r>
    </w:p>
    <w:p w:rsidR="00146F13" w:rsidRDefault="00146F13" w:rsidP="000B3AB2">
      <w:pPr>
        <w:pStyle w:val="a3"/>
        <w:ind w:left="0"/>
        <w:rPr>
          <w:rFonts w:cs="Times New Roman"/>
          <w:szCs w:val="28"/>
        </w:rPr>
      </w:pPr>
      <w:r w:rsidRPr="00146F13">
        <w:rPr>
          <w:rFonts w:cs="Times New Roman"/>
          <w:szCs w:val="28"/>
        </w:rPr>
        <w:t xml:space="preserve"> 3) муниципальная программа «Развитие образо</w:t>
      </w:r>
      <w:r w:rsidR="002900D1">
        <w:rPr>
          <w:rFonts w:cs="Times New Roman"/>
          <w:szCs w:val="28"/>
        </w:rPr>
        <w:t xml:space="preserve">вания в </w:t>
      </w:r>
      <w:proofErr w:type="spellStart"/>
      <w:r w:rsidR="002900D1">
        <w:rPr>
          <w:rFonts w:cs="Times New Roman"/>
          <w:szCs w:val="28"/>
        </w:rPr>
        <w:t>Овюрском</w:t>
      </w:r>
      <w:proofErr w:type="spellEnd"/>
      <w:r w:rsidR="002900D1">
        <w:rPr>
          <w:rFonts w:cs="Times New Roman"/>
          <w:szCs w:val="28"/>
        </w:rPr>
        <w:t xml:space="preserve"> </w:t>
      </w:r>
      <w:proofErr w:type="spellStart"/>
      <w:r w:rsidR="002900D1">
        <w:rPr>
          <w:rFonts w:cs="Times New Roman"/>
          <w:szCs w:val="28"/>
        </w:rPr>
        <w:t>кожууне</w:t>
      </w:r>
      <w:proofErr w:type="spellEnd"/>
      <w:r w:rsidR="002900D1">
        <w:rPr>
          <w:rFonts w:cs="Times New Roman"/>
          <w:szCs w:val="28"/>
        </w:rPr>
        <w:t xml:space="preserve"> на 2023-2025</w:t>
      </w:r>
      <w:r w:rsidRPr="00146F13">
        <w:rPr>
          <w:rFonts w:cs="Times New Roman"/>
          <w:szCs w:val="28"/>
        </w:rPr>
        <w:t xml:space="preserve"> годы»;</w:t>
      </w:r>
    </w:p>
    <w:p w:rsidR="00146F13" w:rsidRDefault="00146F13" w:rsidP="000B3AB2">
      <w:pPr>
        <w:pStyle w:val="a3"/>
        <w:ind w:left="0"/>
        <w:rPr>
          <w:rFonts w:cs="Times New Roman"/>
          <w:szCs w:val="28"/>
        </w:rPr>
      </w:pPr>
      <w:r w:rsidRPr="00146F13">
        <w:rPr>
          <w:rFonts w:cs="Times New Roman"/>
          <w:szCs w:val="28"/>
        </w:rPr>
        <w:t xml:space="preserve"> 4) муниципальная программа «Совершенствование молодежной политики и развитие физической культуры и </w:t>
      </w:r>
      <w:r w:rsidR="002900D1">
        <w:rPr>
          <w:rFonts w:cs="Times New Roman"/>
          <w:szCs w:val="28"/>
        </w:rPr>
        <w:t>спорта Овюрского кожууна на 2023- 2025</w:t>
      </w:r>
      <w:r w:rsidRPr="00146F13">
        <w:rPr>
          <w:rFonts w:cs="Times New Roman"/>
          <w:szCs w:val="28"/>
        </w:rPr>
        <w:t xml:space="preserve"> годы»;</w:t>
      </w:r>
    </w:p>
    <w:p w:rsidR="002900D1" w:rsidRDefault="00146F13" w:rsidP="002900D1">
      <w:pPr>
        <w:pStyle w:val="a3"/>
        <w:ind w:left="0"/>
        <w:rPr>
          <w:rFonts w:cs="Times New Roman"/>
          <w:szCs w:val="28"/>
        </w:rPr>
      </w:pPr>
      <w:r w:rsidRPr="00146F13">
        <w:rPr>
          <w:rFonts w:cs="Times New Roman"/>
          <w:szCs w:val="28"/>
        </w:rPr>
        <w:lastRenderedPageBreak/>
        <w:t xml:space="preserve"> 5) муниципальная программа «Содержание и развитие муниципального хозяйства Овюрского кожууна на 2021-2023 годы»;</w:t>
      </w:r>
    </w:p>
    <w:p w:rsidR="002900D1" w:rsidRDefault="00146F13" w:rsidP="002900D1">
      <w:pPr>
        <w:pStyle w:val="a3"/>
        <w:ind w:left="0"/>
        <w:rPr>
          <w:rFonts w:cs="Times New Roman"/>
          <w:szCs w:val="28"/>
        </w:rPr>
      </w:pPr>
      <w:r w:rsidRPr="00146F13">
        <w:rPr>
          <w:rFonts w:cs="Times New Roman"/>
          <w:szCs w:val="28"/>
        </w:rPr>
        <w:t xml:space="preserve"> 6) муниципальная программа «Профилактика социально-значимых заболеваний, вакцинопрофилактика в </w:t>
      </w:r>
      <w:proofErr w:type="spellStart"/>
      <w:r w:rsidRPr="00146F13">
        <w:rPr>
          <w:rFonts w:cs="Times New Roman"/>
          <w:szCs w:val="28"/>
        </w:rPr>
        <w:t>Овюрском</w:t>
      </w:r>
      <w:proofErr w:type="spellEnd"/>
      <w:r w:rsidRPr="00146F13">
        <w:rPr>
          <w:rFonts w:cs="Times New Roman"/>
          <w:szCs w:val="28"/>
        </w:rPr>
        <w:t xml:space="preserve"> </w:t>
      </w:r>
      <w:proofErr w:type="spellStart"/>
      <w:r w:rsidRPr="00146F13">
        <w:rPr>
          <w:rFonts w:cs="Times New Roman"/>
          <w:szCs w:val="28"/>
        </w:rPr>
        <w:t>кожууне</w:t>
      </w:r>
      <w:proofErr w:type="spellEnd"/>
      <w:r w:rsidRPr="00146F13">
        <w:rPr>
          <w:rFonts w:cs="Times New Roman"/>
          <w:szCs w:val="28"/>
        </w:rPr>
        <w:t>;</w:t>
      </w:r>
    </w:p>
    <w:p w:rsidR="00146F13" w:rsidRDefault="00146F13" w:rsidP="002900D1">
      <w:pPr>
        <w:pStyle w:val="a3"/>
        <w:ind w:left="0"/>
        <w:rPr>
          <w:rFonts w:cs="Times New Roman"/>
          <w:szCs w:val="28"/>
        </w:rPr>
      </w:pPr>
      <w:r w:rsidRPr="00146F13">
        <w:rPr>
          <w:rFonts w:cs="Times New Roman"/>
          <w:szCs w:val="28"/>
        </w:rPr>
        <w:t xml:space="preserve"> 7) 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146F13">
        <w:rPr>
          <w:rFonts w:cs="Times New Roman"/>
          <w:szCs w:val="28"/>
        </w:rPr>
        <w:t>Овюрском</w:t>
      </w:r>
      <w:proofErr w:type="spellEnd"/>
      <w:r w:rsidRPr="00146F13">
        <w:rPr>
          <w:rFonts w:cs="Times New Roman"/>
          <w:szCs w:val="28"/>
        </w:rPr>
        <w:t xml:space="preserve"> </w:t>
      </w:r>
      <w:proofErr w:type="spellStart"/>
      <w:r w:rsidRPr="00146F13">
        <w:rPr>
          <w:rFonts w:cs="Times New Roman"/>
          <w:szCs w:val="28"/>
        </w:rPr>
        <w:t>кожууне</w:t>
      </w:r>
      <w:proofErr w:type="spellEnd"/>
      <w:r w:rsidRPr="00146F13">
        <w:rPr>
          <w:rFonts w:cs="Times New Roman"/>
          <w:szCs w:val="28"/>
        </w:rPr>
        <w:t xml:space="preserve"> на 2021-2023 годы»;</w:t>
      </w:r>
    </w:p>
    <w:p w:rsidR="00146F13" w:rsidRDefault="00146F13" w:rsidP="000B3AB2">
      <w:pPr>
        <w:pStyle w:val="a3"/>
        <w:ind w:left="0"/>
        <w:rPr>
          <w:rFonts w:cs="Times New Roman"/>
          <w:szCs w:val="28"/>
        </w:rPr>
      </w:pPr>
      <w:r w:rsidRPr="00146F13">
        <w:rPr>
          <w:rFonts w:cs="Times New Roman"/>
          <w:szCs w:val="28"/>
        </w:rPr>
        <w:t xml:space="preserve"> 8) муниципальная программа «Развитие ку</w:t>
      </w:r>
      <w:r w:rsidR="002900D1">
        <w:rPr>
          <w:rFonts w:cs="Times New Roman"/>
          <w:szCs w:val="28"/>
        </w:rPr>
        <w:t>льтуры Овюрского кожууна на 2023-2025</w:t>
      </w:r>
      <w:r w:rsidRPr="00146F13">
        <w:rPr>
          <w:rFonts w:cs="Times New Roman"/>
          <w:szCs w:val="28"/>
        </w:rPr>
        <w:t xml:space="preserve"> годы»;</w:t>
      </w:r>
    </w:p>
    <w:p w:rsidR="00146F13" w:rsidRDefault="00146F13" w:rsidP="000B3AB2">
      <w:pPr>
        <w:pStyle w:val="a3"/>
        <w:ind w:left="0"/>
        <w:rPr>
          <w:rFonts w:cs="Times New Roman"/>
          <w:szCs w:val="28"/>
        </w:rPr>
      </w:pPr>
      <w:r w:rsidRPr="00146F13">
        <w:rPr>
          <w:rFonts w:cs="Times New Roman"/>
          <w:szCs w:val="28"/>
        </w:rPr>
        <w:t xml:space="preserve"> 9) муниципальная программа «Создание благоприятных условий для ведения бизнеса в </w:t>
      </w:r>
      <w:proofErr w:type="spellStart"/>
      <w:r w:rsidRPr="00146F13">
        <w:rPr>
          <w:rFonts w:cs="Times New Roman"/>
          <w:szCs w:val="28"/>
        </w:rPr>
        <w:t>Овюрском</w:t>
      </w:r>
      <w:proofErr w:type="spellEnd"/>
      <w:r w:rsidRPr="00146F13">
        <w:rPr>
          <w:rFonts w:cs="Times New Roman"/>
          <w:szCs w:val="28"/>
        </w:rPr>
        <w:t xml:space="preserve"> кожууна на 2021-2023 годы»;</w:t>
      </w:r>
    </w:p>
    <w:p w:rsidR="00146F13" w:rsidRDefault="00146F13" w:rsidP="000B3AB2">
      <w:pPr>
        <w:pStyle w:val="a3"/>
        <w:ind w:left="0"/>
        <w:rPr>
          <w:rFonts w:cs="Times New Roman"/>
          <w:szCs w:val="28"/>
        </w:rPr>
      </w:pPr>
      <w:r w:rsidRPr="00146F13">
        <w:rPr>
          <w:rFonts w:cs="Times New Roman"/>
          <w:szCs w:val="28"/>
        </w:rPr>
        <w:t xml:space="preserve"> 10) муниципальная программа «Развитие земельно-имущественных отношений и градостроительства на территории Овюрского кожууна Республики Тыва на 2021-2023 годы»;</w:t>
      </w:r>
    </w:p>
    <w:p w:rsidR="00146F13" w:rsidRDefault="00146F13" w:rsidP="000B3AB2">
      <w:pPr>
        <w:pStyle w:val="a3"/>
        <w:ind w:left="0"/>
        <w:rPr>
          <w:rFonts w:cs="Times New Roman"/>
          <w:szCs w:val="28"/>
        </w:rPr>
      </w:pPr>
      <w:r w:rsidRPr="00146F13">
        <w:rPr>
          <w:rFonts w:cs="Times New Roman"/>
          <w:szCs w:val="28"/>
        </w:rPr>
        <w:t xml:space="preserve"> 11) муниципальная программа «Развитие муниципальной службы муниципального района «</w:t>
      </w:r>
      <w:proofErr w:type="spellStart"/>
      <w:r w:rsidRPr="00146F13">
        <w:rPr>
          <w:rFonts w:cs="Times New Roman"/>
          <w:szCs w:val="28"/>
        </w:rPr>
        <w:t>Овюрский</w:t>
      </w:r>
      <w:proofErr w:type="spellEnd"/>
      <w:r w:rsidRPr="00146F13">
        <w:rPr>
          <w:rFonts w:cs="Times New Roman"/>
          <w:szCs w:val="28"/>
        </w:rPr>
        <w:t xml:space="preserve"> </w:t>
      </w:r>
      <w:proofErr w:type="spellStart"/>
      <w:r w:rsidRPr="00146F13">
        <w:rPr>
          <w:rFonts w:cs="Times New Roman"/>
          <w:szCs w:val="28"/>
        </w:rPr>
        <w:t>кожуун</w:t>
      </w:r>
      <w:proofErr w:type="spellEnd"/>
      <w:r w:rsidRPr="00146F13">
        <w:rPr>
          <w:rFonts w:cs="Times New Roman"/>
          <w:szCs w:val="28"/>
        </w:rPr>
        <w:t>» Республика Тыва на 2021-2023 годы»;</w:t>
      </w:r>
    </w:p>
    <w:p w:rsidR="00146F13" w:rsidRDefault="00243C90" w:rsidP="000B3AB2">
      <w:pPr>
        <w:pStyle w:val="a3"/>
        <w:ind w:left="0"/>
        <w:rPr>
          <w:rFonts w:cs="Times New Roman"/>
          <w:szCs w:val="28"/>
        </w:rPr>
      </w:pPr>
      <w:r>
        <w:rPr>
          <w:rFonts w:cs="Times New Roman"/>
          <w:szCs w:val="28"/>
        </w:rPr>
        <w:t xml:space="preserve"> 12) </w:t>
      </w:r>
      <w:r w:rsidR="00146F13" w:rsidRPr="00146F13">
        <w:rPr>
          <w:rFonts w:cs="Times New Roman"/>
          <w:szCs w:val="28"/>
        </w:rPr>
        <w:t>муниципальная программа «Профилактика терроризма и экстремизма, улучшение общественной безопасности, последствий проявления терроризма на территории муниципального района «</w:t>
      </w:r>
      <w:proofErr w:type="spellStart"/>
      <w:r w:rsidR="00146F13" w:rsidRPr="00146F13">
        <w:rPr>
          <w:rFonts w:cs="Times New Roman"/>
          <w:szCs w:val="28"/>
        </w:rPr>
        <w:t>Овюрский</w:t>
      </w:r>
      <w:proofErr w:type="spellEnd"/>
      <w:r w:rsidR="00146F13" w:rsidRPr="00146F13">
        <w:rPr>
          <w:rFonts w:cs="Times New Roman"/>
          <w:szCs w:val="28"/>
        </w:rPr>
        <w:t xml:space="preserve"> </w:t>
      </w:r>
      <w:proofErr w:type="spellStart"/>
      <w:r w:rsidR="00146F13" w:rsidRPr="00146F13">
        <w:rPr>
          <w:rFonts w:cs="Times New Roman"/>
          <w:szCs w:val="28"/>
        </w:rPr>
        <w:t>кожуун</w:t>
      </w:r>
      <w:proofErr w:type="spellEnd"/>
      <w:r w:rsidR="00146F13" w:rsidRPr="00146F13">
        <w:rPr>
          <w:rFonts w:cs="Times New Roman"/>
          <w:szCs w:val="28"/>
        </w:rPr>
        <w:t>» Респуб</w:t>
      </w:r>
      <w:r w:rsidR="00146F13">
        <w:rPr>
          <w:rFonts w:cs="Times New Roman"/>
          <w:szCs w:val="28"/>
        </w:rPr>
        <w:t>лики Тыва на 2020-2022 годы»;</w:t>
      </w:r>
    </w:p>
    <w:p w:rsidR="00146F13" w:rsidRDefault="00146F13" w:rsidP="000B3AB2">
      <w:pPr>
        <w:pStyle w:val="a3"/>
        <w:ind w:left="0"/>
        <w:rPr>
          <w:rFonts w:cs="Times New Roman"/>
          <w:szCs w:val="28"/>
        </w:rPr>
      </w:pPr>
      <w:r w:rsidRPr="00146F13">
        <w:rPr>
          <w:rFonts w:cs="Times New Roman"/>
          <w:szCs w:val="28"/>
        </w:rPr>
        <w:t xml:space="preserve"> 13) муниципальная программа «Совершенствование и развитие гражданской обороны, защита населения и территорий от чрезвычайных ситуаций природного и техногенного характера на территории муниципального района «</w:t>
      </w:r>
      <w:proofErr w:type="spellStart"/>
      <w:r w:rsidRPr="00146F13">
        <w:rPr>
          <w:rFonts w:cs="Times New Roman"/>
          <w:szCs w:val="28"/>
        </w:rPr>
        <w:t>Овюрский</w:t>
      </w:r>
      <w:proofErr w:type="spellEnd"/>
      <w:r w:rsidRPr="00146F13">
        <w:rPr>
          <w:rFonts w:cs="Times New Roman"/>
          <w:szCs w:val="28"/>
        </w:rPr>
        <w:t xml:space="preserve"> </w:t>
      </w:r>
      <w:proofErr w:type="spellStart"/>
      <w:r w:rsidRPr="00146F13">
        <w:rPr>
          <w:rFonts w:cs="Times New Roman"/>
          <w:szCs w:val="28"/>
        </w:rPr>
        <w:t>кожуун</w:t>
      </w:r>
      <w:proofErr w:type="spellEnd"/>
      <w:r w:rsidRPr="00146F13">
        <w:rPr>
          <w:rFonts w:cs="Times New Roman"/>
          <w:szCs w:val="28"/>
        </w:rPr>
        <w:t>» Республики Тыва на 2020-2022 годы»;</w:t>
      </w:r>
    </w:p>
    <w:p w:rsidR="00146F13" w:rsidRDefault="00146F13" w:rsidP="000B3AB2">
      <w:pPr>
        <w:pStyle w:val="a3"/>
        <w:ind w:left="0"/>
        <w:rPr>
          <w:rFonts w:cs="Times New Roman"/>
          <w:szCs w:val="28"/>
        </w:rPr>
      </w:pPr>
      <w:r w:rsidRPr="00146F13">
        <w:rPr>
          <w:rFonts w:cs="Times New Roman"/>
          <w:szCs w:val="28"/>
        </w:rPr>
        <w:t xml:space="preserve"> 14) муниципальная программа «Профилактика безнадзорности и правонарушений несовершеннолетних в </w:t>
      </w:r>
      <w:proofErr w:type="spellStart"/>
      <w:r w:rsidRPr="00146F13">
        <w:rPr>
          <w:rFonts w:cs="Times New Roman"/>
          <w:szCs w:val="28"/>
        </w:rPr>
        <w:t>Овюр</w:t>
      </w:r>
      <w:r w:rsidR="00590A35">
        <w:rPr>
          <w:rFonts w:cs="Times New Roman"/>
          <w:szCs w:val="28"/>
        </w:rPr>
        <w:t>ском</w:t>
      </w:r>
      <w:proofErr w:type="spellEnd"/>
      <w:r w:rsidR="00590A35">
        <w:rPr>
          <w:rFonts w:cs="Times New Roman"/>
          <w:szCs w:val="28"/>
        </w:rPr>
        <w:t xml:space="preserve"> </w:t>
      </w:r>
      <w:proofErr w:type="spellStart"/>
      <w:r w:rsidR="00590A35">
        <w:rPr>
          <w:rFonts w:cs="Times New Roman"/>
          <w:szCs w:val="28"/>
        </w:rPr>
        <w:t>кожууне</w:t>
      </w:r>
      <w:proofErr w:type="spellEnd"/>
      <w:r w:rsidR="00590A35">
        <w:rPr>
          <w:rFonts w:cs="Times New Roman"/>
          <w:szCs w:val="28"/>
        </w:rPr>
        <w:t xml:space="preserve"> на 2021-2023 годы».</w:t>
      </w:r>
    </w:p>
    <w:p w:rsidR="007138CC" w:rsidRDefault="00146F13" w:rsidP="000B3AB2">
      <w:pPr>
        <w:pStyle w:val="a3"/>
        <w:ind w:left="0"/>
        <w:rPr>
          <w:rFonts w:cs="Times New Roman"/>
          <w:szCs w:val="28"/>
        </w:rPr>
      </w:pPr>
      <w:r w:rsidRPr="00146F13">
        <w:rPr>
          <w:rFonts w:cs="Times New Roman"/>
          <w:szCs w:val="28"/>
        </w:rPr>
        <w:t xml:space="preserve">Цель 4. Территориальное развитие за счет развития инфраструктуры в </w:t>
      </w:r>
      <w:proofErr w:type="spellStart"/>
      <w:r w:rsidRPr="00146F13">
        <w:rPr>
          <w:rFonts w:cs="Times New Roman"/>
          <w:szCs w:val="28"/>
        </w:rPr>
        <w:t>Овюрском</w:t>
      </w:r>
      <w:proofErr w:type="spellEnd"/>
      <w:r w:rsidRPr="00146F13">
        <w:rPr>
          <w:rFonts w:cs="Times New Roman"/>
          <w:szCs w:val="28"/>
        </w:rPr>
        <w:t xml:space="preserve"> </w:t>
      </w:r>
      <w:proofErr w:type="spellStart"/>
      <w:r w:rsidRPr="00146F13">
        <w:rPr>
          <w:rFonts w:cs="Times New Roman"/>
          <w:szCs w:val="28"/>
        </w:rPr>
        <w:t>кожууне</w:t>
      </w:r>
      <w:proofErr w:type="spellEnd"/>
      <w:r w:rsidRPr="00146F13">
        <w:rPr>
          <w:rFonts w:cs="Times New Roman"/>
          <w:szCs w:val="28"/>
        </w:rPr>
        <w:t>. Обеспечение сбалансированн</w:t>
      </w:r>
      <w:r w:rsidR="00590A35">
        <w:rPr>
          <w:rFonts w:cs="Times New Roman"/>
          <w:szCs w:val="28"/>
        </w:rPr>
        <w:t xml:space="preserve">ого территориального </w:t>
      </w:r>
      <w:r w:rsidR="00590A35">
        <w:rPr>
          <w:rFonts w:cs="Times New Roman"/>
          <w:szCs w:val="28"/>
        </w:rPr>
        <w:lastRenderedPageBreak/>
        <w:t xml:space="preserve">развития  </w:t>
      </w:r>
      <w:r w:rsidRPr="00146F13">
        <w:rPr>
          <w:rFonts w:cs="Times New Roman"/>
          <w:szCs w:val="28"/>
        </w:rPr>
        <w:t>будет реализовываться посредством муниципальных программ и схемы территориального планирования Овюрского кожууна, направленных на развитие коммунальной и коммуникационной инфраструктуры и энергетики.</w:t>
      </w:r>
    </w:p>
    <w:p w:rsidR="00146F13" w:rsidRDefault="00146F13" w:rsidP="000B3AB2">
      <w:pPr>
        <w:pStyle w:val="a3"/>
        <w:ind w:left="0"/>
        <w:rPr>
          <w:rFonts w:cs="Times New Roman"/>
          <w:szCs w:val="28"/>
        </w:rPr>
      </w:pPr>
    </w:p>
    <w:p w:rsidR="00146F13" w:rsidRDefault="00146F13" w:rsidP="000B3AB2">
      <w:pPr>
        <w:pStyle w:val="a3"/>
        <w:ind w:left="0"/>
        <w:rPr>
          <w:rFonts w:cs="Times New Roman"/>
          <w:szCs w:val="28"/>
        </w:rPr>
      </w:pPr>
    </w:p>
    <w:p w:rsidR="00146F13" w:rsidRDefault="00146F13" w:rsidP="000B3AB2">
      <w:pPr>
        <w:pStyle w:val="a3"/>
        <w:ind w:left="0"/>
        <w:rPr>
          <w:rFonts w:cs="Times New Roman"/>
          <w:szCs w:val="28"/>
        </w:rPr>
      </w:pPr>
    </w:p>
    <w:p w:rsidR="00146F13" w:rsidRDefault="00146F13" w:rsidP="000B3AB2">
      <w:pPr>
        <w:pStyle w:val="a3"/>
        <w:ind w:left="0"/>
        <w:rPr>
          <w:rFonts w:cs="Times New Roman"/>
          <w:szCs w:val="28"/>
        </w:rPr>
      </w:pPr>
    </w:p>
    <w:p w:rsidR="00146F13" w:rsidRDefault="00146F13" w:rsidP="000B3AB2">
      <w:pPr>
        <w:pStyle w:val="a3"/>
        <w:ind w:left="0"/>
        <w:rPr>
          <w:rFonts w:cs="Times New Roman"/>
          <w:szCs w:val="28"/>
        </w:rPr>
      </w:pPr>
    </w:p>
    <w:p w:rsidR="00146F13" w:rsidRDefault="00146F13" w:rsidP="000B3AB2">
      <w:pPr>
        <w:pStyle w:val="a3"/>
        <w:ind w:left="0"/>
        <w:rPr>
          <w:rFonts w:cs="Times New Roman"/>
          <w:szCs w:val="28"/>
        </w:rPr>
      </w:pPr>
    </w:p>
    <w:p w:rsidR="00146F13" w:rsidRDefault="00146F13" w:rsidP="000B3AB2">
      <w:pPr>
        <w:pStyle w:val="a3"/>
        <w:ind w:left="0"/>
        <w:rPr>
          <w:rFonts w:cs="Times New Roman"/>
          <w:szCs w:val="28"/>
        </w:rPr>
      </w:pPr>
    </w:p>
    <w:p w:rsidR="00146F13" w:rsidRDefault="00146F13" w:rsidP="000B3AB2">
      <w:pPr>
        <w:pStyle w:val="a3"/>
        <w:ind w:left="0"/>
        <w:rPr>
          <w:rFonts w:cs="Times New Roman"/>
          <w:szCs w:val="28"/>
        </w:rPr>
      </w:pPr>
    </w:p>
    <w:p w:rsidR="00146F13" w:rsidRDefault="00146F13" w:rsidP="000B3AB2">
      <w:pPr>
        <w:pStyle w:val="a3"/>
        <w:ind w:left="0"/>
        <w:rPr>
          <w:rFonts w:cs="Times New Roman"/>
          <w:szCs w:val="28"/>
        </w:rPr>
      </w:pPr>
    </w:p>
    <w:p w:rsidR="00146F13" w:rsidRDefault="00146F13" w:rsidP="000B3AB2">
      <w:pPr>
        <w:pStyle w:val="a3"/>
        <w:ind w:left="0"/>
        <w:rPr>
          <w:rFonts w:cs="Times New Roman"/>
          <w:szCs w:val="28"/>
        </w:rPr>
      </w:pPr>
    </w:p>
    <w:p w:rsidR="00146F13" w:rsidRDefault="00146F13" w:rsidP="000B3AB2">
      <w:pPr>
        <w:pStyle w:val="a3"/>
        <w:ind w:left="0"/>
        <w:rPr>
          <w:rFonts w:cs="Times New Roman"/>
          <w:szCs w:val="28"/>
        </w:rPr>
      </w:pPr>
    </w:p>
    <w:p w:rsidR="00146F13" w:rsidRPr="00243C90" w:rsidRDefault="00146F13" w:rsidP="00243C90">
      <w:pPr>
        <w:ind w:firstLine="0"/>
        <w:rPr>
          <w:rFonts w:cs="Times New Roman"/>
          <w:szCs w:val="28"/>
        </w:rPr>
      </w:pPr>
    </w:p>
    <w:p w:rsidR="004461E5" w:rsidRDefault="004461E5" w:rsidP="000B3AB2">
      <w:pPr>
        <w:pStyle w:val="a3"/>
        <w:ind w:left="0"/>
        <w:rPr>
          <w:rFonts w:cs="Times New Roman"/>
          <w:szCs w:val="28"/>
        </w:rPr>
        <w:sectPr w:rsidR="004461E5" w:rsidSect="007649CA">
          <w:pgSz w:w="11906" w:h="16838"/>
          <w:pgMar w:top="851" w:right="850" w:bottom="851" w:left="1701" w:header="708" w:footer="708" w:gutter="0"/>
          <w:cols w:space="708"/>
          <w:docGrid w:linePitch="360"/>
        </w:sectPr>
      </w:pPr>
    </w:p>
    <w:tbl>
      <w:tblPr>
        <w:tblW w:w="15481" w:type="dxa"/>
        <w:tblLayout w:type="fixed"/>
        <w:tblCellMar>
          <w:left w:w="30" w:type="dxa"/>
          <w:right w:w="30" w:type="dxa"/>
        </w:tblCellMar>
        <w:tblLook w:val="0000" w:firstRow="0" w:lastRow="0" w:firstColumn="0" w:lastColumn="0" w:noHBand="0" w:noVBand="0"/>
      </w:tblPr>
      <w:tblGrid>
        <w:gridCol w:w="3001"/>
        <w:gridCol w:w="296"/>
        <w:gridCol w:w="80"/>
        <w:gridCol w:w="993"/>
        <w:gridCol w:w="23"/>
        <w:gridCol w:w="13"/>
        <w:gridCol w:w="9"/>
        <w:gridCol w:w="151"/>
        <w:gridCol w:w="1247"/>
        <w:gridCol w:w="1840"/>
        <w:gridCol w:w="19"/>
        <w:gridCol w:w="130"/>
        <w:gridCol w:w="838"/>
        <w:gridCol w:w="878"/>
        <w:gridCol w:w="9"/>
        <w:gridCol w:w="127"/>
        <w:gridCol w:w="927"/>
        <w:gridCol w:w="354"/>
        <w:gridCol w:w="905"/>
        <w:gridCol w:w="523"/>
        <w:gridCol w:w="643"/>
        <w:gridCol w:w="630"/>
        <w:gridCol w:w="280"/>
        <w:gridCol w:w="571"/>
        <w:gridCol w:w="994"/>
      </w:tblGrid>
      <w:tr w:rsidR="004461E5" w:rsidRPr="00B06DD6" w:rsidTr="004461E5">
        <w:trPr>
          <w:trHeight w:val="252"/>
        </w:trPr>
        <w:tc>
          <w:tcPr>
            <w:tcW w:w="3297" w:type="dxa"/>
            <w:gridSpan w:val="2"/>
            <w:tcBorders>
              <w:top w:val="nil"/>
              <w:left w:val="nil"/>
              <w:bottom w:val="nil"/>
              <w:right w:val="nil"/>
            </w:tcBorders>
          </w:tcPr>
          <w:p w:rsidR="004461E5" w:rsidRPr="00B06DD6" w:rsidRDefault="004461E5" w:rsidP="004461E5">
            <w:pPr>
              <w:autoSpaceDE w:val="0"/>
              <w:autoSpaceDN w:val="0"/>
              <w:adjustRightInd w:val="0"/>
              <w:jc w:val="right"/>
              <w:rPr>
                <w:color w:val="000000"/>
                <w:sz w:val="22"/>
              </w:rPr>
            </w:pPr>
          </w:p>
        </w:tc>
        <w:tc>
          <w:tcPr>
            <w:tcW w:w="1269" w:type="dxa"/>
            <w:gridSpan w:val="6"/>
            <w:tcBorders>
              <w:top w:val="nil"/>
              <w:left w:val="nil"/>
              <w:bottom w:val="nil"/>
              <w:right w:val="nil"/>
            </w:tcBorders>
          </w:tcPr>
          <w:p w:rsidR="004461E5" w:rsidRPr="00B06DD6" w:rsidRDefault="004461E5" w:rsidP="004461E5">
            <w:pPr>
              <w:autoSpaceDE w:val="0"/>
              <w:autoSpaceDN w:val="0"/>
              <w:adjustRightInd w:val="0"/>
              <w:jc w:val="right"/>
              <w:rPr>
                <w:color w:val="000000"/>
                <w:sz w:val="22"/>
              </w:rPr>
            </w:pPr>
          </w:p>
        </w:tc>
        <w:tc>
          <w:tcPr>
            <w:tcW w:w="1247" w:type="dxa"/>
            <w:tcBorders>
              <w:top w:val="nil"/>
              <w:left w:val="nil"/>
              <w:bottom w:val="nil"/>
              <w:right w:val="nil"/>
            </w:tcBorders>
          </w:tcPr>
          <w:p w:rsidR="004461E5" w:rsidRPr="00B06DD6" w:rsidRDefault="004461E5" w:rsidP="004461E5">
            <w:pPr>
              <w:autoSpaceDE w:val="0"/>
              <w:autoSpaceDN w:val="0"/>
              <w:adjustRightInd w:val="0"/>
              <w:jc w:val="right"/>
              <w:rPr>
                <w:color w:val="000000"/>
                <w:sz w:val="22"/>
              </w:rPr>
            </w:pPr>
          </w:p>
        </w:tc>
        <w:tc>
          <w:tcPr>
            <w:tcW w:w="2827" w:type="dxa"/>
            <w:gridSpan w:val="4"/>
            <w:tcBorders>
              <w:top w:val="nil"/>
              <w:left w:val="nil"/>
              <w:bottom w:val="nil"/>
              <w:right w:val="nil"/>
            </w:tcBorders>
          </w:tcPr>
          <w:p w:rsidR="004461E5" w:rsidRPr="00B06DD6" w:rsidRDefault="004461E5" w:rsidP="004461E5">
            <w:pPr>
              <w:autoSpaceDE w:val="0"/>
              <w:autoSpaceDN w:val="0"/>
              <w:adjustRightInd w:val="0"/>
              <w:jc w:val="right"/>
              <w:rPr>
                <w:color w:val="000000"/>
                <w:sz w:val="22"/>
              </w:rPr>
            </w:pPr>
          </w:p>
        </w:tc>
        <w:tc>
          <w:tcPr>
            <w:tcW w:w="1941" w:type="dxa"/>
            <w:gridSpan w:val="4"/>
            <w:tcBorders>
              <w:top w:val="nil"/>
              <w:left w:val="nil"/>
              <w:bottom w:val="nil"/>
              <w:right w:val="nil"/>
            </w:tcBorders>
          </w:tcPr>
          <w:p w:rsidR="004461E5" w:rsidRPr="00B06DD6" w:rsidRDefault="004461E5" w:rsidP="004461E5">
            <w:pPr>
              <w:autoSpaceDE w:val="0"/>
              <w:autoSpaceDN w:val="0"/>
              <w:adjustRightInd w:val="0"/>
              <w:jc w:val="right"/>
              <w:rPr>
                <w:color w:val="000000"/>
                <w:sz w:val="22"/>
              </w:rPr>
            </w:pPr>
          </w:p>
        </w:tc>
        <w:tc>
          <w:tcPr>
            <w:tcW w:w="1259" w:type="dxa"/>
            <w:gridSpan w:val="2"/>
            <w:tcBorders>
              <w:top w:val="nil"/>
              <w:left w:val="nil"/>
              <w:bottom w:val="nil"/>
              <w:right w:val="nil"/>
            </w:tcBorders>
          </w:tcPr>
          <w:p w:rsidR="004461E5" w:rsidRPr="00B06DD6" w:rsidRDefault="004461E5" w:rsidP="004461E5">
            <w:pPr>
              <w:autoSpaceDE w:val="0"/>
              <w:autoSpaceDN w:val="0"/>
              <w:adjustRightInd w:val="0"/>
              <w:jc w:val="right"/>
              <w:rPr>
                <w:color w:val="000000"/>
                <w:sz w:val="22"/>
              </w:rPr>
            </w:pPr>
          </w:p>
        </w:tc>
        <w:tc>
          <w:tcPr>
            <w:tcW w:w="1166" w:type="dxa"/>
            <w:gridSpan w:val="2"/>
            <w:tcBorders>
              <w:top w:val="nil"/>
              <w:left w:val="nil"/>
              <w:bottom w:val="nil"/>
              <w:right w:val="nil"/>
            </w:tcBorders>
          </w:tcPr>
          <w:p w:rsidR="004461E5" w:rsidRPr="00B06DD6" w:rsidRDefault="004461E5" w:rsidP="004461E5">
            <w:pPr>
              <w:autoSpaceDE w:val="0"/>
              <w:autoSpaceDN w:val="0"/>
              <w:adjustRightInd w:val="0"/>
              <w:jc w:val="right"/>
              <w:rPr>
                <w:color w:val="000000"/>
                <w:sz w:val="22"/>
              </w:rPr>
            </w:pPr>
          </w:p>
        </w:tc>
        <w:tc>
          <w:tcPr>
            <w:tcW w:w="910" w:type="dxa"/>
            <w:gridSpan w:val="2"/>
            <w:tcBorders>
              <w:top w:val="nil"/>
              <w:left w:val="nil"/>
              <w:bottom w:val="nil"/>
              <w:right w:val="nil"/>
            </w:tcBorders>
          </w:tcPr>
          <w:p w:rsidR="004461E5" w:rsidRPr="00B06DD6" w:rsidRDefault="004461E5" w:rsidP="004461E5">
            <w:pPr>
              <w:autoSpaceDE w:val="0"/>
              <w:autoSpaceDN w:val="0"/>
              <w:adjustRightInd w:val="0"/>
              <w:jc w:val="right"/>
              <w:rPr>
                <w:color w:val="000000"/>
                <w:sz w:val="22"/>
              </w:rPr>
            </w:pPr>
          </w:p>
        </w:tc>
        <w:tc>
          <w:tcPr>
            <w:tcW w:w="571" w:type="dxa"/>
            <w:tcBorders>
              <w:top w:val="nil"/>
              <w:left w:val="nil"/>
              <w:bottom w:val="nil"/>
              <w:right w:val="nil"/>
            </w:tcBorders>
          </w:tcPr>
          <w:p w:rsidR="004461E5" w:rsidRPr="00B06DD6" w:rsidRDefault="004461E5" w:rsidP="004461E5">
            <w:pPr>
              <w:autoSpaceDE w:val="0"/>
              <w:autoSpaceDN w:val="0"/>
              <w:adjustRightInd w:val="0"/>
              <w:jc w:val="right"/>
              <w:rPr>
                <w:color w:val="000000"/>
                <w:sz w:val="22"/>
              </w:rPr>
            </w:pPr>
          </w:p>
        </w:tc>
        <w:tc>
          <w:tcPr>
            <w:tcW w:w="994" w:type="dxa"/>
            <w:tcBorders>
              <w:top w:val="nil"/>
              <w:left w:val="nil"/>
              <w:bottom w:val="nil"/>
              <w:right w:val="nil"/>
            </w:tcBorders>
          </w:tcPr>
          <w:p w:rsidR="004461E5" w:rsidRPr="00B06DD6" w:rsidRDefault="004461E5" w:rsidP="004461E5">
            <w:pPr>
              <w:autoSpaceDE w:val="0"/>
              <w:autoSpaceDN w:val="0"/>
              <w:adjustRightInd w:val="0"/>
              <w:jc w:val="right"/>
              <w:rPr>
                <w:color w:val="000000"/>
                <w:sz w:val="22"/>
              </w:rPr>
            </w:pPr>
          </w:p>
        </w:tc>
      </w:tr>
      <w:tr w:rsidR="004461E5" w:rsidRPr="00B06DD6" w:rsidTr="004461E5">
        <w:trPr>
          <w:trHeight w:val="252"/>
        </w:trPr>
        <w:tc>
          <w:tcPr>
            <w:tcW w:w="14487" w:type="dxa"/>
            <w:gridSpan w:val="24"/>
            <w:tcBorders>
              <w:top w:val="nil"/>
              <w:left w:val="nil"/>
              <w:bottom w:val="nil"/>
              <w:right w:val="nil"/>
            </w:tcBorders>
          </w:tcPr>
          <w:p w:rsidR="004461E5" w:rsidRPr="00B06DD6" w:rsidRDefault="004461E5" w:rsidP="004461E5">
            <w:pPr>
              <w:autoSpaceDE w:val="0"/>
              <w:autoSpaceDN w:val="0"/>
              <w:adjustRightInd w:val="0"/>
              <w:jc w:val="center"/>
              <w:rPr>
                <w:b/>
                <w:bCs/>
                <w:color w:val="000000"/>
                <w:sz w:val="22"/>
              </w:rPr>
            </w:pPr>
            <w:r w:rsidRPr="00B06DD6">
              <w:rPr>
                <w:b/>
                <w:bCs/>
                <w:color w:val="000000"/>
                <w:sz w:val="22"/>
              </w:rPr>
              <w:t xml:space="preserve">Мероприятия Стратегии социально-экономического развития </w:t>
            </w:r>
            <w:r>
              <w:rPr>
                <w:b/>
                <w:bCs/>
                <w:color w:val="000000"/>
                <w:sz w:val="22"/>
              </w:rPr>
              <w:t xml:space="preserve">сельского поселения </w:t>
            </w:r>
            <w:proofErr w:type="spellStart"/>
            <w:r>
              <w:rPr>
                <w:b/>
                <w:bCs/>
                <w:color w:val="000000"/>
                <w:sz w:val="22"/>
              </w:rPr>
              <w:t>сумон</w:t>
            </w:r>
            <w:proofErr w:type="spellEnd"/>
            <w:r>
              <w:rPr>
                <w:b/>
                <w:bCs/>
                <w:color w:val="000000"/>
                <w:sz w:val="22"/>
              </w:rPr>
              <w:t xml:space="preserve"> </w:t>
            </w:r>
            <w:proofErr w:type="spellStart"/>
            <w:r>
              <w:rPr>
                <w:b/>
                <w:bCs/>
                <w:color w:val="000000"/>
                <w:sz w:val="22"/>
              </w:rPr>
              <w:t>Дус-Дагский</w:t>
            </w:r>
            <w:proofErr w:type="spellEnd"/>
            <w:r>
              <w:rPr>
                <w:b/>
                <w:bCs/>
                <w:color w:val="000000"/>
                <w:sz w:val="22"/>
              </w:rPr>
              <w:t xml:space="preserve"> Овюрского кожууна до 2025</w:t>
            </w:r>
            <w:r w:rsidRPr="00B06DD6">
              <w:rPr>
                <w:b/>
                <w:bCs/>
                <w:color w:val="000000"/>
                <w:sz w:val="22"/>
              </w:rPr>
              <w:t xml:space="preserve"> года</w:t>
            </w:r>
          </w:p>
        </w:tc>
        <w:tc>
          <w:tcPr>
            <w:tcW w:w="994" w:type="dxa"/>
            <w:tcBorders>
              <w:top w:val="nil"/>
              <w:left w:val="nil"/>
              <w:bottom w:val="nil"/>
              <w:right w:val="nil"/>
            </w:tcBorders>
          </w:tcPr>
          <w:p w:rsidR="004461E5" w:rsidRPr="00B06DD6" w:rsidRDefault="004461E5" w:rsidP="004461E5">
            <w:pPr>
              <w:autoSpaceDE w:val="0"/>
              <w:autoSpaceDN w:val="0"/>
              <w:adjustRightInd w:val="0"/>
              <w:jc w:val="center"/>
              <w:rPr>
                <w:b/>
                <w:bCs/>
                <w:color w:val="000000"/>
                <w:sz w:val="22"/>
              </w:rPr>
            </w:pPr>
          </w:p>
        </w:tc>
      </w:tr>
      <w:tr w:rsidR="004461E5" w:rsidRPr="00B06DD6" w:rsidTr="004461E5">
        <w:trPr>
          <w:trHeight w:val="252"/>
        </w:trPr>
        <w:tc>
          <w:tcPr>
            <w:tcW w:w="3298" w:type="dxa"/>
            <w:gridSpan w:val="2"/>
            <w:tcBorders>
              <w:top w:val="nil"/>
              <w:left w:val="nil"/>
              <w:bottom w:val="nil"/>
              <w:right w:val="nil"/>
            </w:tcBorders>
          </w:tcPr>
          <w:p w:rsidR="004461E5" w:rsidRPr="00B06DD6" w:rsidRDefault="004461E5" w:rsidP="004461E5">
            <w:pPr>
              <w:autoSpaceDE w:val="0"/>
              <w:autoSpaceDN w:val="0"/>
              <w:adjustRightInd w:val="0"/>
              <w:jc w:val="right"/>
              <w:rPr>
                <w:color w:val="000000"/>
                <w:sz w:val="22"/>
              </w:rPr>
            </w:pPr>
          </w:p>
        </w:tc>
        <w:tc>
          <w:tcPr>
            <w:tcW w:w="80" w:type="dxa"/>
            <w:tcBorders>
              <w:top w:val="nil"/>
              <w:left w:val="nil"/>
              <w:bottom w:val="nil"/>
              <w:right w:val="nil"/>
            </w:tcBorders>
          </w:tcPr>
          <w:p w:rsidR="004461E5" w:rsidRPr="00B06DD6" w:rsidRDefault="004461E5" w:rsidP="004461E5">
            <w:pPr>
              <w:autoSpaceDE w:val="0"/>
              <w:autoSpaceDN w:val="0"/>
              <w:adjustRightInd w:val="0"/>
              <w:jc w:val="right"/>
              <w:rPr>
                <w:color w:val="000000"/>
                <w:sz w:val="22"/>
              </w:rPr>
            </w:pPr>
          </w:p>
        </w:tc>
        <w:tc>
          <w:tcPr>
            <w:tcW w:w="1016" w:type="dxa"/>
            <w:gridSpan w:val="2"/>
            <w:tcBorders>
              <w:top w:val="nil"/>
              <w:left w:val="nil"/>
              <w:bottom w:val="nil"/>
              <w:right w:val="nil"/>
            </w:tcBorders>
          </w:tcPr>
          <w:p w:rsidR="004461E5" w:rsidRPr="00B06DD6" w:rsidRDefault="004461E5" w:rsidP="004461E5">
            <w:pPr>
              <w:autoSpaceDE w:val="0"/>
              <w:autoSpaceDN w:val="0"/>
              <w:adjustRightInd w:val="0"/>
              <w:jc w:val="right"/>
              <w:rPr>
                <w:color w:val="000000"/>
                <w:sz w:val="22"/>
              </w:rPr>
            </w:pPr>
          </w:p>
        </w:tc>
        <w:tc>
          <w:tcPr>
            <w:tcW w:w="3409" w:type="dxa"/>
            <w:gridSpan w:val="7"/>
            <w:tcBorders>
              <w:top w:val="nil"/>
              <w:left w:val="nil"/>
              <w:bottom w:val="nil"/>
              <w:right w:val="nil"/>
            </w:tcBorders>
          </w:tcPr>
          <w:p w:rsidR="004461E5" w:rsidRPr="00B06DD6" w:rsidRDefault="004461E5" w:rsidP="004461E5">
            <w:pPr>
              <w:autoSpaceDE w:val="0"/>
              <w:autoSpaceDN w:val="0"/>
              <w:adjustRightInd w:val="0"/>
              <w:jc w:val="right"/>
              <w:rPr>
                <w:color w:val="000000"/>
                <w:sz w:val="22"/>
              </w:rPr>
            </w:pPr>
          </w:p>
        </w:tc>
        <w:tc>
          <w:tcPr>
            <w:tcW w:w="1716" w:type="dxa"/>
            <w:gridSpan w:val="2"/>
            <w:tcBorders>
              <w:top w:val="nil"/>
              <w:left w:val="nil"/>
              <w:bottom w:val="nil"/>
              <w:right w:val="nil"/>
            </w:tcBorders>
          </w:tcPr>
          <w:p w:rsidR="004461E5" w:rsidRPr="00B06DD6" w:rsidRDefault="004461E5" w:rsidP="004461E5">
            <w:pPr>
              <w:autoSpaceDE w:val="0"/>
              <w:autoSpaceDN w:val="0"/>
              <w:adjustRightInd w:val="0"/>
              <w:jc w:val="right"/>
              <w:rPr>
                <w:color w:val="000000"/>
                <w:sz w:val="22"/>
              </w:rPr>
            </w:pPr>
          </w:p>
        </w:tc>
        <w:tc>
          <w:tcPr>
            <w:tcW w:w="2845" w:type="dxa"/>
            <w:gridSpan w:val="6"/>
            <w:tcBorders>
              <w:top w:val="nil"/>
              <w:left w:val="nil"/>
              <w:bottom w:val="nil"/>
              <w:right w:val="nil"/>
            </w:tcBorders>
          </w:tcPr>
          <w:p w:rsidR="004461E5" w:rsidRPr="00B06DD6" w:rsidRDefault="004461E5" w:rsidP="004461E5">
            <w:pPr>
              <w:autoSpaceDE w:val="0"/>
              <w:autoSpaceDN w:val="0"/>
              <w:adjustRightInd w:val="0"/>
              <w:jc w:val="right"/>
              <w:rPr>
                <w:color w:val="000000"/>
                <w:sz w:val="22"/>
              </w:rPr>
            </w:pPr>
          </w:p>
        </w:tc>
        <w:tc>
          <w:tcPr>
            <w:tcW w:w="643" w:type="dxa"/>
            <w:tcBorders>
              <w:top w:val="nil"/>
              <w:left w:val="nil"/>
              <w:bottom w:val="nil"/>
              <w:right w:val="nil"/>
            </w:tcBorders>
          </w:tcPr>
          <w:p w:rsidR="004461E5" w:rsidRPr="00B06DD6" w:rsidRDefault="004461E5" w:rsidP="004461E5">
            <w:pPr>
              <w:autoSpaceDE w:val="0"/>
              <w:autoSpaceDN w:val="0"/>
              <w:adjustRightInd w:val="0"/>
              <w:jc w:val="right"/>
              <w:rPr>
                <w:color w:val="000000"/>
                <w:sz w:val="22"/>
              </w:rPr>
            </w:pPr>
          </w:p>
        </w:tc>
        <w:tc>
          <w:tcPr>
            <w:tcW w:w="630" w:type="dxa"/>
            <w:tcBorders>
              <w:top w:val="nil"/>
              <w:left w:val="nil"/>
              <w:bottom w:val="nil"/>
              <w:right w:val="nil"/>
            </w:tcBorders>
          </w:tcPr>
          <w:p w:rsidR="004461E5" w:rsidRPr="00B06DD6" w:rsidRDefault="004461E5" w:rsidP="004461E5">
            <w:pPr>
              <w:autoSpaceDE w:val="0"/>
              <w:autoSpaceDN w:val="0"/>
              <w:adjustRightInd w:val="0"/>
              <w:jc w:val="right"/>
              <w:rPr>
                <w:color w:val="000000"/>
                <w:sz w:val="22"/>
              </w:rPr>
            </w:pPr>
          </w:p>
        </w:tc>
        <w:tc>
          <w:tcPr>
            <w:tcW w:w="851" w:type="dxa"/>
            <w:gridSpan w:val="2"/>
            <w:tcBorders>
              <w:top w:val="nil"/>
              <w:left w:val="nil"/>
              <w:bottom w:val="nil"/>
              <w:right w:val="nil"/>
            </w:tcBorders>
          </w:tcPr>
          <w:p w:rsidR="004461E5" w:rsidRPr="00B06DD6" w:rsidRDefault="004461E5" w:rsidP="004461E5">
            <w:pPr>
              <w:autoSpaceDE w:val="0"/>
              <w:autoSpaceDN w:val="0"/>
              <w:adjustRightInd w:val="0"/>
              <w:jc w:val="right"/>
              <w:rPr>
                <w:color w:val="000000"/>
                <w:sz w:val="22"/>
              </w:rPr>
            </w:pPr>
          </w:p>
        </w:tc>
        <w:tc>
          <w:tcPr>
            <w:tcW w:w="993" w:type="dxa"/>
            <w:tcBorders>
              <w:top w:val="nil"/>
              <w:left w:val="nil"/>
              <w:bottom w:val="nil"/>
              <w:right w:val="nil"/>
            </w:tcBorders>
          </w:tcPr>
          <w:p w:rsidR="004461E5" w:rsidRPr="00B06DD6" w:rsidRDefault="004461E5" w:rsidP="004461E5">
            <w:pPr>
              <w:autoSpaceDE w:val="0"/>
              <w:autoSpaceDN w:val="0"/>
              <w:adjustRightInd w:val="0"/>
              <w:jc w:val="right"/>
              <w:rPr>
                <w:color w:val="000000"/>
                <w:sz w:val="22"/>
              </w:rPr>
            </w:pPr>
          </w:p>
        </w:tc>
      </w:tr>
      <w:tr w:rsidR="004461E5" w:rsidRPr="00B06DD6" w:rsidTr="004461E5">
        <w:trPr>
          <w:trHeight w:val="758"/>
        </w:trPr>
        <w:tc>
          <w:tcPr>
            <w:tcW w:w="3002" w:type="dxa"/>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jc w:val="center"/>
              <w:rPr>
                <w:color w:val="000000"/>
                <w:sz w:val="22"/>
              </w:rPr>
            </w:pPr>
            <w:r w:rsidRPr="00B06DD6">
              <w:rPr>
                <w:color w:val="000000"/>
                <w:sz w:val="22"/>
              </w:rPr>
              <w:t>Наименование мероприятия</w:t>
            </w:r>
          </w:p>
        </w:tc>
        <w:tc>
          <w:tcPr>
            <w:tcW w:w="1392" w:type="dxa"/>
            <w:gridSpan w:val="4"/>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jc w:val="center"/>
              <w:rPr>
                <w:color w:val="000000"/>
                <w:sz w:val="22"/>
              </w:rPr>
            </w:pPr>
            <w:r w:rsidRPr="00B06DD6">
              <w:rPr>
                <w:color w:val="000000"/>
                <w:sz w:val="22"/>
              </w:rPr>
              <w:t>Сроки исполнения</w:t>
            </w:r>
          </w:p>
        </w:tc>
        <w:tc>
          <w:tcPr>
            <w:tcW w:w="3409" w:type="dxa"/>
            <w:gridSpan w:val="7"/>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jc w:val="center"/>
              <w:rPr>
                <w:color w:val="000000"/>
                <w:sz w:val="22"/>
              </w:rPr>
            </w:pPr>
            <w:r w:rsidRPr="00B06DD6">
              <w:rPr>
                <w:color w:val="000000"/>
                <w:sz w:val="22"/>
              </w:rPr>
              <w:t>Ответственные исполнители</w:t>
            </w:r>
          </w:p>
        </w:tc>
        <w:tc>
          <w:tcPr>
            <w:tcW w:w="1716" w:type="dxa"/>
            <w:gridSpan w:val="2"/>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jc w:val="center"/>
              <w:rPr>
                <w:color w:val="000000"/>
                <w:sz w:val="22"/>
              </w:rPr>
            </w:pPr>
            <w:r w:rsidRPr="00B06DD6">
              <w:rPr>
                <w:color w:val="000000"/>
                <w:sz w:val="22"/>
              </w:rPr>
              <w:t>Источники финансирования</w:t>
            </w:r>
          </w:p>
        </w:tc>
        <w:tc>
          <w:tcPr>
            <w:tcW w:w="2845" w:type="dxa"/>
            <w:gridSpan w:val="6"/>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jc w:val="center"/>
              <w:rPr>
                <w:color w:val="000000"/>
                <w:sz w:val="22"/>
              </w:rPr>
            </w:pPr>
            <w:r w:rsidRPr="00B06DD6">
              <w:rPr>
                <w:color w:val="000000"/>
                <w:sz w:val="22"/>
              </w:rPr>
              <w:t>Объемы финансирования (тыс. рублей)</w:t>
            </w:r>
          </w:p>
        </w:tc>
        <w:tc>
          <w:tcPr>
            <w:tcW w:w="3117" w:type="dxa"/>
            <w:gridSpan w:val="5"/>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jc w:val="center"/>
              <w:rPr>
                <w:color w:val="000000"/>
                <w:sz w:val="22"/>
              </w:rPr>
            </w:pPr>
            <w:r w:rsidRPr="00B06DD6">
              <w:rPr>
                <w:color w:val="000000"/>
                <w:sz w:val="22"/>
              </w:rPr>
              <w:t>Информация</w:t>
            </w:r>
          </w:p>
        </w:tc>
      </w:tr>
      <w:tr w:rsidR="004461E5" w:rsidRPr="00B06DD6" w:rsidTr="004461E5">
        <w:trPr>
          <w:trHeight w:val="252"/>
        </w:trPr>
        <w:tc>
          <w:tcPr>
            <w:tcW w:w="3002" w:type="dxa"/>
            <w:tcBorders>
              <w:top w:val="single" w:sz="6" w:space="0" w:color="auto"/>
              <w:left w:val="single" w:sz="6" w:space="0" w:color="auto"/>
              <w:bottom w:val="single" w:sz="4" w:space="0" w:color="auto"/>
              <w:right w:val="single" w:sz="4" w:space="0" w:color="auto"/>
            </w:tcBorders>
          </w:tcPr>
          <w:p w:rsidR="004461E5" w:rsidRPr="00B06DD6" w:rsidRDefault="004461E5" w:rsidP="00E01F92">
            <w:pPr>
              <w:autoSpaceDE w:val="0"/>
              <w:autoSpaceDN w:val="0"/>
              <w:adjustRightInd w:val="0"/>
              <w:ind w:firstLine="0"/>
              <w:jc w:val="center"/>
              <w:rPr>
                <w:b/>
                <w:bCs/>
                <w:color w:val="000000"/>
                <w:sz w:val="22"/>
              </w:rPr>
            </w:pPr>
            <w:r w:rsidRPr="00B06DD6">
              <w:rPr>
                <w:b/>
                <w:bCs/>
                <w:color w:val="000000"/>
                <w:sz w:val="22"/>
              </w:rPr>
              <w:t>Образование</w:t>
            </w:r>
          </w:p>
        </w:tc>
        <w:tc>
          <w:tcPr>
            <w:tcW w:w="12479" w:type="dxa"/>
            <w:gridSpan w:val="24"/>
            <w:tcBorders>
              <w:top w:val="single" w:sz="6" w:space="0" w:color="auto"/>
              <w:left w:val="single" w:sz="4" w:space="0" w:color="auto"/>
              <w:bottom w:val="single" w:sz="6" w:space="0" w:color="auto"/>
              <w:right w:val="single" w:sz="6" w:space="0" w:color="auto"/>
            </w:tcBorders>
          </w:tcPr>
          <w:p w:rsidR="004461E5" w:rsidRPr="00B06DD6" w:rsidRDefault="004461E5" w:rsidP="00E01F92">
            <w:pPr>
              <w:autoSpaceDE w:val="0"/>
              <w:autoSpaceDN w:val="0"/>
              <w:adjustRightInd w:val="0"/>
              <w:ind w:firstLine="0"/>
              <w:jc w:val="center"/>
              <w:rPr>
                <w:b/>
                <w:bCs/>
                <w:color w:val="000000"/>
                <w:sz w:val="22"/>
              </w:rPr>
            </w:pPr>
          </w:p>
        </w:tc>
      </w:tr>
      <w:tr w:rsidR="004461E5" w:rsidRPr="00B06DD6" w:rsidTr="004461E5">
        <w:trPr>
          <w:trHeight w:val="1115"/>
        </w:trPr>
        <w:tc>
          <w:tcPr>
            <w:tcW w:w="3002" w:type="dxa"/>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rPr>
                <w:color w:val="000000"/>
                <w:sz w:val="22"/>
              </w:rPr>
            </w:pPr>
            <w:r>
              <w:rPr>
                <w:color w:val="000000"/>
                <w:sz w:val="22"/>
              </w:rPr>
              <w:t xml:space="preserve">1. Строительство спортивной площадки МБОУ </w:t>
            </w:r>
            <w:proofErr w:type="spellStart"/>
            <w:r>
              <w:rPr>
                <w:color w:val="000000"/>
                <w:sz w:val="22"/>
              </w:rPr>
              <w:t>Дус-Дагской</w:t>
            </w:r>
            <w:proofErr w:type="spellEnd"/>
            <w:r>
              <w:rPr>
                <w:color w:val="000000"/>
                <w:sz w:val="22"/>
              </w:rPr>
              <w:t xml:space="preserve">  СОШ</w:t>
            </w:r>
          </w:p>
        </w:tc>
        <w:tc>
          <w:tcPr>
            <w:tcW w:w="1392" w:type="dxa"/>
            <w:gridSpan w:val="4"/>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jc w:val="center"/>
              <w:rPr>
                <w:color w:val="000000"/>
                <w:sz w:val="22"/>
              </w:rPr>
            </w:pPr>
            <w:r>
              <w:rPr>
                <w:color w:val="000000"/>
                <w:sz w:val="22"/>
              </w:rPr>
              <w:t>2023-2024 гг.</w:t>
            </w:r>
          </w:p>
        </w:tc>
        <w:tc>
          <w:tcPr>
            <w:tcW w:w="3409" w:type="dxa"/>
            <w:gridSpan w:val="7"/>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rPr>
                <w:color w:val="000000"/>
                <w:sz w:val="22"/>
              </w:rPr>
            </w:pPr>
            <w:r>
              <w:rPr>
                <w:color w:val="000000"/>
                <w:sz w:val="22"/>
              </w:rPr>
              <w:t xml:space="preserve">Минобразования </w:t>
            </w:r>
            <w:r w:rsidRPr="00B06DD6">
              <w:rPr>
                <w:color w:val="000000"/>
                <w:sz w:val="22"/>
              </w:rPr>
              <w:t>Республики Тыва</w:t>
            </w:r>
            <w:r>
              <w:rPr>
                <w:color w:val="000000"/>
                <w:sz w:val="22"/>
              </w:rPr>
              <w:t xml:space="preserve">, Минстрой Республики Тыва, Администрация Овюрского кожууна, Администрация </w:t>
            </w:r>
            <w:proofErr w:type="spellStart"/>
            <w:r>
              <w:rPr>
                <w:color w:val="000000"/>
                <w:sz w:val="22"/>
              </w:rPr>
              <w:t>сумона</w:t>
            </w:r>
            <w:proofErr w:type="spellEnd"/>
            <w:r>
              <w:rPr>
                <w:color w:val="000000"/>
                <w:sz w:val="22"/>
              </w:rPr>
              <w:t xml:space="preserve"> </w:t>
            </w:r>
            <w:proofErr w:type="spellStart"/>
            <w:r>
              <w:rPr>
                <w:color w:val="000000"/>
                <w:sz w:val="22"/>
              </w:rPr>
              <w:t>Дус-Дагский</w:t>
            </w:r>
            <w:proofErr w:type="spellEnd"/>
            <w:r>
              <w:rPr>
                <w:color w:val="000000"/>
                <w:sz w:val="22"/>
              </w:rPr>
              <w:t>.</w:t>
            </w:r>
          </w:p>
        </w:tc>
        <w:tc>
          <w:tcPr>
            <w:tcW w:w="1716" w:type="dxa"/>
            <w:gridSpan w:val="2"/>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rPr>
                <w:color w:val="000000"/>
                <w:sz w:val="22"/>
              </w:rPr>
            </w:pPr>
          </w:p>
        </w:tc>
        <w:tc>
          <w:tcPr>
            <w:tcW w:w="2845" w:type="dxa"/>
            <w:gridSpan w:val="6"/>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jc w:val="right"/>
              <w:rPr>
                <w:color w:val="000000"/>
                <w:sz w:val="22"/>
              </w:rPr>
            </w:pPr>
          </w:p>
        </w:tc>
        <w:tc>
          <w:tcPr>
            <w:tcW w:w="3117" w:type="dxa"/>
            <w:gridSpan w:val="5"/>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rPr>
                <w:color w:val="000000"/>
                <w:sz w:val="22"/>
              </w:rPr>
            </w:pPr>
          </w:p>
        </w:tc>
      </w:tr>
      <w:tr w:rsidR="004461E5" w:rsidRPr="00B06DD6" w:rsidTr="004461E5">
        <w:trPr>
          <w:trHeight w:val="300"/>
        </w:trPr>
        <w:tc>
          <w:tcPr>
            <w:tcW w:w="15481" w:type="dxa"/>
            <w:gridSpan w:val="25"/>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jc w:val="center"/>
              <w:rPr>
                <w:color w:val="000000"/>
                <w:sz w:val="22"/>
              </w:rPr>
            </w:pPr>
            <w:r w:rsidRPr="00B06DD6">
              <w:rPr>
                <w:b/>
                <w:color w:val="000000"/>
                <w:sz w:val="22"/>
              </w:rPr>
              <w:t>Культура</w:t>
            </w:r>
          </w:p>
        </w:tc>
      </w:tr>
      <w:tr w:rsidR="004461E5" w:rsidRPr="00B06DD6" w:rsidTr="004461E5">
        <w:trPr>
          <w:trHeight w:val="553"/>
        </w:trPr>
        <w:tc>
          <w:tcPr>
            <w:tcW w:w="3002" w:type="dxa"/>
            <w:tcBorders>
              <w:top w:val="single" w:sz="6" w:space="0" w:color="auto"/>
              <w:left w:val="single" w:sz="6" w:space="0" w:color="auto"/>
              <w:bottom w:val="single" w:sz="6" w:space="0" w:color="auto"/>
              <w:right w:val="single" w:sz="6" w:space="0" w:color="auto"/>
            </w:tcBorders>
          </w:tcPr>
          <w:p w:rsidR="004461E5" w:rsidRPr="00E23290" w:rsidRDefault="004461E5" w:rsidP="00E01F92">
            <w:pPr>
              <w:autoSpaceDE w:val="0"/>
              <w:autoSpaceDN w:val="0"/>
              <w:adjustRightInd w:val="0"/>
              <w:ind w:firstLine="0"/>
              <w:rPr>
                <w:color w:val="000000"/>
                <w:sz w:val="22"/>
              </w:rPr>
            </w:pPr>
            <w:r>
              <w:rPr>
                <w:color w:val="000000"/>
                <w:sz w:val="22"/>
              </w:rPr>
              <w:t>1.</w:t>
            </w:r>
            <w:r w:rsidRPr="00E23290">
              <w:rPr>
                <w:color w:val="000000"/>
                <w:sz w:val="22"/>
              </w:rPr>
              <w:t>Пополнение библиотечного фонда</w:t>
            </w:r>
          </w:p>
        </w:tc>
        <w:tc>
          <w:tcPr>
            <w:tcW w:w="1405" w:type="dxa"/>
            <w:gridSpan w:val="5"/>
            <w:tcBorders>
              <w:top w:val="single" w:sz="6" w:space="0" w:color="auto"/>
              <w:left w:val="single" w:sz="6" w:space="0" w:color="auto"/>
              <w:bottom w:val="single" w:sz="6" w:space="0" w:color="auto"/>
              <w:right w:val="single" w:sz="6" w:space="0" w:color="auto"/>
            </w:tcBorders>
          </w:tcPr>
          <w:p w:rsidR="004461E5" w:rsidRDefault="004461E5" w:rsidP="00E01F92">
            <w:pPr>
              <w:autoSpaceDE w:val="0"/>
              <w:autoSpaceDN w:val="0"/>
              <w:adjustRightInd w:val="0"/>
              <w:ind w:firstLine="0"/>
              <w:jc w:val="right"/>
              <w:rPr>
                <w:color w:val="000000"/>
                <w:sz w:val="22"/>
              </w:rPr>
            </w:pPr>
            <w:r>
              <w:rPr>
                <w:color w:val="000000"/>
                <w:sz w:val="22"/>
              </w:rPr>
              <w:t>2023-2025</w:t>
            </w:r>
          </w:p>
        </w:tc>
        <w:tc>
          <w:tcPr>
            <w:tcW w:w="3396" w:type="dxa"/>
            <w:gridSpan w:val="6"/>
            <w:tcBorders>
              <w:top w:val="single" w:sz="6" w:space="0" w:color="auto"/>
              <w:left w:val="single" w:sz="6" w:space="0" w:color="auto"/>
              <w:bottom w:val="single" w:sz="6" w:space="0" w:color="auto"/>
              <w:right w:val="single" w:sz="6" w:space="0" w:color="auto"/>
            </w:tcBorders>
          </w:tcPr>
          <w:p w:rsidR="004461E5" w:rsidRPr="009D35B8" w:rsidRDefault="004461E5" w:rsidP="00E01F92">
            <w:pPr>
              <w:autoSpaceDE w:val="0"/>
              <w:autoSpaceDN w:val="0"/>
              <w:adjustRightInd w:val="0"/>
              <w:ind w:firstLine="0"/>
              <w:rPr>
                <w:color w:val="000000"/>
                <w:sz w:val="22"/>
              </w:rPr>
            </w:pPr>
            <w:r w:rsidRPr="009D35B8">
              <w:rPr>
                <w:bCs/>
                <w:color w:val="000000"/>
                <w:sz w:val="22"/>
              </w:rPr>
              <w:t>Министерство культуры Республики Тыва</w:t>
            </w:r>
            <w:r>
              <w:rPr>
                <w:bCs/>
                <w:color w:val="000000"/>
                <w:sz w:val="22"/>
              </w:rPr>
              <w:t xml:space="preserve">; </w:t>
            </w:r>
            <w:r w:rsidRPr="009D35B8">
              <w:rPr>
                <w:bCs/>
                <w:color w:val="000000"/>
                <w:sz w:val="22"/>
              </w:rPr>
              <w:t>Администрация Овюрского кожууна</w:t>
            </w:r>
          </w:p>
        </w:tc>
        <w:tc>
          <w:tcPr>
            <w:tcW w:w="1716" w:type="dxa"/>
            <w:gridSpan w:val="2"/>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jc w:val="right"/>
              <w:rPr>
                <w:color w:val="000000"/>
                <w:sz w:val="22"/>
              </w:rPr>
            </w:pPr>
          </w:p>
        </w:tc>
        <w:tc>
          <w:tcPr>
            <w:tcW w:w="2845" w:type="dxa"/>
            <w:gridSpan w:val="6"/>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jc w:val="right"/>
              <w:rPr>
                <w:color w:val="000000"/>
                <w:sz w:val="22"/>
              </w:rPr>
            </w:pPr>
          </w:p>
        </w:tc>
        <w:tc>
          <w:tcPr>
            <w:tcW w:w="3117" w:type="dxa"/>
            <w:gridSpan w:val="5"/>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jc w:val="right"/>
              <w:rPr>
                <w:color w:val="000000"/>
                <w:sz w:val="22"/>
              </w:rPr>
            </w:pPr>
          </w:p>
        </w:tc>
      </w:tr>
      <w:tr w:rsidR="004461E5" w:rsidRPr="00B06DD6" w:rsidTr="004461E5">
        <w:trPr>
          <w:trHeight w:val="345"/>
        </w:trPr>
        <w:tc>
          <w:tcPr>
            <w:tcW w:w="3002" w:type="dxa"/>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jc w:val="center"/>
              <w:rPr>
                <w:b/>
                <w:color w:val="000000"/>
                <w:sz w:val="22"/>
              </w:rPr>
            </w:pPr>
            <w:r w:rsidRPr="00B06DD6">
              <w:rPr>
                <w:b/>
                <w:color w:val="000000"/>
                <w:sz w:val="22"/>
              </w:rPr>
              <w:t>Спорт и молодежь</w:t>
            </w:r>
          </w:p>
        </w:tc>
        <w:tc>
          <w:tcPr>
            <w:tcW w:w="12479" w:type="dxa"/>
            <w:gridSpan w:val="24"/>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jc w:val="right"/>
              <w:rPr>
                <w:color w:val="000000"/>
                <w:sz w:val="22"/>
              </w:rPr>
            </w:pPr>
          </w:p>
        </w:tc>
      </w:tr>
      <w:tr w:rsidR="004461E5" w:rsidRPr="00B06DD6" w:rsidTr="004461E5">
        <w:trPr>
          <w:trHeight w:val="1464"/>
        </w:trPr>
        <w:tc>
          <w:tcPr>
            <w:tcW w:w="3002" w:type="dxa"/>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rPr>
                <w:color w:val="000000"/>
                <w:sz w:val="22"/>
              </w:rPr>
            </w:pPr>
            <w:r>
              <w:rPr>
                <w:sz w:val="22"/>
              </w:rPr>
              <w:t>1.</w:t>
            </w:r>
            <w:r w:rsidRPr="00981B41">
              <w:rPr>
                <w:sz w:val="22"/>
              </w:rPr>
              <w:t>Строительство спортивного зала (спортивного комплекса)</w:t>
            </w:r>
          </w:p>
        </w:tc>
        <w:tc>
          <w:tcPr>
            <w:tcW w:w="1392" w:type="dxa"/>
            <w:gridSpan w:val="4"/>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jc w:val="center"/>
              <w:rPr>
                <w:color w:val="000000"/>
                <w:sz w:val="22"/>
              </w:rPr>
            </w:pPr>
            <w:r>
              <w:rPr>
                <w:color w:val="000000"/>
                <w:sz w:val="22"/>
              </w:rPr>
              <w:t>2024-2025</w:t>
            </w:r>
            <w:r w:rsidRPr="00B06DD6">
              <w:rPr>
                <w:color w:val="000000"/>
                <w:sz w:val="22"/>
              </w:rPr>
              <w:t>гг.</w:t>
            </w:r>
          </w:p>
        </w:tc>
        <w:tc>
          <w:tcPr>
            <w:tcW w:w="3409" w:type="dxa"/>
            <w:gridSpan w:val="7"/>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rPr>
                <w:color w:val="000000"/>
                <w:sz w:val="22"/>
              </w:rPr>
            </w:pPr>
            <w:r w:rsidRPr="00B06DD6">
              <w:rPr>
                <w:color w:val="000000"/>
                <w:sz w:val="22"/>
              </w:rPr>
              <w:t>Министерство спорта и молодежи РТ;</w:t>
            </w:r>
          </w:p>
          <w:p w:rsidR="004461E5" w:rsidRPr="00B06DD6" w:rsidRDefault="004461E5" w:rsidP="00E01F92">
            <w:pPr>
              <w:autoSpaceDE w:val="0"/>
              <w:autoSpaceDN w:val="0"/>
              <w:adjustRightInd w:val="0"/>
              <w:ind w:firstLine="0"/>
              <w:rPr>
                <w:color w:val="000000"/>
                <w:sz w:val="22"/>
              </w:rPr>
            </w:pPr>
            <w:r w:rsidRPr="00B06DD6">
              <w:rPr>
                <w:color w:val="000000"/>
                <w:sz w:val="22"/>
              </w:rPr>
              <w:t>Администрация Овюрского кожууна;</w:t>
            </w:r>
          </w:p>
          <w:p w:rsidR="004461E5" w:rsidRPr="00B06DD6" w:rsidRDefault="004461E5" w:rsidP="00E01F92">
            <w:pPr>
              <w:autoSpaceDE w:val="0"/>
              <w:autoSpaceDN w:val="0"/>
              <w:adjustRightInd w:val="0"/>
              <w:ind w:firstLine="0"/>
              <w:rPr>
                <w:color w:val="000000"/>
                <w:sz w:val="22"/>
              </w:rPr>
            </w:pPr>
            <w:r>
              <w:rPr>
                <w:color w:val="000000"/>
                <w:sz w:val="22"/>
              </w:rPr>
              <w:t xml:space="preserve">Администрация СПС </w:t>
            </w:r>
            <w:proofErr w:type="spellStart"/>
            <w:r>
              <w:rPr>
                <w:color w:val="000000"/>
                <w:sz w:val="22"/>
              </w:rPr>
              <w:t>Дус-Даг</w:t>
            </w:r>
            <w:r w:rsidRPr="00B06DD6">
              <w:rPr>
                <w:color w:val="000000"/>
                <w:sz w:val="22"/>
              </w:rPr>
              <w:t>ский</w:t>
            </w:r>
            <w:proofErr w:type="spellEnd"/>
          </w:p>
        </w:tc>
        <w:tc>
          <w:tcPr>
            <w:tcW w:w="1716" w:type="dxa"/>
            <w:gridSpan w:val="2"/>
            <w:tcBorders>
              <w:top w:val="single" w:sz="6" w:space="0" w:color="auto"/>
              <w:left w:val="single" w:sz="6" w:space="0" w:color="auto"/>
              <w:bottom w:val="single" w:sz="6" w:space="0" w:color="auto"/>
              <w:right w:val="single" w:sz="6" w:space="0" w:color="auto"/>
            </w:tcBorders>
          </w:tcPr>
          <w:p w:rsidR="004461E5" w:rsidRPr="000D70C3" w:rsidRDefault="004461E5" w:rsidP="00E01F92">
            <w:pPr>
              <w:autoSpaceDE w:val="0"/>
              <w:autoSpaceDN w:val="0"/>
              <w:adjustRightInd w:val="0"/>
              <w:ind w:firstLine="0"/>
              <w:jc w:val="center"/>
              <w:rPr>
                <w:color w:val="000000"/>
                <w:sz w:val="22"/>
              </w:rPr>
            </w:pPr>
          </w:p>
        </w:tc>
        <w:tc>
          <w:tcPr>
            <w:tcW w:w="2845" w:type="dxa"/>
            <w:gridSpan w:val="6"/>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jc w:val="center"/>
              <w:rPr>
                <w:color w:val="000000"/>
                <w:sz w:val="22"/>
              </w:rPr>
            </w:pPr>
          </w:p>
        </w:tc>
        <w:tc>
          <w:tcPr>
            <w:tcW w:w="3117" w:type="dxa"/>
            <w:gridSpan w:val="5"/>
            <w:tcBorders>
              <w:top w:val="single" w:sz="6" w:space="0" w:color="auto"/>
              <w:left w:val="single" w:sz="6" w:space="0" w:color="auto"/>
              <w:bottom w:val="single" w:sz="6" w:space="0" w:color="auto"/>
              <w:right w:val="single" w:sz="6" w:space="0" w:color="auto"/>
            </w:tcBorders>
          </w:tcPr>
          <w:p w:rsidR="004461E5" w:rsidRPr="009F54CE" w:rsidRDefault="004461E5" w:rsidP="00E01F92">
            <w:pPr>
              <w:autoSpaceDE w:val="0"/>
              <w:autoSpaceDN w:val="0"/>
              <w:adjustRightInd w:val="0"/>
              <w:ind w:firstLine="0"/>
              <w:rPr>
                <w:color w:val="000000"/>
                <w:sz w:val="22"/>
              </w:rPr>
            </w:pPr>
          </w:p>
        </w:tc>
      </w:tr>
      <w:tr w:rsidR="004461E5" w:rsidRPr="00B06DD6" w:rsidTr="004461E5">
        <w:trPr>
          <w:trHeight w:val="1464"/>
        </w:trPr>
        <w:tc>
          <w:tcPr>
            <w:tcW w:w="3002" w:type="dxa"/>
            <w:tcBorders>
              <w:top w:val="single" w:sz="6" w:space="0" w:color="auto"/>
              <w:left w:val="single" w:sz="6" w:space="0" w:color="auto"/>
              <w:bottom w:val="single" w:sz="6" w:space="0" w:color="auto"/>
              <w:right w:val="single" w:sz="6" w:space="0" w:color="auto"/>
            </w:tcBorders>
          </w:tcPr>
          <w:p w:rsidR="004461E5" w:rsidRPr="00981B41" w:rsidRDefault="004461E5" w:rsidP="00E01F92">
            <w:pPr>
              <w:autoSpaceDE w:val="0"/>
              <w:autoSpaceDN w:val="0"/>
              <w:adjustRightInd w:val="0"/>
              <w:ind w:firstLine="0"/>
              <w:rPr>
                <w:color w:val="000000"/>
                <w:sz w:val="22"/>
              </w:rPr>
            </w:pPr>
            <w:r>
              <w:rPr>
                <w:color w:val="000000"/>
                <w:sz w:val="22"/>
              </w:rPr>
              <w:lastRenderedPageBreak/>
              <w:t>2.</w:t>
            </w:r>
            <w:r w:rsidRPr="00886E35">
              <w:rPr>
                <w:color w:val="000000"/>
                <w:sz w:val="22"/>
              </w:rPr>
              <w:t>Установка спортивной площадки на базе открытого плоскостного сооружения.</w:t>
            </w:r>
          </w:p>
        </w:tc>
        <w:tc>
          <w:tcPr>
            <w:tcW w:w="1392" w:type="dxa"/>
            <w:gridSpan w:val="4"/>
            <w:tcBorders>
              <w:top w:val="single" w:sz="6" w:space="0" w:color="auto"/>
              <w:left w:val="single" w:sz="6" w:space="0" w:color="auto"/>
              <w:bottom w:val="single" w:sz="6" w:space="0" w:color="auto"/>
              <w:right w:val="single" w:sz="6" w:space="0" w:color="auto"/>
            </w:tcBorders>
          </w:tcPr>
          <w:p w:rsidR="004461E5" w:rsidRDefault="004461E5" w:rsidP="00E01F92">
            <w:pPr>
              <w:autoSpaceDE w:val="0"/>
              <w:autoSpaceDN w:val="0"/>
              <w:adjustRightInd w:val="0"/>
              <w:ind w:firstLine="0"/>
              <w:jc w:val="center"/>
              <w:rPr>
                <w:color w:val="000000"/>
                <w:sz w:val="22"/>
              </w:rPr>
            </w:pPr>
            <w:r>
              <w:rPr>
                <w:color w:val="000000"/>
                <w:sz w:val="22"/>
              </w:rPr>
              <w:t>2024-2025 г</w:t>
            </w:r>
            <w:bookmarkStart w:id="0" w:name="_GoBack"/>
            <w:bookmarkEnd w:id="0"/>
            <w:r>
              <w:rPr>
                <w:color w:val="000000"/>
                <w:sz w:val="22"/>
              </w:rPr>
              <w:t>г.</w:t>
            </w:r>
          </w:p>
        </w:tc>
        <w:tc>
          <w:tcPr>
            <w:tcW w:w="3409" w:type="dxa"/>
            <w:gridSpan w:val="7"/>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rPr>
                <w:color w:val="000000"/>
                <w:sz w:val="22"/>
              </w:rPr>
            </w:pPr>
            <w:r w:rsidRPr="00B06DD6">
              <w:rPr>
                <w:color w:val="000000"/>
                <w:sz w:val="22"/>
              </w:rPr>
              <w:t>Министерство спорта и молодежи РТ;</w:t>
            </w:r>
          </w:p>
          <w:p w:rsidR="004461E5" w:rsidRPr="00B06DD6" w:rsidRDefault="004461E5" w:rsidP="00E01F92">
            <w:pPr>
              <w:autoSpaceDE w:val="0"/>
              <w:autoSpaceDN w:val="0"/>
              <w:adjustRightInd w:val="0"/>
              <w:ind w:firstLine="0"/>
              <w:rPr>
                <w:color w:val="000000"/>
                <w:sz w:val="22"/>
              </w:rPr>
            </w:pPr>
            <w:r w:rsidRPr="00B06DD6">
              <w:rPr>
                <w:color w:val="000000"/>
                <w:sz w:val="22"/>
              </w:rPr>
              <w:t>Администрация Овюрского кожууна;</w:t>
            </w:r>
          </w:p>
          <w:p w:rsidR="004461E5" w:rsidRPr="00B06DD6" w:rsidRDefault="004461E5" w:rsidP="00E01F92">
            <w:pPr>
              <w:autoSpaceDE w:val="0"/>
              <w:autoSpaceDN w:val="0"/>
              <w:adjustRightInd w:val="0"/>
              <w:ind w:firstLine="0"/>
              <w:rPr>
                <w:color w:val="000000"/>
                <w:sz w:val="22"/>
              </w:rPr>
            </w:pPr>
            <w:r w:rsidRPr="00B06DD6">
              <w:rPr>
                <w:color w:val="000000"/>
                <w:sz w:val="22"/>
              </w:rPr>
              <w:t xml:space="preserve">Администрация СПС </w:t>
            </w:r>
            <w:proofErr w:type="spellStart"/>
            <w:r>
              <w:rPr>
                <w:color w:val="000000"/>
                <w:sz w:val="22"/>
              </w:rPr>
              <w:t>Дус-Дагский</w:t>
            </w:r>
            <w:proofErr w:type="spellEnd"/>
            <w:r>
              <w:rPr>
                <w:color w:val="000000"/>
                <w:sz w:val="22"/>
              </w:rPr>
              <w:t xml:space="preserve"> </w:t>
            </w:r>
          </w:p>
        </w:tc>
        <w:tc>
          <w:tcPr>
            <w:tcW w:w="1716" w:type="dxa"/>
            <w:gridSpan w:val="2"/>
            <w:tcBorders>
              <w:top w:val="single" w:sz="6" w:space="0" w:color="auto"/>
              <w:left w:val="single" w:sz="6" w:space="0" w:color="auto"/>
              <w:bottom w:val="single" w:sz="6" w:space="0" w:color="auto"/>
              <w:right w:val="single" w:sz="6" w:space="0" w:color="auto"/>
            </w:tcBorders>
          </w:tcPr>
          <w:p w:rsidR="004461E5" w:rsidRPr="000D70C3" w:rsidRDefault="004461E5" w:rsidP="00E01F92">
            <w:pPr>
              <w:autoSpaceDE w:val="0"/>
              <w:autoSpaceDN w:val="0"/>
              <w:adjustRightInd w:val="0"/>
              <w:ind w:firstLine="0"/>
              <w:jc w:val="center"/>
              <w:rPr>
                <w:color w:val="000000"/>
                <w:sz w:val="22"/>
              </w:rPr>
            </w:pPr>
          </w:p>
        </w:tc>
        <w:tc>
          <w:tcPr>
            <w:tcW w:w="2845" w:type="dxa"/>
            <w:gridSpan w:val="6"/>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jc w:val="center"/>
              <w:rPr>
                <w:color w:val="000000"/>
                <w:sz w:val="22"/>
              </w:rPr>
            </w:pPr>
          </w:p>
        </w:tc>
        <w:tc>
          <w:tcPr>
            <w:tcW w:w="3117" w:type="dxa"/>
            <w:gridSpan w:val="5"/>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jc w:val="center"/>
              <w:rPr>
                <w:b/>
                <w:color w:val="000000"/>
                <w:sz w:val="22"/>
              </w:rPr>
            </w:pPr>
          </w:p>
        </w:tc>
      </w:tr>
      <w:tr w:rsidR="004461E5" w:rsidRPr="00B06DD6" w:rsidTr="004461E5">
        <w:trPr>
          <w:trHeight w:val="570"/>
        </w:trPr>
        <w:tc>
          <w:tcPr>
            <w:tcW w:w="15481" w:type="dxa"/>
            <w:gridSpan w:val="25"/>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jc w:val="center"/>
              <w:rPr>
                <w:color w:val="000000"/>
                <w:sz w:val="22"/>
              </w:rPr>
            </w:pPr>
            <w:r w:rsidRPr="00B06DD6">
              <w:rPr>
                <w:b/>
                <w:color w:val="000000"/>
                <w:sz w:val="22"/>
              </w:rPr>
              <w:t>Жилищно-коммунальное хозяйство</w:t>
            </w:r>
          </w:p>
        </w:tc>
      </w:tr>
      <w:tr w:rsidR="004461E5" w:rsidRPr="00B06DD6" w:rsidTr="004461E5">
        <w:trPr>
          <w:trHeight w:val="825"/>
        </w:trPr>
        <w:tc>
          <w:tcPr>
            <w:tcW w:w="3002" w:type="dxa"/>
            <w:tcBorders>
              <w:top w:val="single" w:sz="6" w:space="0" w:color="auto"/>
              <w:left w:val="single" w:sz="6" w:space="0" w:color="auto"/>
              <w:bottom w:val="single" w:sz="4" w:space="0" w:color="auto"/>
              <w:right w:val="single" w:sz="6" w:space="0" w:color="auto"/>
            </w:tcBorders>
          </w:tcPr>
          <w:p w:rsidR="004461E5" w:rsidRPr="00CD7A65" w:rsidRDefault="004461E5" w:rsidP="00E01F92">
            <w:pPr>
              <w:autoSpaceDE w:val="0"/>
              <w:autoSpaceDN w:val="0"/>
              <w:adjustRightInd w:val="0"/>
              <w:ind w:firstLine="0"/>
              <w:rPr>
                <w:color w:val="000000"/>
                <w:sz w:val="22"/>
                <w:highlight w:val="yellow"/>
              </w:rPr>
            </w:pPr>
            <w:r w:rsidRPr="003414D1">
              <w:rPr>
                <w:color w:val="000000"/>
                <w:sz w:val="22"/>
              </w:rPr>
              <w:t>1.Реконструкция локальных сис</w:t>
            </w:r>
            <w:r>
              <w:rPr>
                <w:color w:val="000000"/>
                <w:sz w:val="22"/>
              </w:rPr>
              <w:t>тем водоснабжения в количестве 3</w:t>
            </w:r>
            <w:r w:rsidRPr="003414D1">
              <w:rPr>
                <w:color w:val="000000"/>
                <w:sz w:val="22"/>
              </w:rPr>
              <w:t xml:space="preserve"> ед.</w:t>
            </w:r>
          </w:p>
        </w:tc>
        <w:tc>
          <w:tcPr>
            <w:tcW w:w="1392" w:type="dxa"/>
            <w:gridSpan w:val="4"/>
            <w:tcBorders>
              <w:top w:val="single" w:sz="6" w:space="0" w:color="auto"/>
              <w:left w:val="single" w:sz="6" w:space="0" w:color="auto"/>
              <w:bottom w:val="single" w:sz="4" w:space="0" w:color="auto"/>
              <w:right w:val="single" w:sz="6" w:space="0" w:color="auto"/>
            </w:tcBorders>
          </w:tcPr>
          <w:p w:rsidR="004461E5" w:rsidRPr="00B06DD6" w:rsidRDefault="004461E5" w:rsidP="00E01F92">
            <w:pPr>
              <w:autoSpaceDE w:val="0"/>
              <w:autoSpaceDN w:val="0"/>
              <w:adjustRightInd w:val="0"/>
              <w:ind w:firstLine="0"/>
              <w:jc w:val="center"/>
              <w:rPr>
                <w:color w:val="000000"/>
                <w:sz w:val="22"/>
              </w:rPr>
            </w:pPr>
            <w:r>
              <w:rPr>
                <w:color w:val="000000"/>
                <w:sz w:val="22"/>
              </w:rPr>
              <w:t>2024-2025</w:t>
            </w:r>
          </w:p>
        </w:tc>
        <w:tc>
          <w:tcPr>
            <w:tcW w:w="3409" w:type="dxa"/>
            <w:gridSpan w:val="7"/>
            <w:tcBorders>
              <w:top w:val="single" w:sz="6" w:space="0" w:color="auto"/>
              <w:left w:val="single" w:sz="6" w:space="0" w:color="auto"/>
              <w:bottom w:val="single" w:sz="4" w:space="0" w:color="auto"/>
              <w:right w:val="single" w:sz="6" w:space="0" w:color="auto"/>
            </w:tcBorders>
          </w:tcPr>
          <w:p w:rsidR="004461E5" w:rsidRPr="00B06DD6" w:rsidRDefault="004461E5" w:rsidP="00E01F92">
            <w:pPr>
              <w:autoSpaceDE w:val="0"/>
              <w:autoSpaceDN w:val="0"/>
              <w:adjustRightInd w:val="0"/>
              <w:ind w:firstLine="0"/>
              <w:rPr>
                <w:color w:val="000000"/>
                <w:sz w:val="22"/>
              </w:rPr>
            </w:pPr>
            <w:r w:rsidRPr="00B06DD6">
              <w:rPr>
                <w:color w:val="000000"/>
                <w:sz w:val="22"/>
              </w:rPr>
              <w:t xml:space="preserve">Минстрой Республики Тыва, </w:t>
            </w:r>
          </w:p>
          <w:p w:rsidR="004461E5" w:rsidRPr="00B06DD6" w:rsidRDefault="004461E5" w:rsidP="00E01F92">
            <w:pPr>
              <w:autoSpaceDE w:val="0"/>
              <w:autoSpaceDN w:val="0"/>
              <w:adjustRightInd w:val="0"/>
              <w:ind w:firstLine="0"/>
              <w:rPr>
                <w:color w:val="000000"/>
                <w:sz w:val="22"/>
              </w:rPr>
            </w:pPr>
            <w:r w:rsidRPr="00B06DD6">
              <w:rPr>
                <w:color w:val="000000"/>
                <w:sz w:val="22"/>
              </w:rPr>
              <w:t>Администрация</w:t>
            </w:r>
            <w:r>
              <w:rPr>
                <w:color w:val="000000"/>
                <w:sz w:val="22"/>
              </w:rPr>
              <w:t xml:space="preserve"> </w:t>
            </w:r>
            <w:r w:rsidRPr="00B06DD6">
              <w:rPr>
                <w:color w:val="000000"/>
                <w:sz w:val="22"/>
              </w:rPr>
              <w:t>Овюрского кожууна</w:t>
            </w:r>
          </w:p>
        </w:tc>
        <w:tc>
          <w:tcPr>
            <w:tcW w:w="1716" w:type="dxa"/>
            <w:gridSpan w:val="2"/>
            <w:tcBorders>
              <w:top w:val="single" w:sz="6" w:space="0" w:color="auto"/>
              <w:left w:val="single" w:sz="6" w:space="0" w:color="auto"/>
              <w:bottom w:val="single" w:sz="4" w:space="0" w:color="auto"/>
              <w:right w:val="single" w:sz="6" w:space="0" w:color="auto"/>
            </w:tcBorders>
          </w:tcPr>
          <w:p w:rsidR="004461E5" w:rsidRPr="00B06DD6" w:rsidRDefault="004461E5" w:rsidP="00E01F92">
            <w:pPr>
              <w:autoSpaceDE w:val="0"/>
              <w:autoSpaceDN w:val="0"/>
              <w:adjustRightInd w:val="0"/>
              <w:ind w:firstLine="0"/>
              <w:rPr>
                <w:color w:val="000000"/>
                <w:sz w:val="22"/>
              </w:rPr>
            </w:pPr>
          </w:p>
        </w:tc>
        <w:tc>
          <w:tcPr>
            <w:tcW w:w="2845" w:type="dxa"/>
            <w:gridSpan w:val="6"/>
            <w:tcBorders>
              <w:top w:val="single" w:sz="6" w:space="0" w:color="auto"/>
              <w:left w:val="single" w:sz="6" w:space="0" w:color="auto"/>
              <w:bottom w:val="single" w:sz="4" w:space="0" w:color="auto"/>
              <w:right w:val="single" w:sz="6" w:space="0" w:color="auto"/>
            </w:tcBorders>
          </w:tcPr>
          <w:p w:rsidR="004461E5" w:rsidRPr="00B06DD6" w:rsidRDefault="004461E5" w:rsidP="00E01F92">
            <w:pPr>
              <w:autoSpaceDE w:val="0"/>
              <w:autoSpaceDN w:val="0"/>
              <w:adjustRightInd w:val="0"/>
              <w:ind w:firstLine="0"/>
              <w:jc w:val="center"/>
              <w:rPr>
                <w:color w:val="000000"/>
                <w:sz w:val="22"/>
              </w:rPr>
            </w:pPr>
          </w:p>
        </w:tc>
        <w:tc>
          <w:tcPr>
            <w:tcW w:w="3117" w:type="dxa"/>
            <w:gridSpan w:val="5"/>
            <w:tcBorders>
              <w:top w:val="single" w:sz="6" w:space="0" w:color="auto"/>
              <w:left w:val="single" w:sz="6" w:space="0" w:color="auto"/>
              <w:bottom w:val="single" w:sz="4" w:space="0" w:color="auto"/>
              <w:right w:val="single" w:sz="6" w:space="0" w:color="auto"/>
            </w:tcBorders>
          </w:tcPr>
          <w:p w:rsidR="004461E5" w:rsidRPr="00C27949" w:rsidRDefault="004461E5" w:rsidP="00E01F92">
            <w:pPr>
              <w:ind w:firstLine="0"/>
              <w:rPr>
                <w:color w:val="000000"/>
                <w:sz w:val="22"/>
              </w:rPr>
            </w:pPr>
          </w:p>
        </w:tc>
      </w:tr>
      <w:tr w:rsidR="004461E5" w:rsidRPr="00B06DD6" w:rsidTr="004461E5">
        <w:trPr>
          <w:trHeight w:val="464"/>
        </w:trPr>
        <w:tc>
          <w:tcPr>
            <w:tcW w:w="3002" w:type="dxa"/>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jc w:val="center"/>
              <w:rPr>
                <w:b/>
                <w:color w:val="000000"/>
                <w:sz w:val="22"/>
              </w:rPr>
            </w:pPr>
            <w:r w:rsidRPr="00B06DD6">
              <w:rPr>
                <w:b/>
                <w:color w:val="000000"/>
                <w:sz w:val="22"/>
              </w:rPr>
              <w:t>Дорожное хозяйство</w:t>
            </w:r>
          </w:p>
        </w:tc>
        <w:tc>
          <w:tcPr>
            <w:tcW w:w="1405" w:type="dxa"/>
            <w:gridSpan w:val="5"/>
            <w:tcBorders>
              <w:top w:val="single" w:sz="6" w:space="0" w:color="auto"/>
              <w:left w:val="single" w:sz="6" w:space="0" w:color="auto"/>
              <w:bottom w:val="single" w:sz="6" w:space="0" w:color="auto"/>
              <w:right w:val="single" w:sz="6" w:space="0" w:color="auto"/>
            </w:tcBorders>
          </w:tcPr>
          <w:p w:rsidR="004461E5" w:rsidRDefault="004461E5" w:rsidP="00E01F92">
            <w:pPr>
              <w:tabs>
                <w:tab w:val="left" w:pos="1760"/>
              </w:tabs>
              <w:autoSpaceDE w:val="0"/>
              <w:autoSpaceDN w:val="0"/>
              <w:adjustRightInd w:val="0"/>
              <w:ind w:firstLine="0"/>
              <w:rPr>
                <w:color w:val="000000"/>
                <w:sz w:val="22"/>
              </w:rPr>
            </w:pPr>
            <w:r>
              <w:rPr>
                <w:color w:val="000000"/>
                <w:sz w:val="22"/>
              </w:rPr>
              <w:t>2023-2024</w:t>
            </w:r>
            <w:r>
              <w:rPr>
                <w:color w:val="000000"/>
                <w:sz w:val="22"/>
              </w:rPr>
              <w:tab/>
            </w:r>
          </w:p>
        </w:tc>
        <w:tc>
          <w:tcPr>
            <w:tcW w:w="3396" w:type="dxa"/>
            <w:gridSpan w:val="6"/>
            <w:tcBorders>
              <w:top w:val="single" w:sz="6" w:space="0" w:color="auto"/>
              <w:left w:val="single" w:sz="6" w:space="0" w:color="auto"/>
              <w:bottom w:val="single" w:sz="6" w:space="0" w:color="auto"/>
              <w:right w:val="single" w:sz="6" w:space="0" w:color="auto"/>
            </w:tcBorders>
          </w:tcPr>
          <w:p w:rsidR="004461E5" w:rsidRDefault="004461E5" w:rsidP="00E01F92">
            <w:pPr>
              <w:tabs>
                <w:tab w:val="left" w:pos="1760"/>
              </w:tabs>
              <w:autoSpaceDE w:val="0"/>
              <w:autoSpaceDN w:val="0"/>
              <w:adjustRightInd w:val="0"/>
              <w:ind w:firstLine="0"/>
              <w:rPr>
                <w:color w:val="000000"/>
                <w:sz w:val="22"/>
              </w:rPr>
            </w:pPr>
            <w:r w:rsidRPr="00886E35">
              <w:rPr>
                <w:color w:val="000000"/>
                <w:sz w:val="22"/>
              </w:rPr>
              <w:t>Министерство дорожно-транспортного комплекса Республики Тыва</w:t>
            </w:r>
            <w:r>
              <w:rPr>
                <w:color w:val="000000"/>
                <w:sz w:val="22"/>
              </w:rPr>
              <w:t xml:space="preserve">; </w:t>
            </w:r>
            <w:r w:rsidRPr="00886E35">
              <w:rPr>
                <w:color w:val="000000"/>
                <w:sz w:val="22"/>
              </w:rPr>
              <w:t>Администрация Овюрского кожууна</w:t>
            </w:r>
          </w:p>
        </w:tc>
        <w:tc>
          <w:tcPr>
            <w:tcW w:w="1716" w:type="dxa"/>
            <w:gridSpan w:val="2"/>
            <w:tcBorders>
              <w:top w:val="single" w:sz="6" w:space="0" w:color="auto"/>
              <w:left w:val="single" w:sz="6" w:space="0" w:color="auto"/>
              <w:bottom w:val="single" w:sz="6" w:space="0" w:color="auto"/>
              <w:right w:val="single" w:sz="6" w:space="0" w:color="auto"/>
            </w:tcBorders>
          </w:tcPr>
          <w:p w:rsidR="004461E5" w:rsidRDefault="004461E5" w:rsidP="00E01F92">
            <w:pPr>
              <w:tabs>
                <w:tab w:val="left" w:pos="1760"/>
              </w:tabs>
              <w:autoSpaceDE w:val="0"/>
              <w:autoSpaceDN w:val="0"/>
              <w:adjustRightInd w:val="0"/>
              <w:ind w:firstLine="0"/>
              <w:rPr>
                <w:color w:val="000000"/>
                <w:sz w:val="22"/>
              </w:rPr>
            </w:pPr>
          </w:p>
        </w:tc>
        <w:tc>
          <w:tcPr>
            <w:tcW w:w="2845" w:type="dxa"/>
            <w:gridSpan w:val="6"/>
            <w:tcBorders>
              <w:top w:val="single" w:sz="6" w:space="0" w:color="auto"/>
              <w:left w:val="single" w:sz="6" w:space="0" w:color="auto"/>
              <w:bottom w:val="single" w:sz="6" w:space="0" w:color="auto"/>
              <w:right w:val="single" w:sz="6" w:space="0" w:color="auto"/>
            </w:tcBorders>
          </w:tcPr>
          <w:p w:rsidR="004461E5" w:rsidRDefault="004461E5" w:rsidP="00E01F92">
            <w:pPr>
              <w:tabs>
                <w:tab w:val="left" w:pos="1760"/>
              </w:tabs>
              <w:autoSpaceDE w:val="0"/>
              <w:autoSpaceDN w:val="0"/>
              <w:adjustRightInd w:val="0"/>
              <w:ind w:firstLine="0"/>
              <w:rPr>
                <w:color w:val="000000"/>
                <w:sz w:val="22"/>
              </w:rPr>
            </w:pPr>
          </w:p>
        </w:tc>
        <w:tc>
          <w:tcPr>
            <w:tcW w:w="3117" w:type="dxa"/>
            <w:gridSpan w:val="5"/>
            <w:tcBorders>
              <w:top w:val="single" w:sz="6" w:space="0" w:color="auto"/>
              <w:left w:val="single" w:sz="6" w:space="0" w:color="auto"/>
              <w:bottom w:val="single" w:sz="6" w:space="0" w:color="auto"/>
              <w:right w:val="single" w:sz="6" w:space="0" w:color="auto"/>
            </w:tcBorders>
          </w:tcPr>
          <w:p w:rsidR="004461E5" w:rsidRPr="00B06DD6" w:rsidRDefault="004461E5" w:rsidP="00E01F92">
            <w:pPr>
              <w:tabs>
                <w:tab w:val="left" w:pos="1760"/>
              </w:tabs>
              <w:autoSpaceDE w:val="0"/>
              <w:autoSpaceDN w:val="0"/>
              <w:adjustRightInd w:val="0"/>
              <w:ind w:firstLine="0"/>
              <w:rPr>
                <w:color w:val="000000"/>
                <w:sz w:val="22"/>
              </w:rPr>
            </w:pPr>
          </w:p>
        </w:tc>
      </w:tr>
      <w:tr w:rsidR="004461E5" w:rsidRPr="00B06DD6" w:rsidTr="004461E5">
        <w:trPr>
          <w:trHeight w:val="390"/>
        </w:trPr>
        <w:tc>
          <w:tcPr>
            <w:tcW w:w="15481" w:type="dxa"/>
            <w:gridSpan w:val="25"/>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jc w:val="center"/>
              <w:rPr>
                <w:color w:val="000000"/>
                <w:sz w:val="22"/>
              </w:rPr>
            </w:pPr>
            <w:r w:rsidRPr="00B06DD6">
              <w:rPr>
                <w:b/>
                <w:color w:val="000000"/>
                <w:sz w:val="22"/>
              </w:rPr>
              <w:t>Благоустройство</w:t>
            </w:r>
          </w:p>
        </w:tc>
      </w:tr>
      <w:tr w:rsidR="004461E5" w:rsidRPr="00B06DD6" w:rsidTr="004461E5">
        <w:trPr>
          <w:trHeight w:val="1001"/>
        </w:trPr>
        <w:tc>
          <w:tcPr>
            <w:tcW w:w="3002" w:type="dxa"/>
            <w:tcBorders>
              <w:top w:val="single" w:sz="6" w:space="0" w:color="auto"/>
              <w:left w:val="single" w:sz="6" w:space="0" w:color="auto"/>
              <w:bottom w:val="single" w:sz="6" w:space="0" w:color="auto"/>
              <w:right w:val="single" w:sz="6" w:space="0" w:color="auto"/>
            </w:tcBorders>
          </w:tcPr>
          <w:p w:rsidR="004461E5" w:rsidRPr="00224852" w:rsidRDefault="004461E5" w:rsidP="00E01F92">
            <w:pPr>
              <w:autoSpaceDE w:val="0"/>
              <w:autoSpaceDN w:val="0"/>
              <w:adjustRightInd w:val="0"/>
              <w:ind w:firstLine="0"/>
              <w:rPr>
                <w:color w:val="000000"/>
                <w:sz w:val="22"/>
              </w:rPr>
            </w:pPr>
            <w:r>
              <w:rPr>
                <w:color w:val="000000"/>
                <w:sz w:val="22"/>
              </w:rPr>
              <w:t>1</w:t>
            </w:r>
            <w:r w:rsidRPr="00224852">
              <w:rPr>
                <w:color w:val="000000"/>
                <w:sz w:val="22"/>
              </w:rPr>
              <w:t xml:space="preserve">.Установка уличных освещений </w:t>
            </w:r>
          </w:p>
        </w:tc>
        <w:tc>
          <w:tcPr>
            <w:tcW w:w="1405" w:type="dxa"/>
            <w:gridSpan w:val="5"/>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jc w:val="center"/>
              <w:rPr>
                <w:color w:val="000000"/>
                <w:sz w:val="22"/>
              </w:rPr>
            </w:pPr>
            <w:r>
              <w:rPr>
                <w:color w:val="000000"/>
                <w:sz w:val="22"/>
              </w:rPr>
              <w:t>2023</w:t>
            </w:r>
            <w:r w:rsidRPr="00B06DD6">
              <w:rPr>
                <w:color w:val="000000"/>
                <w:sz w:val="22"/>
              </w:rPr>
              <w:t>-2025гг.</w:t>
            </w:r>
          </w:p>
        </w:tc>
        <w:tc>
          <w:tcPr>
            <w:tcW w:w="3247" w:type="dxa"/>
            <w:gridSpan w:val="4"/>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rPr>
                <w:color w:val="000000"/>
                <w:sz w:val="22"/>
              </w:rPr>
            </w:pPr>
            <w:r w:rsidRPr="00B06DD6">
              <w:rPr>
                <w:color w:val="000000"/>
                <w:sz w:val="22"/>
              </w:rPr>
              <w:t>Администрация Овюрского кожууна;</w:t>
            </w:r>
          </w:p>
          <w:p w:rsidR="004461E5" w:rsidRPr="00B06DD6" w:rsidRDefault="004461E5" w:rsidP="00E01F92">
            <w:pPr>
              <w:autoSpaceDE w:val="0"/>
              <w:autoSpaceDN w:val="0"/>
              <w:adjustRightInd w:val="0"/>
              <w:ind w:firstLine="0"/>
              <w:rPr>
                <w:color w:val="000000"/>
                <w:sz w:val="22"/>
              </w:rPr>
            </w:pPr>
            <w:r>
              <w:rPr>
                <w:color w:val="000000"/>
                <w:sz w:val="22"/>
              </w:rPr>
              <w:t xml:space="preserve">Администрация сельского поселения </w:t>
            </w:r>
            <w:proofErr w:type="spellStart"/>
            <w:r>
              <w:rPr>
                <w:color w:val="000000"/>
                <w:sz w:val="22"/>
              </w:rPr>
              <w:t>сумона</w:t>
            </w:r>
            <w:proofErr w:type="spellEnd"/>
            <w:r>
              <w:rPr>
                <w:color w:val="000000"/>
                <w:sz w:val="22"/>
              </w:rPr>
              <w:t xml:space="preserve"> </w:t>
            </w:r>
            <w:proofErr w:type="spellStart"/>
            <w:r>
              <w:rPr>
                <w:color w:val="000000"/>
                <w:sz w:val="22"/>
              </w:rPr>
              <w:t>Дус-Дагкий</w:t>
            </w:r>
            <w:proofErr w:type="spellEnd"/>
          </w:p>
        </w:tc>
        <w:tc>
          <w:tcPr>
            <w:tcW w:w="1865" w:type="dxa"/>
            <w:gridSpan w:val="4"/>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rPr>
                <w:b/>
                <w:color w:val="000000"/>
                <w:sz w:val="22"/>
              </w:rPr>
            </w:pPr>
            <w:r w:rsidRPr="00B06DD6">
              <w:rPr>
                <w:color w:val="000000"/>
                <w:sz w:val="22"/>
              </w:rPr>
              <w:t>Муниципальная программа "Муниципальное хозяйство"</w:t>
            </w:r>
          </w:p>
        </w:tc>
        <w:tc>
          <w:tcPr>
            <w:tcW w:w="2845" w:type="dxa"/>
            <w:gridSpan w:val="6"/>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jc w:val="right"/>
              <w:rPr>
                <w:color w:val="000000"/>
                <w:sz w:val="22"/>
              </w:rPr>
            </w:pPr>
          </w:p>
        </w:tc>
        <w:tc>
          <w:tcPr>
            <w:tcW w:w="3117" w:type="dxa"/>
            <w:gridSpan w:val="5"/>
            <w:tcBorders>
              <w:top w:val="single" w:sz="6" w:space="0" w:color="auto"/>
              <w:left w:val="single" w:sz="6" w:space="0" w:color="auto"/>
              <w:bottom w:val="single" w:sz="6" w:space="0" w:color="auto"/>
              <w:right w:val="single" w:sz="6" w:space="0" w:color="auto"/>
            </w:tcBorders>
          </w:tcPr>
          <w:p w:rsidR="004461E5" w:rsidRPr="00224852" w:rsidRDefault="004461E5" w:rsidP="00E01F92">
            <w:pPr>
              <w:autoSpaceDE w:val="0"/>
              <w:autoSpaceDN w:val="0"/>
              <w:adjustRightInd w:val="0"/>
              <w:ind w:firstLine="0"/>
              <w:rPr>
                <w:color w:val="000000"/>
                <w:sz w:val="22"/>
              </w:rPr>
            </w:pPr>
            <w:r>
              <w:rPr>
                <w:color w:val="000000"/>
                <w:sz w:val="22"/>
              </w:rPr>
              <w:t>Необходимо 60</w:t>
            </w:r>
            <w:proofErr w:type="gramStart"/>
            <w:r>
              <w:rPr>
                <w:color w:val="000000"/>
                <w:sz w:val="22"/>
              </w:rPr>
              <w:t xml:space="preserve">( </w:t>
            </w:r>
            <w:proofErr w:type="gramEnd"/>
            <w:r>
              <w:rPr>
                <w:color w:val="000000"/>
                <w:sz w:val="22"/>
              </w:rPr>
              <w:t xml:space="preserve">±5) прожекторов (уличных фонарей) и 280 метров кабеля. </w:t>
            </w:r>
          </w:p>
        </w:tc>
      </w:tr>
      <w:tr w:rsidR="004461E5" w:rsidRPr="00B06DD6" w:rsidTr="004461E5">
        <w:trPr>
          <w:trHeight w:val="274"/>
        </w:trPr>
        <w:tc>
          <w:tcPr>
            <w:tcW w:w="3002" w:type="dxa"/>
            <w:tcBorders>
              <w:top w:val="single" w:sz="6" w:space="0" w:color="auto"/>
              <w:left w:val="single" w:sz="6" w:space="0" w:color="auto"/>
              <w:bottom w:val="single" w:sz="6" w:space="0" w:color="auto"/>
              <w:right w:val="single" w:sz="6" w:space="0" w:color="auto"/>
            </w:tcBorders>
          </w:tcPr>
          <w:p w:rsidR="004461E5" w:rsidRPr="00224852" w:rsidRDefault="004461E5" w:rsidP="00E01F92">
            <w:pPr>
              <w:autoSpaceDE w:val="0"/>
              <w:autoSpaceDN w:val="0"/>
              <w:adjustRightInd w:val="0"/>
              <w:ind w:firstLine="0"/>
              <w:rPr>
                <w:color w:val="000000"/>
                <w:sz w:val="22"/>
              </w:rPr>
            </w:pPr>
            <w:r>
              <w:rPr>
                <w:color w:val="000000"/>
                <w:sz w:val="22"/>
              </w:rPr>
              <w:t>2</w:t>
            </w:r>
            <w:r w:rsidRPr="00224852">
              <w:rPr>
                <w:color w:val="000000"/>
                <w:sz w:val="22"/>
              </w:rPr>
              <w:t>.Строительство ТБО в сельских поселениях</w:t>
            </w:r>
          </w:p>
        </w:tc>
        <w:tc>
          <w:tcPr>
            <w:tcW w:w="1405" w:type="dxa"/>
            <w:gridSpan w:val="5"/>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jc w:val="center"/>
              <w:rPr>
                <w:color w:val="000000"/>
                <w:sz w:val="22"/>
              </w:rPr>
            </w:pPr>
            <w:r>
              <w:rPr>
                <w:color w:val="000000"/>
                <w:sz w:val="22"/>
              </w:rPr>
              <w:t>2023-2025</w:t>
            </w:r>
            <w:r w:rsidRPr="00B06DD6">
              <w:rPr>
                <w:color w:val="000000"/>
                <w:sz w:val="22"/>
              </w:rPr>
              <w:t>гг.</w:t>
            </w:r>
          </w:p>
        </w:tc>
        <w:tc>
          <w:tcPr>
            <w:tcW w:w="3247" w:type="dxa"/>
            <w:gridSpan w:val="4"/>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rPr>
                <w:color w:val="000000"/>
                <w:sz w:val="22"/>
              </w:rPr>
            </w:pPr>
            <w:r w:rsidRPr="00B06DD6">
              <w:rPr>
                <w:color w:val="000000"/>
                <w:sz w:val="22"/>
              </w:rPr>
              <w:t>Администрация Овюрского кожууна;</w:t>
            </w:r>
          </w:p>
          <w:p w:rsidR="004461E5" w:rsidRPr="00B06DD6" w:rsidRDefault="004461E5" w:rsidP="00E01F92">
            <w:pPr>
              <w:autoSpaceDE w:val="0"/>
              <w:autoSpaceDN w:val="0"/>
              <w:adjustRightInd w:val="0"/>
              <w:ind w:firstLine="0"/>
              <w:rPr>
                <w:color w:val="000000"/>
                <w:sz w:val="22"/>
              </w:rPr>
            </w:pPr>
            <w:r w:rsidRPr="00B06DD6">
              <w:rPr>
                <w:color w:val="000000"/>
                <w:sz w:val="22"/>
              </w:rPr>
              <w:t>Администрации сельских поселений</w:t>
            </w:r>
          </w:p>
        </w:tc>
        <w:tc>
          <w:tcPr>
            <w:tcW w:w="1865" w:type="dxa"/>
            <w:gridSpan w:val="4"/>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rPr>
                <w:b/>
                <w:color w:val="000000"/>
                <w:sz w:val="22"/>
              </w:rPr>
            </w:pPr>
            <w:r w:rsidRPr="00B06DD6">
              <w:rPr>
                <w:color w:val="000000"/>
                <w:sz w:val="22"/>
              </w:rPr>
              <w:t>Муниципальная программа "Муниципальное хозяйство"</w:t>
            </w:r>
          </w:p>
        </w:tc>
        <w:tc>
          <w:tcPr>
            <w:tcW w:w="2845" w:type="dxa"/>
            <w:gridSpan w:val="6"/>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jc w:val="right"/>
              <w:rPr>
                <w:color w:val="000000"/>
                <w:sz w:val="22"/>
              </w:rPr>
            </w:pPr>
          </w:p>
        </w:tc>
        <w:tc>
          <w:tcPr>
            <w:tcW w:w="3117" w:type="dxa"/>
            <w:gridSpan w:val="5"/>
            <w:tcBorders>
              <w:top w:val="single" w:sz="6" w:space="0" w:color="auto"/>
              <w:left w:val="single" w:sz="6" w:space="0" w:color="auto"/>
              <w:bottom w:val="single" w:sz="6" w:space="0" w:color="auto"/>
              <w:right w:val="single" w:sz="6" w:space="0" w:color="auto"/>
            </w:tcBorders>
          </w:tcPr>
          <w:p w:rsidR="004461E5" w:rsidRPr="00224852" w:rsidRDefault="004461E5" w:rsidP="00E01F92">
            <w:pPr>
              <w:autoSpaceDE w:val="0"/>
              <w:autoSpaceDN w:val="0"/>
              <w:adjustRightInd w:val="0"/>
              <w:ind w:firstLine="0"/>
              <w:jc w:val="center"/>
              <w:rPr>
                <w:color w:val="000000"/>
                <w:sz w:val="22"/>
              </w:rPr>
            </w:pPr>
          </w:p>
        </w:tc>
      </w:tr>
      <w:tr w:rsidR="004461E5" w:rsidRPr="00B06DD6" w:rsidTr="004461E5">
        <w:trPr>
          <w:trHeight w:val="274"/>
        </w:trPr>
        <w:tc>
          <w:tcPr>
            <w:tcW w:w="3002" w:type="dxa"/>
            <w:tcBorders>
              <w:top w:val="single" w:sz="6" w:space="0" w:color="auto"/>
              <w:left w:val="single" w:sz="6" w:space="0" w:color="auto"/>
              <w:bottom w:val="single" w:sz="6" w:space="0" w:color="auto"/>
              <w:right w:val="single" w:sz="6" w:space="0" w:color="auto"/>
            </w:tcBorders>
          </w:tcPr>
          <w:p w:rsidR="004461E5" w:rsidRDefault="004461E5" w:rsidP="00E01F92">
            <w:pPr>
              <w:autoSpaceDE w:val="0"/>
              <w:autoSpaceDN w:val="0"/>
              <w:adjustRightInd w:val="0"/>
              <w:ind w:firstLine="0"/>
              <w:rPr>
                <w:color w:val="000000"/>
                <w:sz w:val="22"/>
              </w:rPr>
            </w:pPr>
            <w:r>
              <w:rPr>
                <w:color w:val="000000"/>
                <w:sz w:val="22"/>
              </w:rPr>
              <w:t>3.</w:t>
            </w:r>
            <w:r>
              <w:rPr>
                <w:sz w:val="24"/>
              </w:rPr>
              <w:t xml:space="preserve"> Строительство мини-</w:t>
            </w:r>
            <w:r>
              <w:rPr>
                <w:sz w:val="24"/>
              </w:rPr>
              <w:lastRenderedPageBreak/>
              <w:t>парка для отдыха</w:t>
            </w:r>
          </w:p>
        </w:tc>
        <w:tc>
          <w:tcPr>
            <w:tcW w:w="1405" w:type="dxa"/>
            <w:gridSpan w:val="5"/>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jc w:val="center"/>
              <w:rPr>
                <w:color w:val="000000"/>
                <w:sz w:val="22"/>
              </w:rPr>
            </w:pPr>
            <w:r>
              <w:rPr>
                <w:color w:val="000000"/>
                <w:sz w:val="22"/>
              </w:rPr>
              <w:lastRenderedPageBreak/>
              <w:t>2024-2025 г.</w:t>
            </w:r>
          </w:p>
        </w:tc>
        <w:tc>
          <w:tcPr>
            <w:tcW w:w="3247" w:type="dxa"/>
            <w:gridSpan w:val="4"/>
            <w:tcBorders>
              <w:top w:val="single" w:sz="6" w:space="0" w:color="auto"/>
              <w:left w:val="single" w:sz="6" w:space="0" w:color="auto"/>
              <w:bottom w:val="single" w:sz="6" w:space="0" w:color="auto"/>
              <w:right w:val="single" w:sz="6" w:space="0" w:color="auto"/>
            </w:tcBorders>
          </w:tcPr>
          <w:p w:rsidR="004461E5" w:rsidRDefault="004461E5" w:rsidP="00E01F92">
            <w:pPr>
              <w:autoSpaceDE w:val="0"/>
              <w:autoSpaceDN w:val="0"/>
              <w:adjustRightInd w:val="0"/>
              <w:ind w:firstLine="0"/>
              <w:rPr>
                <w:color w:val="000000"/>
                <w:sz w:val="22"/>
              </w:rPr>
            </w:pPr>
            <w:r>
              <w:rPr>
                <w:color w:val="000000"/>
                <w:sz w:val="22"/>
              </w:rPr>
              <w:t>Минсельхоз Республики Тыва</w:t>
            </w:r>
          </w:p>
          <w:p w:rsidR="004461E5" w:rsidRPr="00B06DD6" w:rsidRDefault="004461E5" w:rsidP="00E01F92">
            <w:pPr>
              <w:autoSpaceDE w:val="0"/>
              <w:autoSpaceDN w:val="0"/>
              <w:adjustRightInd w:val="0"/>
              <w:ind w:firstLine="0"/>
              <w:rPr>
                <w:color w:val="000000"/>
                <w:sz w:val="22"/>
              </w:rPr>
            </w:pPr>
            <w:r>
              <w:rPr>
                <w:color w:val="000000"/>
                <w:sz w:val="22"/>
              </w:rPr>
              <w:lastRenderedPageBreak/>
              <w:t>Администрация Овюрского кожууна</w:t>
            </w:r>
          </w:p>
        </w:tc>
        <w:tc>
          <w:tcPr>
            <w:tcW w:w="1865" w:type="dxa"/>
            <w:gridSpan w:val="4"/>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rPr>
                <w:color w:val="000000"/>
                <w:sz w:val="22"/>
              </w:rPr>
            </w:pPr>
          </w:p>
        </w:tc>
        <w:tc>
          <w:tcPr>
            <w:tcW w:w="2845" w:type="dxa"/>
            <w:gridSpan w:val="6"/>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jc w:val="right"/>
              <w:rPr>
                <w:color w:val="000000"/>
                <w:sz w:val="22"/>
              </w:rPr>
            </w:pPr>
          </w:p>
        </w:tc>
        <w:tc>
          <w:tcPr>
            <w:tcW w:w="3117" w:type="dxa"/>
            <w:gridSpan w:val="5"/>
            <w:tcBorders>
              <w:top w:val="single" w:sz="6" w:space="0" w:color="auto"/>
              <w:left w:val="single" w:sz="6" w:space="0" w:color="auto"/>
              <w:bottom w:val="single" w:sz="6" w:space="0" w:color="auto"/>
              <w:right w:val="single" w:sz="6" w:space="0" w:color="auto"/>
            </w:tcBorders>
          </w:tcPr>
          <w:p w:rsidR="004461E5" w:rsidRPr="00224852" w:rsidRDefault="004461E5" w:rsidP="00E01F92">
            <w:pPr>
              <w:autoSpaceDE w:val="0"/>
              <w:autoSpaceDN w:val="0"/>
              <w:adjustRightInd w:val="0"/>
              <w:ind w:firstLine="0"/>
              <w:jc w:val="center"/>
              <w:rPr>
                <w:color w:val="000000"/>
                <w:sz w:val="22"/>
              </w:rPr>
            </w:pPr>
          </w:p>
        </w:tc>
      </w:tr>
      <w:tr w:rsidR="004461E5" w:rsidRPr="00B06DD6" w:rsidTr="004461E5">
        <w:trPr>
          <w:trHeight w:val="274"/>
        </w:trPr>
        <w:tc>
          <w:tcPr>
            <w:tcW w:w="3002" w:type="dxa"/>
            <w:tcBorders>
              <w:top w:val="single" w:sz="6" w:space="0" w:color="auto"/>
              <w:left w:val="single" w:sz="6" w:space="0" w:color="auto"/>
              <w:bottom w:val="single" w:sz="6" w:space="0" w:color="auto"/>
              <w:right w:val="single" w:sz="6" w:space="0" w:color="auto"/>
            </w:tcBorders>
          </w:tcPr>
          <w:p w:rsidR="004461E5" w:rsidRDefault="004461E5" w:rsidP="00E01F92">
            <w:pPr>
              <w:autoSpaceDE w:val="0"/>
              <w:autoSpaceDN w:val="0"/>
              <w:adjustRightInd w:val="0"/>
              <w:ind w:firstLine="0"/>
              <w:rPr>
                <w:color w:val="000000"/>
                <w:sz w:val="22"/>
              </w:rPr>
            </w:pPr>
            <w:r>
              <w:rPr>
                <w:color w:val="000000"/>
                <w:sz w:val="22"/>
              </w:rPr>
              <w:lastRenderedPageBreak/>
              <w:t xml:space="preserve">4. Строительство «Аллеи Писателей с. </w:t>
            </w:r>
            <w:proofErr w:type="spellStart"/>
            <w:r>
              <w:rPr>
                <w:color w:val="000000"/>
                <w:sz w:val="22"/>
              </w:rPr>
              <w:t>Дус-Даг</w:t>
            </w:r>
            <w:proofErr w:type="spellEnd"/>
            <w:r>
              <w:rPr>
                <w:color w:val="000000"/>
                <w:sz w:val="22"/>
              </w:rPr>
              <w:t>»</w:t>
            </w:r>
          </w:p>
        </w:tc>
        <w:tc>
          <w:tcPr>
            <w:tcW w:w="1405" w:type="dxa"/>
            <w:gridSpan w:val="5"/>
            <w:tcBorders>
              <w:top w:val="single" w:sz="6" w:space="0" w:color="auto"/>
              <w:left w:val="single" w:sz="6" w:space="0" w:color="auto"/>
              <w:bottom w:val="single" w:sz="6" w:space="0" w:color="auto"/>
              <w:right w:val="single" w:sz="6" w:space="0" w:color="auto"/>
            </w:tcBorders>
          </w:tcPr>
          <w:p w:rsidR="004461E5" w:rsidRDefault="004461E5" w:rsidP="00E01F92">
            <w:pPr>
              <w:autoSpaceDE w:val="0"/>
              <w:autoSpaceDN w:val="0"/>
              <w:adjustRightInd w:val="0"/>
              <w:ind w:firstLine="0"/>
              <w:jc w:val="center"/>
              <w:rPr>
                <w:color w:val="000000"/>
                <w:sz w:val="22"/>
              </w:rPr>
            </w:pPr>
            <w:r>
              <w:rPr>
                <w:color w:val="000000"/>
                <w:sz w:val="22"/>
              </w:rPr>
              <w:t>2023-2025</w:t>
            </w:r>
          </w:p>
        </w:tc>
        <w:tc>
          <w:tcPr>
            <w:tcW w:w="3247" w:type="dxa"/>
            <w:gridSpan w:val="4"/>
            <w:tcBorders>
              <w:top w:val="single" w:sz="6" w:space="0" w:color="auto"/>
              <w:left w:val="single" w:sz="6" w:space="0" w:color="auto"/>
              <w:bottom w:val="single" w:sz="6" w:space="0" w:color="auto"/>
              <w:right w:val="single" w:sz="6" w:space="0" w:color="auto"/>
            </w:tcBorders>
          </w:tcPr>
          <w:p w:rsidR="004461E5" w:rsidRDefault="004461E5" w:rsidP="00E01F92">
            <w:pPr>
              <w:autoSpaceDE w:val="0"/>
              <w:autoSpaceDN w:val="0"/>
              <w:adjustRightInd w:val="0"/>
              <w:ind w:firstLine="0"/>
              <w:rPr>
                <w:color w:val="000000"/>
                <w:sz w:val="22"/>
              </w:rPr>
            </w:pPr>
            <w:r w:rsidRPr="00334A8F">
              <w:rPr>
                <w:bCs/>
                <w:color w:val="000000"/>
                <w:sz w:val="22"/>
              </w:rPr>
              <w:t>Министерство культуры Республики Тыва; Администрация Овюрского кожууна</w:t>
            </w:r>
          </w:p>
        </w:tc>
        <w:tc>
          <w:tcPr>
            <w:tcW w:w="1865" w:type="dxa"/>
            <w:gridSpan w:val="4"/>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rPr>
                <w:color w:val="000000"/>
                <w:sz w:val="22"/>
              </w:rPr>
            </w:pPr>
          </w:p>
        </w:tc>
        <w:tc>
          <w:tcPr>
            <w:tcW w:w="2845" w:type="dxa"/>
            <w:gridSpan w:val="6"/>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jc w:val="right"/>
              <w:rPr>
                <w:color w:val="000000"/>
                <w:sz w:val="22"/>
              </w:rPr>
            </w:pPr>
          </w:p>
        </w:tc>
        <w:tc>
          <w:tcPr>
            <w:tcW w:w="3117" w:type="dxa"/>
            <w:gridSpan w:val="5"/>
            <w:tcBorders>
              <w:top w:val="single" w:sz="6" w:space="0" w:color="auto"/>
              <w:left w:val="single" w:sz="6" w:space="0" w:color="auto"/>
              <w:bottom w:val="single" w:sz="6" w:space="0" w:color="auto"/>
              <w:right w:val="single" w:sz="6" w:space="0" w:color="auto"/>
            </w:tcBorders>
          </w:tcPr>
          <w:p w:rsidR="004461E5" w:rsidRPr="00224852" w:rsidRDefault="004461E5" w:rsidP="00E01F92">
            <w:pPr>
              <w:autoSpaceDE w:val="0"/>
              <w:autoSpaceDN w:val="0"/>
              <w:adjustRightInd w:val="0"/>
              <w:ind w:firstLine="0"/>
              <w:jc w:val="center"/>
              <w:rPr>
                <w:color w:val="000000"/>
                <w:sz w:val="22"/>
              </w:rPr>
            </w:pPr>
          </w:p>
        </w:tc>
      </w:tr>
      <w:tr w:rsidR="004461E5" w:rsidRPr="00B06DD6" w:rsidTr="004461E5">
        <w:trPr>
          <w:trHeight w:val="291"/>
        </w:trPr>
        <w:tc>
          <w:tcPr>
            <w:tcW w:w="15481" w:type="dxa"/>
            <w:gridSpan w:val="25"/>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jc w:val="center"/>
              <w:rPr>
                <w:color w:val="000000"/>
                <w:sz w:val="22"/>
              </w:rPr>
            </w:pPr>
            <w:r w:rsidRPr="00B06DD6">
              <w:rPr>
                <w:b/>
                <w:color w:val="000000"/>
                <w:sz w:val="22"/>
              </w:rPr>
              <w:t>Сельское хозяйство</w:t>
            </w:r>
          </w:p>
        </w:tc>
      </w:tr>
      <w:tr w:rsidR="004461E5" w:rsidRPr="00B06DD6" w:rsidTr="004461E5">
        <w:trPr>
          <w:trHeight w:val="1329"/>
        </w:trPr>
        <w:tc>
          <w:tcPr>
            <w:tcW w:w="3002" w:type="dxa"/>
            <w:tcBorders>
              <w:top w:val="single" w:sz="4" w:space="0" w:color="auto"/>
              <w:left w:val="single" w:sz="6" w:space="0" w:color="auto"/>
              <w:bottom w:val="single" w:sz="4" w:space="0" w:color="auto"/>
              <w:right w:val="single" w:sz="6" w:space="0" w:color="auto"/>
            </w:tcBorders>
          </w:tcPr>
          <w:p w:rsidR="004461E5" w:rsidRPr="00E23290" w:rsidRDefault="004461E5" w:rsidP="00E01F92">
            <w:pPr>
              <w:pStyle w:val="a3"/>
              <w:ind w:left="0" w:firstLine="0"/>
              <w:rPr>
                <w:rFonts w:cs="Times New Roman"/>
              </w:rPr>
            </w:pPr>
            <w:r>
              <w:rPr>
                <w:rFonts w:cs="Times New Roman"/>
              </w:rPr>
              <w:t>1.Строительство оросительной системы на мест. «Кара-Тал»</w:t>
            </w:r>
          </w:p>
        </w:tc>
        <w:tc>
          <w:tcPr>
            <w:tcW w:w="1392" w:type="dxa"/>
            <w:gridSpan w:val="4"/>
            <w:tcBorders>
              <w:top w:val="single" w:sz="4" w:space="0" w:color="auto"/>
              <w:left w:val="single" w:sz="6" w:space="0" w:color="auto"/>
              <w:bottom w:val="single" w:sz="4" w:space="0" w:color="auto"/>
              <w:right w:val="single" w:sz="4" w:space="0" w:color="auto"/>
            </w:tcBorders>
          </w:tcPr>
          <w:p w:rsidR="004461E5" w:rsidRDefault="004461E5" w:rsidP="00E01F92">
            <w:pPr>
              <w:autoSpaceDE w:val="0"/>
              <w:autoSpaceDN w:val="0"/>
              <w:adjustRightInd w:val="0"/>
              <w:ind w:firstLine="0"/>
              <w:jc w:val="center"/>
              <w:rPr>
                <w:color w:val="000000"/>
                <w:sz w:val="22"/>
              </w:rPr>
            </w:pPr>
            <w:r>
              <w:rPr>
                <w:color w:val="000000"/>
                <w:sz w:val="22"/>
              </w:rPr>
              <w:t>2024-2025гг.</w:t>
            </w:r>
          </w:p>
        </w:tc>
        <w:tc>
          <w:tcPr>
            <w:tcW w:w="3279" w:type="dxa"/>
            <w:gridSpan w:val="6"/>
            <w:tcBorders>
              <w:top w:val="single" w:sz="4" w:space="0" w:color="auto"/>
              <w:left w:val="single" w:sz="4" w:space="0" w:color="auto"/>
              <w:bottom w:val="single" w:sz="4" w:space="0" w:color="auto"/>
              <w:right w:val="single" w:sz="4" w:space="0" w:color="auto"/>
            </w:tcBorders>
          </w:tcPr>
          <w:p w:rsidR="004461E5" w:rsidRDefault="004461E5" w:rsidP="00E01F92">
            <w:pPr>
              <w:autoSpaceDE w:val="0"/>
              <w:autoSpaceDN w:val="0"/>
              <w:adjustRightInd w:val="0"/>
              <w:ind w:firstLine="0"/>
              <w:rPr>
                <w:color w:val="000000"/>
                <w:sz w:val="22"/>
              </w:rPr>
            </w:pPr>
            <w:r>
              <w:rPr>
                <w:color w:val="000000"/>
                <w:sz w:val="22"/>
              </w:rPr>
              <w:t>Минсельхоз Республики Тыва</w:t>
            </w:r>
          </w:p>
          <w:p w:rsidR="004461E5" w:rsidRPr="00B06DD6" w:rsidRDefault="004461E5" w:rsidP="00E01F92">
            <w:pPr>
              <w:autoSpaceDE w:val="0"/>
              <w:autoSpaceDN w:val="0"/>
              <w:adjustRightInd w:val="0"/>
              <w:ind w:firstLine="0"/>
              <w:rPr>
                <w:color w:val="000000"/>
                <w:sz w:val="22"/>
              </w:rPr>
            </w:pPr>
            <w:r w:rsidRPr="00B06DD6">
              <w:rPr>
                <w:color w:val="000000"/>
                <w:sz w:val="22"/>
              </w:rPr>
              <w:t>Администрация Овюрского кожууна; Управление сельского хозяйства администрации Овюрского кожууна</w:t>
            </w:r>
          </w:p>
        </w:tc>
        <w:tc>
          <w:tcPr>
            <w:tcW w:w="1846" w:type="dxa"/>
            <w:gridSpan w:val="3"/>
            <w:tcBorders>
              <w:top w:val="single" w:sz="4" w:space="0" w:color="auto"/>
              <w:left w:val="single" w:sz="4" w:space="0" w:color="auto"/>
              <w:bottom w:val="single" w:sz="4" w:space="0" w:color="auto"/>
              <w:right w:val="single" w:sz="4" w:space="0" w:color="auto"/>
            </w:tcBorders>
          </w:tcPr>
          <w:p w:rsidR="004461E5" w:rsidRPr="00B06DD6" w:rsidRDefault="004461E5" w:rsidP="00E01F92">
            <w:pPr>
              <w:autoSpaceDE w:val="0"/>
              <w:autoSpaceDN w:val="0"/>
              <w:adjustRightInd w:val="0"/>
              <w:ind w:firstLine="0"/>
              <w:jc w:val="right"/>
              <w:rPr>
                <w:color w:val="000000"/>
                <w:sz w:val="22"/>
              </w:rPr>
            </w:pPr>
          </w:p>
        </w:tc>
        <w:tc>
          <w:tcPr>
            <w:tcW w:w="2845" w:type="dxa"/>
            <w:gridSpan w:val="6"/>
            <w:tcBorders>
              <w:top w:val="single" w:sz="4" w:space="0" w:color="auto"/>
              <w:left w:val="single" w:sz="4" w:space="0" w:color="auto"/>
              <w:bottom w:val="single" w:sz="4" w:space="0" w:color="auto"/>
              <w:right w:val="single" w:sz="4" w:space="0" w:color="auto"/>
            </w:tcBorders>
          </w:tcPr>
          <w:p w:rsidR="004461E5" w:rsidRPr="00B06DD6" w:rsidRDefault="004461E5" w:rsidP="00E01F92">
            <w:pPr>
              <w:autoSpaceDE w:val="0"/>
              <w:autoSpaceDN w:val="0"/>
              <w:adjustRightInd w:val="0"/>
              <w:ind w:firstLine="0"/>
              <w:jc w:val="right"/>
              <w:rPr>
                <w:color w:val="000000"/>
                <w:sz w:val="22"/>
              </w:rPr>
            </w:pPr>
          </w:p>
        </w:tc>
        <w:tc>
          <w:tcPr>
            <w:tcW w:w="3117" w:type="dxa"/>
            <w:gridSpan w:val="5"/>
            <w:tcBorders>
              <w:top w:val="single" w:sz="4" w:space="0" w:color="auto"/>
              <w:left w:val="single" w:sz="4" w:space="0" w:color="auto"/>
              <w:bottom w:val="single" w:sz="4" w:space="0" w:color="auto"/>
              <w:right w:val="single" w:sz="6" w:space="0" w:color="auto"/>
            </w:tcBorders>
          </w:tcPr>
          <w:p w:rsidR="004461E5" w:rsidRDefault="004461E5" w:rsidP="00E01F92">
            <w:pPr>
              <w:autoSpaceDE w:val="0"/>
              <w:autoSpaceDN w:val="0"/>
              <w:adjustRightInd w:val="0"/>
              <w:ind w:firstLine="0"/>
              <w:rPr>
                <w:b/>
                <w:color w:val="000000"/>
                <w:sz w:val="22"/>
              </w:rPr>
            </w:pPr>
          </w:p>
        </w:tc>
      </w:tr>
      <w:tr w:rsidR="004461E5" w:rsidRPr="00B06DD6" w:rsidTr="004461E5">
        <w:trPr>
          <w:trHeight w:val="250"/>
        </w:trPr>
        <w:tc>
          <w:tcPr>
            <w:tcW w:w="3002" w:type="dxa"/>
            <w:tcBorders>
              <w:top w:val="single" w:sz="4" w:space="0" w:color="auto"/>
              <w:left w:val="single" w:sz="6" w:space="0" w:color="auto"/>
              <w:bottom w:val="single" w:sz="6" w:space="0" w:color="auto"/>
              <w:right w:val="single" w:sz="6" w:space="0" w:color="auto"/>
            </w:tcBorders>
          </w:tcPr>
          <w:p w:rsidR="004461E5" w:rsidRPr="00981B41" w:rsidRDefault="004461E5" w:rsidP="00E01F92">
            <w:pPr>
              <w:autoSpaceDE w:val="0"/>
              <w:autoSpaceDN w:val="0"/>
              <w:adjustRightInd w:val="0"/>
              <w:ind w:firstLine="0"/>
              <w:rPr>
                <w:color w:val="000000"/>
                <w:sz w:val="22"/>
              </w:rPr>
            </w:pPr>
            <w:r>
              <w:rPr>
                <w:sz w:val="22"/>
              </w:rPr>
              <w:t>2.</w:t>
            </w:r>
            <w:r w:rsidRPr="00981B41">
              <w:rPr>
                <w:sz w:val="22"/>
              </w:rPr>
              <w:t xml:space="preserve">Приобретение специальной машины </w:t>
            </w:r>
            <w:r w:rsidRPr="00E23290">
              <w:rPr>
                <w:bCs/>
                <w:sz w:val="22"/>
              </w:rPr>
              <w:t>для дезинфекции животноводческих помещений</w:t>
            </w:r>
          </w:p>
        </w:tc>
        <w:tc>
          <w:tcPr>
            <w:tcW w:w="1392" w:type="dxa"/>
            <w:gridSpan w:val="4"/>
            <w:tcBorders>
              <w:top w:val="single" w:sz="4" w:space="0" w:color="auto"/>
              <w:left w:val="single" w:sz="6" w:space="0" w:color="auto"/>
              <w:bottom w:val="single" w:sz="6" w:space="0" w:color="auto"/>
              <w:right w:val="single" w:sz="4" w:space="0" w:color="auto"/>
            </w:tcBorders>
          </w:tcPr>
          <w:p w:rsidR="004461E5" w:rsidRDefault="004461E5" w:rsidP="00E01F92">
            <w:pPr>
              <w:autoSpaceDE w:val="0"/>
              <w:autoSpaceDN w:val="0"/>
              <w:adjustRightInd w:val="0"/>
              <w:ind w:firstLine="0"/>
              <w:jc w:val="center"/>
              <w:rPr>
                <w:color w:val="000000"/>
                <w:sz w:val="22"/>
              </w:rPr>
            </w:pPr>
            <w:r>
              <w:rPr>
                <w:color w:val="000000"/>
                <w:sz w:val="22"/>
              </w:rPr>
              <w:t>2024-2025 гг.</w:t>
            </w:r>
          </w:p>
        </w:tc>
        <w:tc>
          <w:tcPr>
            <w:tcW w:w="3279" w:type="dxa"/>
            <w:gridSpan w:val="6"/>
            <w:tcBorders>
              <w:top w:val="single" w:sz="4" w:space="0" w:color="auto"/>
              <w:left w:val="single" w:sz="4" w:space="0" w:color="auto"/>
              <w:bottom w:val="single" w:sz="6" w:space="0" w:color="auto"/>
              <w:right w:val="single" w:sz="4" w:space="0" w:color="auto"/>
            </w:tcBorders>
          </w:tcPr>
          <w:p w:rsidR="004461E5" w:rsidRDefault="004461E5" w:rsidP="00E01F92">
            <w:pPr>
              <w:autoSpaceDE w:val="0"/>
              <w:autoSpaceDN w:val="0"/>
              <w:adjustRightInd w:val="0"/>
              <w:ind w:firstLine="0"/>
              <w:rPr>
                <w:color w:val="000000"/>
                <w:sz w:val="22"/>
              </w:rPr>
            </w:pPr>
            <w:r>
              <w:rPr>
                <w:color w:val="000000"/>
                <w:sz w:val="22"/>
              </w:rPr>
              <w:t>Минсельхоз Республики Тыва</w:t>
            </w:r>
          </w:p>
          <w:p w:rsidR="004461E5" w:rsidRPr="00B06DD6" w:rsidRDefault="004461E5" w:rsidP="00E01F92">
            <w:pPr>
              <w:autoSpaceDE w:val="0"/>
              <w:autoSpaceDN w:val="0"/>
              <w:adjustRightInd w:val="0"/>
              <w:ind w:firstLine="0"/>
              <w:rPr>
                <w:color w:val="000000"/>
                <w:sz w:val="22"/>
              </w:rPr>
            </w:pPr>
            <w:r w:rsidRPr="00B06DD6">
              <w:rPr>
                <w:color w:val="000000"/>
                <w:sz w:val="22"/>
              </w:rPr>
              <w:t>Администрация Овюрского кожууна; Управление сельского хозяйства администрации Овюрского кожууна</w:t>
            </w:r>
            <w:r>
              <w:rPr>
                <w:color w:val="000000"/>
                <w:sz w:val="22"/>
              </w:rPr>
              <w:tab/>
            </w:r>
          </w:p>
        </w:tc>
        <w:tc>
          <w:tcPr>
            <w:tcW w:w="1846" w:type="dxa"/>
            <w:gridSpan w:val="3"/>
            <w:tcBorders>
              <w:top w:val="single" w:sz="4" w:space="0" w:color="auto"/>
              <w:left w:val="single" w:sz="4" w:space="0" w:color="auto"/>
              <w:bottom w:val="single" w:sz="6" w:space="0" w:color="auto"/>
              <w:right w:val="single" w:sz="4" w:space="0" w:color="auto"/>
            </w:tcBorders>
          </w:tcPr>
          <w:p w:rsidR="004461E5" w:rsidRPr="00B06DD6" w:rsidRDefault="004461E5" w:rsidP="00E01F92">
            <w:pPr>
              <w:autoSpaceDE w:val="0"/>
              <w:autoSpaceDN w:val="0"/>
              <w:adjustRightInd w:val="0"/>
              <w:ind w:firstLine="0"/>
              <w:jc w:val="right"/>
              <w:rPr>
                <w:color w:val="000000"/>
                <w:sz w:val="22"/>
              </w:rPr>
            </w:pPr>
          </w:p>
        </w:tc>
        <w:tc>
          <w:tcPr>
            <w:tcW w:w="2845" w:type="dxa"/>
            <w:gridSpan w:val="6"/>
            <w:tcBorders>
              <w:top w:val="single" w:sz="4" w:space="0" w:color="auto"/>
              <w:left w:val="single" w:sz="4" w:space="0" w:color="auto"/>
              <w:bottom w:val="single" w:sz="6" w:space="0" w:color="auto"/>
              <w:right w:val="single" w:sz="4" w:space="0" w:color="auto"/>
            </w:tcBorders>
          </w:tcPr>
          <w:p w:rsidR="004461E5" w:rsidRPr="00B06DD6" w:rsidRDefault="004461E5" w:rsidP="00E01F92">
            <w:pPr>
              <w:autoSpaceDE w:val="0"/>
              <w:autoSpaceDN w:val="0"/>
              <w:adjustRightInd w:val="0"/>
              <w:ind w:firstLine="0"/>
              <w:jc w:val="right"/>
              <w:rPr>
                <w:color w:val="000000"/>
                <w:sz w:val="22"/>
              </w:rPr>
            </w:pPr>
          </w:p>
        </w:tc>
        <w:tc>
          <w:tcPr>
            <w:tcW w:w="3117" w:type="dxa"/>
            <w:gridSpan w:val="5"/>
            <w:tcBorders>
              <w:top w:val="single" w:sz="4" w:space="0" w:color="auto"/>
              <w:left w:val="single" w:sz="4" w:space="0" w:color="auto"/>
              <w:bottom w:val="single" w:sz="6" w:space="0" w:color="auto"/>
              <w:right w:val="single" w:sz="6" w:space="0" w:color="auto"/>
            </w:tcBorders>
          </w:tcPr>
          <w:p w:rsidR="004461E5" w:rsidRDefault="004461E5" w:rsidP="00E01F92">
            <w:pPr>
              <w:autoSpaceDE w:val="0"/>
              <w:autoSpaceDN w:val="0"/>
              <w:adjustRightInd w:val="0"/>
              <w:ind w:firstLine="0"/>
              <w:rPr>
                <w:b/>
                <w:color w:val="000000"/>
                <w:sz w:val="22"/>
              </w:rPr>
            </w:pPr>
          </w:p>
        </w:tc>
      </w:tr>
      <w:tr w:rsidR="004461E5" w:rsidRPr="00B06DD6" w:rsidTr="004461E5">
        <w:trPr>
          <w:trHeight w:val="249"/>
        </w:trPr>
        <w:tc>
          <w:tcPr>
            <w:tcW w:w="15481" w:type="dxa"/>
            <w:gridSpan w:val="25"/>
            <w:tcBorders>
              <w:top w:val="single" w:sz="6" w:space="0" w:color="auto"/>
              <w:left w:val="single" w:sz="6" w:space="0" w:color="auto"/>
              <w:bottom w:val="single" w:sz="6" w:space="0" w:color="auto"/>
              <w:right w:val="single" w:sz="6" w:space="0" w:color="auto"/>
            </w:tcBorders>
          </w:tcPr>
          <w:p w:rsidR="004461E5" w:rsidRPr="00886E35" w:rsidRDefault="004461E5" w:rsidP="00E01F92">
            <w:pPr>
              <w:autoSpaceDE w:val="0"/>
              <w:autoSpaceDN w:val="0"/>
              <w:adjustRightInd w:val="0"/>
              <w:ind w:firstLine="0"/>
              <w:jc w:val="center"/>
              <w:rPr>
                <w:b/>
                <w:color w:val="000000"/>
                <w:sz w:val="22"/>
              </w:rPr>
            </w:pPr>
            <w:r>
              <w:rPr>
                <w:b/>
                <w:color w:val="000000"/>
                <w:sz w:val="22"/>
              </w:rPr>
              <w:t xml:space="preserve"> </w:t>
            </w:r>
            <w:r w:rsidRPr="00B06DD6">
              <w:rPr>
                <w:b/>
                <w:color w:val="000000"/>
                <w:sz w:val="22"/>
              </w:rPr>
              <w:t>Здравоохранение</w:t>
            </w:r>
          </w:p>
        </w:tc>
      </w:tr>
      <w:tr w:rsidR="004461E5" w:rsidRPr="00B06DD6" w:rsidTr="004461E5">
        <w:trPr>
          <w:trHeight w:val="249"/>
        </w:trPr>
        <w:tc>
          <w:tcPr>
            <w:tcW w:w="3001" w:type="dxa"/>
            <w:tcBorders>
              <w:top w:val="single" w:sz="6" w:space="0" w:color="auto"/>
              <w:left w:val="single" w:sz="6" w:space="0" w:color="auto"/>
              <w:bottom w:val="single" w:sz="6" w:space="0" w:color="auto"/>
              <w:right w:val="single" w:sz="6" w:space="0" w:color="auto"/>
            </w:tcBorders>
          </w:tcPr>
          <w:p w:rsidR="004461E5" w:rsidRPr="00676B0A" w:rsidRDefault="004461E5" w:rsidP="00E01F92">
            <w:pPr>
              <w:autoSpaceDE w:val="0"/>
              <w:autoSpaceDN w:val="0"/>
              <w:adjustRightInd w:val="0"/>
              <w:ind w:firstLine="0"/>
              <w:rPr>
                <w:color w:val="000000"/>
                <w:sz w:val="22"/>
              </w:rPr>
            </w:pPr>
            <w:r>
              <w:rPr>
                <w:color w:val="000000"/>
                <w:sz w:val="22"/>
              </w:rPr>
              <w:t>1.</w:t>
            </w:r>
            <w:r w:rsidRPr="00676B0A">
              <w:rPr>
                <w:color w:val="000000"/>
                <w:sz w:val="22"/>
              </w:rPr>
              <w:t xml:space="preserve">Капитальный ремонт здания </w:t>
            </w:r>
            <w:r w:rsidRPr="00676B0A">
              <w:rPr>
                <w:bCs/>
                <w:color w:val="000000"/>
                <w:sz w:val="22"/>
              </w:rPr>
              <w:t>врачебной амбулатории</w:t>
            </w:r>
            <w:r w:rsidRPr="00676B0A">
              <w:rPr>
                <w:color w:val="000000"/>
                <w:sz w:val="22"/>
              </w:rPr>
              <w:t> села </w:t>
            </w:r>
            <w:proofErr w:type="spellStart"/>
            <w:r w:rsidRPr="00676B0A">
              <w:rPr>
                <w:bCs/>
                <w:color w:val="000000"/>
                <w:sz w:val="22"/>
              </w:rPr>
              <w:t>Дус</w:t>
            </w:r>
            <w:r w:rsidRPr="00676B0A">
              <w:rPr>
                <w:color w:val="000000"/>
                <w:sz w:val="22"/>
              </w:rPr>
              <w:t>-</w:t>
            </w:r>
            <w:r w:rsidRPr="00676B0A">
              <w:rPr>
                <w:bCs/>
                <w:color w:val="000000"/>
                <w:sz w:val="22"/>
              </w:rPr>
              <w:t>Даг</w:t>
            </w:r>
            <w:proofErr w:type="spellEnd"/>
            <w:r w:rsidRPr="00676B0A">
              <w:rPr>
                <w:color w:val="000000"/>
                <w:sz w:val="22"/>
              </w:rPr>
              <w:t> ГБУЗ РТ «</w:t>
            </w:r>
            <w:proofErr w:type="spellStart"/>
            <w:r w:rsidRPr="00676B0A">
              <w:rPr>
                <w:color w:val="000000"/>
                <w:sz w:val="22"/>
              </w:rPr>
              <w:t>Овюрская</w:t>
            </w:r>
            <w:proofErr w:type="spellEnd"/>
            <w:r w:rsidRPr="00676B0A">
              <w:rPr>
                <w:color w:val="000000"/>
                <w:sz w:val="22"/>
              </w:rPr>
              <w:t xml:space="preserve"> ЦКБ»</w:t>
            </w:r>
          </w:p>
        </w:tc>
        <w:tc>
          <w:tcPr>
            <w:tcW w:w="1414" w:type="dxa"/>
            <w:gridSpan w:val="6"/>
            <w:tcBorders>
              <w:top w:val="single" w:sz="6" w:space="0" w:color="auto"/>
              <w:left w:val="single" w:sz="6" w:space="0" w:color="auto"/>
              <w:bottom w:val="single" w:sz="6" w:space="0" w:color="auto"/>
              <w:right w:val="single" w:sz="6" w:space="0" w:color="auto"/>
            </w:tcBorders>
          </w:tcPr>
          <w:p w:rsidR="004461E5" w:rsidRDefault="004461E5" w:rsidP="00E01F92">
            <w:pPr>
              <w:autoSpaceDE w:val="0"/>
              <w:autoSpaceDN w:val="0"/>
              <w:adjustRightInd w:val="0"/>
              <w:ind w:firstLine="0"/>
              <w:jc w:val="center"/>
              <w:rPr>
                <w:color w:val="000000"/>
                <w:sz w:val="22"/>
              </w:rPr>
            </w:pPr>
            <w:r>
              <w:rPr>
                <w:color w:val="000000"/>
                <w:sz w:val="22"/>
              </w:rPr>
              <w:t>2023-2025</w:t>
            </w:r>
          </w:p>
        </w:tc>
        <w:tc>
          <w:tcPr>
            <w:tcW w:w="3257" w:type="dxa"/>
            <w:gridSpan w:val="4"/>
            <w:tcBorders>
              <w:top w:val="single" w:sz="6" w:space="0" w:color="auto"/>
              <w:left w:val="single" w:sz="6" w:space="0" w:color="auto"/>
              <w:bottom w:val="single" w:sz="6" w:space="0" w:color="auto"/>
              <w:right w:val="single" w:sz="6" w:space="0" w:color="auto"/>
            </w:tcBorders>
          </w:tcPr>
          <w:p w:rsidR="004461E5" w:rsidRDefault="004461E5" w:rsidP="00E01F92">
            <w:pPr>
              <w:autoSpaceDE w:val="0"/>
              <w:autoSpaceDN w:val="0"/>
              <w:adjustRightInd w:val="0"/>
              <w:ind w:firstLine="0"/>
              <w:rPr>
                <w:color w:val="000000"/>
                <w:sz w:val="22"/>
              </w:rPr>
            </w:pPr>
            <w:r>
              <w:rPr>
                <w:color w:val="000000"/>
                <w:sz w:val="22"/>
              </w:rPr>
              <w:t>Министерство здравоохранения;</w:t>
            </w:r>
            <w:r w:rsidRPr="00676B0A">
              <w:rPr>
                <w:color w:val="000000"/>
                <w:sz w:val="22"/>
              </w:rPr>
              <w:t xml:space="preserve"> Администрация Овюрского кожууна; </w:t>
            </w:r>
            <w:r>
              <w:rPr>
                <w:color w:val="000000"/>
                <w:sz w:val="22"/>
              </w:rPr>
              <w:t xml:space="preserve">  </w:t>
            </w:r>
          </w:p>
        </w:tc>
        <w:tc>
          <w:tcPr>
            <w:tcW w:w="1855" w:type="dxa"/>
            <w:gridSpan w:val="4"/>
            <w:tcBorders>
              <w:top w:val="single" w:sz="6" w:space="0" w:color="auto"/>
              <w:left w:val="single" w:sz="6" w:space="0" w:color="auto"/>
              <w:bottom w:val="single" w:sz="6" w:space="0" w:color="auto"/>
              <w:right w:val="single" w:sz="6" w:space="0" w:color="auto"/>
            </w:tcBorders>
          </w:tcPr>
          <w:p w:rsidR="004461E5" w:rsidRDefault="004461E5" w:rsidP="00E01F92">
            <w:pPr>
              <w:autoSpaceDE w:val="0"/>
              <w:autoSpaceDN w:val="0"/>
              <w:adjustRightInd w:val="0"/>
              <w:ind w:firstLine="0"/>
              <w:jc w:val="center"/>
              <w:rPr>
                <w:color w:val="000000"/>
                <w:sz w:val="22"/>
              </w:rPr>
            </w:pPr>
          </w:p>
        </w:tc>
        <w:tc>
          <w:tcPr>
            <w:tcW w:w="2836" w:type="dxa"/>
            <w:gridSpan w:val="5"/>
            <w:tcBorders>
              <w:top w:val="single" w:sz="6" w:space="0" w:color="auto"/>
              <w:left w:val="single" w:sz="6" w:space="0" w:color="auto"/>
              <w:bottom w:val="single" w:sz="6" w:space="0" w:color="auto"/>
              <w:right w:val="single" w:sz="6" w:space="0" w:color="auto"/>
            </w:tcBorders>
          </w:tcPr>
          <w:p w:rsidR="004461E5" w:rsidRDefault="004461E5" w:rsidP="00E01F92">
            <w:pPr>
              <w:autoSpaceDE w:val="0"/>
              <w:autoSpaceDN w:val="0"/>
              <w:adjustRightInd w:val="0"/>
              <w:ind w:firstLine="0"/>
              <w:jc w:val="center"/>
              <w:rPr>
                <w:color w:val="000000"/>
                <w:sz w:val="22"/>
              </w:rPr>
            </w:pPr>
          </w:p>
        </w:tc>
        <w:tc>
          <w:tcPr>
            <w:tcW w:w="3118" w:type="dxa"/>
            <w:gridSpan w:val="5"/>
            <w:tcBorders>
              <w:top w:val="single" w:sz="6" w:space="0" w:color="auto"/>
              <w:left w:val="single" w:sz="6" w:space="0" w:color="auto"/>
              <w:bottom w:val="single" w:sz="6" w:space="0" w:color="auto"/>
              <w:right w:val="single" w:sz="6" w:space="0" w:color="auto"/>
            </w:tcBorders>
          </w:tcPr>
          <w:p w:rsidR="004461E5" w:rsidRDefault="004461E5" w:rsidP="00E01F92">
            <w:pPr>
              <w:autoSpaceDE w:val="0"/>
              <w:autoSpaceDN w:val="0"/>
              <w:adjustRightInd w:val="0"/>
              <w:ind w:firstLine="0"/>
              <w:jc w:val="center"/>
              <w:rPr>
                <w:color w:val="000000"/>
                <w:sz w:val="22"/>
              </w:rPr>
            </w:pPr>
          </w:p>
        </w:tc>
      </w:tr>
      <w:tr w:rsidR="004461E5" w:rsidRPr="00B06DD6" w:rsidTr="004461E5">
        <w:trPr>
          <w:trHeight w:val="312"/>
        </w:trPr>
        <w:tc>
          <w:tcPr>
            <w:tcW w:w="15481" w:type="dxa"/>
            <w:gridSpan w:val="25"/>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jc w:val="center"/>
              <w:rPr>
                <w:color w:val="000000"/>
                <w:sz w:val="22"/>
              </w:rPr>
            </w:pPr>
            <w:r w:rsidRPr="00B06DD6">
              <w:rPr>
                <w:b/>
                <w:sz w:val="22"/>
              </w:rPr>
              <w:t>Туризм</w:t>
            </w:r>
          </w:p>
        </w:tc>
      </w:tr>
      <w:tr w:rsidR="004461E5" w:rsidRPr="00B06DD6" w:rsidTr="004461E5">
        <w:trPr>
          <w:trHeight w:val="1528"/>
        </w:trPr>
        <w:tc>
          <w:tcPr>
            <w:tcW w:w="3001" w:type="dxa"/>
            <w:tcBorders>
              <w:top w:val="single" w:sz="6" w:space="0" w:color="auto"/>
              <w:left w:val="single" w:sz="6" w:space="0" w:color="auto"/>
              <w:bottom w:val="single" w:sz="6" w:space="0" w:color="auto"/>
              <w:right w:val="single" w:sz="6" w:space="0" w:color="auto"/>
            </w:tcBorders>
          </w:tcPr>
          <w:p w:rsidR="004461E5" w:rsidRPr="00B06DD6" w:rsidRDefault="004461E5" w:rsidP="00E01F92">
            <w:pPr>
              <w:ind w:firstLine="0"/>
              <w:contextualSpacing/>
              <w:rPr>
                <w:rFonts w:eastAsia="Times New Roman"/>
                <w:sz w:val="22"/>
              </w:rPr>
            </w:pPr>
            <w:r>
              <w:rPr>
                <w:sz w:val="24"/>
              </w:rPr>
              <w:lastRenderedPageBreak/>
              <w:t>1.Строительство туристической баз</w:t>
            </w:r>
            <w:proofErr w:type="gramStart"/>
            <w:r>
              <w:rPr>
                <w:sz w:val="24"/>
              </w:rPr>
              <w:t>ы(</w:t>
            </w:r>
            <w:proofErr w:type="gramEnd"/>
            <w:r>
              <w:rPr>
                <w:sz w:val="24"/>
              </w:rPr>
              <w:t>маршрута) на местечках «Кара-Тал», «</w:t>
            </w:r>
            <w:proofErr w:type="spellStart"/>
            <w:r>
              <w:rPr>
                <w:sz w:val="24"/>
              </w:rPr>
              <w:t>Сарыг-Хол</w:t>
            </w:r>
            <w:proofErr w:type="spellEnd"/>
            <w:r>
              <w:rPr>
                <w:sz w:val="24"/>
              </w:rPr>
              <w:t>», «</w:t>
            </w:r>
            <w:proofErr w:type="spellStart"/>
            <w:r>
              <w:rPr>
                <w:sz w:val="24"/>
              </w:rPr>
              <w:t>Мунгаш-Хол</w:t>
            </w:r>
            <w:proofErr w:type="spellEnd"/>
            <w:r>
              <w:rPr>
                <w:sz w:val="24"/>
              </w:rPr>
              <w:t>»</w:t>
            </w:r>
          </w:p>
        </w:tc>
        <w:tc>
          <w:tcPr>
            <w:tcW w:w="1369" w:type="dxa"/>
            <w:gridSpan w:val="3"/>
            <w:tcBorders>
              <w:top w:val="single" w:sz="6" w:space="0" w:color="auto"/>
              <w:left w:val="single" w:sz="6" w:space="0" w:color="auto"/>
              <w:bottom w:val="single" w:sz="6" w:space="0" w:color="auto"/>
              <w:right w:val="single" w:sz="6" w:space="0" w:color="auto"/>
            </w:tcBorders>
          </w:tcPr>
          <w:p w:rsidR="004461E5" w:rsidRPr="00B06DD6" w:rsidRDefault="004461E5" w:rsidP="00E01F92">
            <w:pPr>
              <w:pStyle w:val="Default"/>
              <w:jc w:val="both"/>
              <w:rPr>
                <w:rFonts w:ascii="Times New Roman" w:hAnsi="Times New Roman" w:cs="Times New Roman"/>
                <w:sz w:val="22"/>
                <w:szCs w:val="22"/>
              </w:rPr>
            </w:pPr>
            <w:r>
              <w:rPr>
                <w:rFonts w:ascii="Times New Roman" w:hAnsi="Times New Roman" w:cs="Times New Roman"/>
                <w:sz w:val="22"/>
                <w:szCs w:val="22"/>
              </w:rPr>
              <w:t>2024-2030гг.</w:t>
            </w:r>
          </w:p>
        </w:tc>
        <w:tc>
          <w:tcPr>
            <w:tcW w:w="3283" w:type="dxa"/>
            <w:gridSpan w:val="6"/>
            <w:tcBorders>
              <w:top w:val="single" w:sz="6" w:space="0" w:color="auto"/>
              <w:left w:val="single" w:sz="6" w:space="0" w:color="auto"/>
              <w:bottom w:val="single" w:sz="6" w:space="0" w:color="auto"/>
              <w:right w:val="single" w:sz="6" w:space="0" w:color="auto"/>
            </w:tcBorders>
          </w:tcPr>
          <w:p w:rsidR="004461E5" w:rsidRDefault="004461E5" w:rsidP="00E01F92">
            <w:pPr>
              <w:autoSpaceDE w:val="0"/>
              <w:autoSpaceDN w:val="0"/>
              <w:adjustRightInd w:val="0"/>
              <w:ind w:firstLine="0"/>
              <w:rPr>
                <w:color w:val="000000"/>
                <w:sz w:val="22"/>
              </w:rPr>
            </w:pPr>
            <w:r>
              <w:rPr>
                <w:color w:val="000000"/>
                <w:sz w:val="22"/>
              </w:rPr>
              <w:t>Минстрой Республики Тыва</w:t>
            </w:r>
          </w:p>
          <w:p w:rsidR="004461E5" w:rsidRDefault="004461E5" w:rsidP="00E01F92">
            <w:pPr>
              <w:autoSpaceDE w:val="0"/>
              <w:autoSpaceDN w:val="0"/>
              <w:adjustRightInd w:val="0"/>
              <w:ind w:firstLine="0"/>
              <w:rPr>
                <w:color w:val="000000"/>
                <w:sz w:val="22"/>
              </w:rPr>
            </w:pPr>
            <w:r>
              <w:rPr>
                <w:color w:val="000000"/>
                <w:sz w:val="22"/>
              </w:rPr>
              <w:t>Минсельхоз Республики Тыва</w:t>
            </w:r>
          </w:p>
          <w:p w:rsidR="004461E5" w:rsidRPr="00B06DD6" w:rsidRDefault="004461E5" w:rsidP="00E01F92">
            <w:pPr>
              <w:autoSpaceDE w:val="0"/>
              <w:autoSpaceDN w:val="0"/>
              <w:adjustRightInd w:val="0"/>
              <w:ind w:firstLine="0"/>
              <w:rPr>
                <w:color w:val="000000"/>
                <w:sz w:val="22"/>
              </w:rPr>
            </w:pPr>
            <w:r>
              <w:rPr>
                <w:color w:val="000000"/>
                <w:sz w:val="22"/>
              </w:rPr>
              <w:t>Администрация Овюрского кожууна</w:t>
            </w:r>
          </w:p>
        </w:tc>
        <w:tc>
          <w:tcPr>
            <w:tcW w:w="2001" w:type="dxa"/>
            <w:gridSpan w:val="6"/>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rPr>
                <w:b/>
                <w:color w:val="000000"/>
                <w:sz w:val="22"/>
              </w:rPr>
            </w:pPr>
          </w:p>
        </w:tc>
        <w:tc>
          <w:tcPr>
            <w:tcW w:w="1281" w:type="dxa"/>
            <w:gridSpan w:val="2"/>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jc w:val="center"/>
              <w:rPr>
                <w:color w:val="000000"/>
                <w:sz w:val="22"/>
              </w:rPr>
            </w:pPr>
          </w:p>
        </w:tc>
        <w:tc>
          <w:tcPr>
            <w:tcW w:w="4546" w:type="dxa"/>
            <w:gridSpan w:val="7"/>
            <w:tcBorders>
              <w:top w:val="single" w:sz="6" w:space="0" w:color="auto"/>
              <w:left w:val="single" w:sz="6" w:space="0" w:color="auto"/>
              <w:bottom w:val="single" w:sz="6" w:space="0" w:color="auto"/>
              <w:right w:val="single" w:sz="6" w:space="0" w:color="auto"/>
            </w:tcBorders>
          </w:tcPr>
          <w:p w:rsidR="004461E5" w:rsidRPr="00B06DD6" w:rsidRDefault="004461E5" w:rsidP="00E01F92">
            <w:pPr>
              <w:autoSpaceDE w:val="0"/>
              <w:autoSpaceDN w:val="0"/>
              <w:adjustRightInd w:val="0"/>
              <w:ind w:firstLine="0"/>
              <w:jc w:val="center"/>
              <w:rPr>
                <w:color w:val="000000"/>
                <w:sz w:val="22"/>
              </w:rPr>
            </w:pPr>
          </w:p>
        </w:tc>
      </w:tr>
    </w:tbl>
    <w:p w:rsidR="004461E5" w:rsidRDefault="004461E5" w:rsidP="00E01F92">
      <w:pPr>
        <w:ind w:firstLine="0"/>
      </w:pPr>
    </w:p>
    <w:p w:rsidR="00146F13" w:rsidRDefault="00146F13" w:rsidP="00E01F92">
      <w:pPr>
        <w:pStyle w:val="a3"/>
        <w:ind w:left="0" w:firstLine="0"/>
        <w:rPr>
          <w:rFonts w:cs="Times New Roman"/>
          <w:szCs w:val="28"/>
        </w:rPr>
      </w:pPr>
    </w:p>
    <w:p w:rsidR="004461E5" w:rsidRDefault="004461E5" w:rsidP="000B3AB2">
      <w:pPr>
        <w:pStyle w:val="a3"/>
        <w:ind w:left="0"/>
        <w:rPr>
          <w:rFonts w:cs="Times New Roman"/>
          <w:szCs w:val="28"/>
        </w:rPr>
      </w:pPr>
    </w:p>
    <w:p w:rsidR="004461E5" w:rsidRDefault="004461E5" w:rsidP="000B3AB2">
      <w:pPr>
        <w:pStyle w:val="a3"/>
        <w:ind w:left="0"/>
        <w:rPr>
          <w:rFonts w:cs="Times New Roman"/>
          <w:szCs w:val="28"/>
        </w:rPr>
      </w:pPr>
    </w:p>
    <w:p w:rsidR="004461E5" w:rsidRDefault="004461E5" w:rsidP="000B3AB2">
      <w:pPr>
        <w:pStyle w:val="a3"/>
        <w:ind w:left="0"/>
        <w:rPr>
          <w:rFonts w:cs="Times New Roman"/>
          <w:szCs w:val="28"/>
        </w:rPr>
      </w:pPr>
    </w:p>
    <w:p w:rsidR="004461E5" w:rsidRDefault="004461E5" w:rsidP="000B3AB2">
      <w:pPr>
        <w:pStyle w:val="a3"/>
        <w:ind w:left="0"/>
        <w:rPr>
          <w:rFonts w:cs="Times New Roman"/>
          <w:szCs w:val="28"/>
        </w:rPr>
      </w:pPr>
    </w:p>
    <w:p w:rsidR="004461E5" w:rsidRDefault="004461E5" w:rsidP="000B3AB2">
      <w:pPr>
        <w:pStyle w:val="a3"/>
        <w:ind w:left="0"/>
        <w:rPr>
          <w:rFonts w:cs="Times New Roman"/>
          <w:szCs w:val="28"/>
        </w:rPr>
      </w:pPr>
    </w:p>
    <w:p w:rsidR="004461E5" w:rsidRDefault="004461E5" w:rsidP="000B3AB2">
      <w:pPr>
        <w:pStyle w:val="a3"/>
        <w:ind w:left="0"/>
        <w:rPr>
          <w:rFonts w:cs="Times New Roman"/>
          <w:szCs w:val="28"/>
        </w:rPr>
      </w:pPr>
    </w:p>
    <w:p w:rsidR="004461E5" w:rsidRDefault="004461E5" w:rsidP="000B3AB2">
      <w:pPr>
        <w:pStyle w:val="a3"/>
        <w:ind w:left="0"/>
        <w:rPr>
          <w:rFonts w:cs="Times New Roman"/>
          <w:szCs w:val="28"/>
        </w:rPr>
      </w:pPr>
    </w:p>
    <w:tbl>
      <w:tblPr>
        <w:tblpPr w:leftFromText="180" w:rightFromText="180" w:vertAnchor="text" w:horzAnchor="margin" w:tblpY="1288"/>
        <w:tblW w:w="14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5"/>
        <w:gridCol w:w="1703"/>
        <w:gridCol w:w="1640"/>
        <w:gridCol w:w="1635"/>
        <w:gridCol w:w="1391"/>
      </w:tblGrid>
      <w:tr w:rsidR="004461E5" w:rsidRPr="00DB4A86" w:rsidTr="004461E5">
        <w:trPr>
          <w:trHeight w:val="369"/>
        </w:trPr>
        <w:tc>
          <w:tcPr>
            <w:tcW w:w="8485" w:type="dxa"/>
            <w:shd w:val="clear" w:color="auto" w:fill="auto"/>
          </w:tcPr>
          <w:p w:rsidR="004461E5" w:rsidRPr="00F15469" w:rsidRDefault="004461E5" w:rsidP="004461E5">
            <w:pPr>
              <w:ind w:firstLine="0"/>
              <w:jc w:val="center"/>
              <w:rPr>
                <w:b/>
                <w:szCs w:val="28"/>
              </w:rPr>
            </w:pPr>
            <w:r w:rsidRPr="00F15469">
              <w:rPr>
                <w:b/>
                <w:szCs w:val="28"/>
              </w:rPr>
              <w:t>Показатели</w:t>
            </w:r>
          </w:p>
        </w:tc>
        <w:tc>
          <w:tcPr>
            <w:tcW w:w="1703" w:type="dxa"/>
            <w:shd w:val="clear" w:color="auto" w:fill="auto"/>
          </w:tcPr>
          <w:p w:rsidR="004461E5" w:rsidRPr="00F15469" w:rsidRDefault="004461E5" w:rsidP="004461E5">
            <w:pPr>
              <w:ind w:firstLine="0"/>
              <w:jc w:val="center"/>
              <w:rPr>
                <w:b/>
                <w:szCs w:val="28"/>
              </w:rPr>
            </w:pPr>
            <w:r w:rsidRPr="00F15469">
              <w:rPr>
                <w:b/>
                <w:szCs w:val="28"/>
              </w:rPr>
              <w:t>2022</w:t>
            </w:r>
          </w:p>
          <w:p w:rsidR="004461E5" w:rsidRPr="00F15469" w:rsidRDefault="004461E5" w:rsidP="004461E5">
            <w:pPr>
              <w:ind w:firstLine="0"/>
              <w:jc w:val="center"/>
              <w:rPr>
                <w:b/>
                <w:szCs w:val="28"/>
              </w:rPr>
            </w:pPr>
            <w:r w:rsidRPr="00F15469">
              <w:rPr>
                <w:b/>
                <w:szCs w:val="28"/>
              </w:rPr>
              <w:t>(оценка)</w:t>
            </w:r>
          </w:p>
        </w:tc>
        <w:tc>
          <w:tcPr>
            <w:tcW w:w="1640" w:type="dxa"/>
            <w:shd w:val="clear" w:color="auto" w:fill="auto"/>
          </w:tcPr>
          <w:p w:rsidR="004461E5" w:rsidRPr="00F15469" w:rsidRDefault="004461E5" w:rsidP="004461E5">
            <w:pPr>
              <w:ind w:firstLine="0"/>
              <w:jc w:val="center"/>
              <w:rPr>
                <w:b/>
                <w:szCs w:val="28"/>
              </w:rPr>
            </w:pPr>
            <w:r w:rsidRPr="00F15469">
              <w:rPr>
                <w:b/>
                <w:szCs w:val="28"/>
              </w:rPr>
              <w:t>2023</w:t>
            </w:r>
          </w:p>
        </w:tc>
        <w:tc>
          <w:tcPr>
            <w:tcW w:w="1635" w:type="dxa"/>
            <w:shd w:val="clear" w:color="auto" w:fill="auto"/>
          </w:tcPr>
          <w:p w:rsidR="004461E5" w:rsidRPr="00F15469" w:rsidRDefault="004461E5" w:rsidP="004461E5">
            <w:pPr>
              <w:ind w:firstLine="0"/>
              <w:jc w:val="center"/>
              <w:rPr>
                <w:b/>
                <w:szCs w:val="28"/>
              </w:rPr>
            </w:pPr>
            <w:r w:rsidRPr="00F15469">
              <w:rPr>
                <w:b/>
                <w:szCs w:val="28"/>
              </w:rPr>
              <w:t>2024</w:t>
            </w:r>
          </w:p>
        </w:tc>
        <w:tc>
          <w:tcPr>
            <w:tcW w:w="1391" w:type="dxa"/>
            <w:shd w:val="clear" w:color="auto" w:fill="auto"/>
          </w:tcPr>
          <w:p w:rsidR="004461E5" w:rsidRPr="00F15469" w:rsidRDefault="004461E5" w:rsidP="004461E5">
            <w:pPr>
              <w:ind w:firstLine="0"/>
              <w:jc w:val="center"/>
              <w:rPr>
                <w:b/>
                <w:szCs w:val="28"/>
              </w:rPr>
            </w:pPr>
            <w:r w:rsidRPr="00F15469">
              <w:rPr>
                <w:b/>
                <w:szCs w:val="28"/>
              </w:rPr>
              <w:t>2025</w:t>
            </w:r>
          </w:p>
        </w:tc>
      </w:tr>
      <w:tr w:rsidR="004461E5" w:rsidRPr="00DB4A86" w:rsidTr="004461E5">
        <w:trPr>
          <w:trHeight w:val="356"/>
        </w:trPr>
        <w:tc>
          <w:tcPr>
            <w:tcW w:w="8485" w:type="dxa"/>
            <w:shd w:val="clear" w:color="auto" w:fill="auto"/>
          </w:tcPr>
          <w:p w:rsidR="004461E5" w:rsidRPr="00F15469" w:rsidRDefault="004461E5" w:rsidP="004461E5">
            <w:pPr>
              <w:ind w:firstLine="0"/>
              <w:rPr>
                <w:szCs w:val="28"/>
              </w:rPr>
            </w:pPr>
            <w:r w:rsidRPr="00F15469">
              <w:rPr>
                <w:szCs w:val="28"/>
              </w:rPr>
              <w:lastRenderedPageBreak/>
              <w:t>Объем отгруженной промышленной продукции, тыс. руб.</w:t>
            </w:r>
          </w:p>
        </w:tc>
        <w:tc>
          <w:tcPr>
            <w:tcW w:w="1703" w:type="dxa"/>
            <w:shd w:val="clear" w:color="auto" w:fill="auto"/>
          </w:tcPr>
          <w:p w:rsidR="004461E5" w:rsidRPr="00F15469" w:rsidRDefault="004461E5" w:rsidP="004461E5">
            <w:pPr>
              <w:ind w:firstLine="0"/>
              <w:jc w:val="center"/>
              <w:rPr>
                <w:szCs w:val="28"/>
              </w:rPr>
            </w:pPr>
            <w:r w:rsidRPr="00F15469">
              <w:rPr>
                <w:szCs w:val="28"/>
              </w:rPr>
              <w:t>13300,0</w:t>
            </w:r>
          </w:p>
        </w:tc>
        <w:tc>
          <w:tcPr>
            <w:tcW w:w="1640" w:type="dxa"/>
            <w:shd w:val="clear" w:color="auto" w:fill="auto"/>
          </w:tcPr>
          <w:p w:rsidR="004461E5" w:rsidRPr="00F15469" w:rsidRDefault="004461E5" w:rsidP="004461E5">
            <w:pPr>
              <w:ind w:firstLine="0"/>
              <w:jc w:val="center"/>
              <w:rPr>
                <w:szCs w:val="28"/>
              </w:rPr>
            </w:pPr>
            <w:r w:rsidRPr="00F15469">
              <w:rPr>
                <w:szCs w:val="28"/>
              </w:rPr>
              <w:t>13500,0</w:t>
            </w:r>
          </w:p>
        </w:tc>
        <w:tc>
          <w:tcPr>
            <w:tcW w:w="1635" w:type="dxa"/>
            <w:shd w:val="clear" w:color="auto" w:fill="auto"/>
          </w:tcPr>
          <w:p w:rsidR="004461E5" w:rsidRPr="00F15469" w:rsidRDefault="004461E5" w:rsidP="004461E5">
            <w:pPr>
              <w:ind w:firstLine="0"/>
              <w:jc w:val="center"/>
              <w:rPr>
                <w:szCs w:val="28"/>
              </w:rPr>
            </w:pPr>
            <w:r w:rsidRPr="00F15469">
              <w:rPr>
                <w:szCs w:val="28"/>
              </w:rPr>
              <w:t>13700,0</w:t>
            </w:r>
          </w:p>
        </w:tc>
        <w:tc>
          <w:tcPr>
            <w:tcW w:w="1391" w:type="dxa"/>
            <w:shd w:val="clear" w:color="auto" w:fill="auto"/>
          </w:tcPr>
          <w:p w:rsidR="004461E5" w:rsidRPr="00F15469" w:rsidRDefault="004461E5" w:rsidP="004461E5">
            <w:pPr>
              <w:ind w:firstLine="0"/>
              <w:jc w:val="center"/>
              <w:rPr>
                <w:szCs w:val="28"/>
              </w:rPr>
            </w:pPr>
            <w:r w:rsidRPr="00F15469">
              <w:rPr>
                <w:szCs w:val="28"/>
              </w:rPr>
              <w:t>14000,0</w:t>
            </w:r>
          </w:p>
        </w:tc>
      </w:tr>
      <w:tr w:rsidR="004461E5" w:rsidRPr="00DB4A86" w:rsidTr="004461E5">
        <w:trPr>
          <w:trHeight w:val="739"/>
        </w:trPr>
        <w:tc>
          <w:tcPr>
            <w:tcW w:w="8485" w:type="dxa"/>
            <w:shd w:val="clear" w:color="auto" w:fill="auto"/>
          </w:tcPr>
          <w:p w:rsidR="004461E5" w:rsidRPr="00F15469" w:rsidRDefault="004461E5" w:rsidP="004461E5">
            <w:pPr>
              <w:ind w:firstLine="0"/>
              <w:rPr>
                <w:szCs w:val="28"/>
              </w:rPr>
            </w:pPr>
            <w:r w:rsidRPr="00F15469">
              <w:rPr>
                <w:szCs w:val="28"/>
              </w:rPr>
              <w:t>Объем производства продукции сельского хозяйства, тыс. руб.</w:t>
            </w:r>
          </w:p>
        </w:tc>
        <w:tc>
          <w:tcPr>
            <w:tcW w:w="1703" w:type="dxa"/>
            <w:shd w:val="clear" w:color="auto" w:fill="auto"/>
          </w:tcPr>
          <w:p w:rsidR="004461E5" w:rsidRPr="00F15469" w:rsidRDefault="004461E5" w:rsidP="004461E5">
            <w:pPr>
              <w:ind w:firstLine="0"/>
              <w:jc w:val="center"/>
              <w:rPr>
                <w:szCs w:val="28"/>
              </w:rPr>
            </w:pPr>
            <w:r w:rsidRPr="00F15469">
              <w:rPr>
                <w:szCs w:val="28"/>
              </w:rPr>
              <w:t>363,56</w:t>
            </w:r>
          </w:p>
        </w:tc>
        <w:tc>
          <w:tcPr>
            <w:tcW w:w="1640" w:type="dxa"/>
            <w:shd w:val="clear" w:color="auto" w:fill="auto"/>
          </w:tcPr>
          <w:p w:rsidR="004461E5" w:rsidRPr="00F15469" w:rsidRDefault="004461E5" w:rsidP="004461E5">
            <w:pPr>
              <w:ind w:firstLine="0"/>
              <w:jc w:val="center"/>
              <w:rPr>
                <w:szCs w:val="28"/>
              </w:rPr>
            </w:pPr>
            <w:r w:rsidRPr="00F15469">
              <w:rPr>
                <w:szCs w:val="28"/>
              </w:rPr>
              <w:t>381,67</w:t>
            </w:r>
          </w:p>
        </w:tc>
        <w:tc>
          <w:tcPr>
            <w:tcW w:w="1635" w:type="dxa"/>
            <w:shd w:val="clear" w:color="auto" w:fill="auto"/>
          </w:tcPr>
          <w:p w:rsidR="004461E5" w:rsidRPr="00F15469" w:rsidRDefault="004461E5" w:rsidP="004461E5">
            <w:pPr>
              <w:ind w:firstLine="0"/>
              <w:jc w:val="center"/>
              <w:rPr>
                <w:szCs w:val="28"/>
              </w:rPr>
            </w:pPr>
            <w:r w:rsidRPr="00F15469">
              <w:rPr>
                <w:szCs w:val="28"/>
              </w:rPr>
              <w:t>402,0</w:t>
            </w:r>
          </w:p>
        </w:tc>
        <w:tc>
          <w:tcPr>
            <w:tcW w:w="1391" w:type="dxa"/>
            <w:shd w:val="clear" w:color="auto" w:fill="auto"/>
          </w:tcPr>
          <w:p w:rsidR="004461E5" w:rsidRPr="00F15469" w:rsidRDefault="004461E5" w:rsidP="004461E5">
            <w:pPr>
              <w:ind w:firstLine="0"/>
              <w:jc w:val="center"/>
              <w:rPr>
                <w:szCs w:val="28"/>
              </w:rPr>
            </w:pPr>
            <w:r w:rsidRPr="00F15469">
              <w:rPr>
                <w:szCs w:val="28"/>
              </w:rPr>
              <w:t>431,2</w:t>
            </w:r>
          </w:p>
        </w:tc>
      </w:tr>
      <w:tr w:rsidR="004461E5" w:rsidRPr="00DB4A86" w:rsidTr="004461E5">
        <w:trPr>
          <w:trHeight w:val="356"/>
        </w:trPr>
        <w:tc>
          <w:tcPr>
            <w:tcW w:w="8485" w:type="dxa"/>
            <w:shd w:val="clear" w:color="auto" w:fill="auto"/>
          </w:tcPr>
          <w:p w:rsidR="004461E5" w:rsidRPr="00F15469" w:rsidRDefault="004461E5" w:rsidP="004461E5">
            <w:pPr>
              <w:ind w:firstLine="0"/>
              <w:rPr>
                <w:szCs w:val="28"/>
              </w:rPr>
            </w:pPr>
            <w:r w:rsidRPr="00F15469">
              <w:rPr>
                <w:szCs w:val="28"/>
              </w:rPr>
              <w:t>Ввод жилья, кв. м</w:t>
            </w:r>
          </w:p>
        </w:tc>
        <w:tc>
          <w:tcPr>
            <w:tcW w:w="1703" w:type="dxa"/>
            <w:shd w:val="clear" w:color="auto" w:fill="auto"/>
          </w:tcPr>
          <w:p w:rsidR="004461E5" w:rsidRPr="00F15469" w:rsidRDefault="004461E5" w:rsidP="004461E5">
            <w:pPr>
              <w:ind w:firstLine="0"/>
              <w:jc w:val="center"/>
              <w:rPr>
                <w:szCs w:val="28"/>
              </w:rPr>
            </w:pPr>
            <w:r w:rsidRPr="00F15469">
              <w:rPr>
                <w:szCs w:val="28"/>
              </w:rPr>
              <w:t>1050</w:t>
            </w:r>
          </w:p>
        </w:tc>
        <w:tc>
          <w:tcPr>
            <w:tcW w:w="1640" w:type="dxa"/>
            <w:shd w:val="clear" w:color="auto" w:fill="auto"/>
          </w:tcPr>
          <w:p w:rsidR="004461E5" w:rsidRPr="00F15469" w:rsidRDefault="004461E5" w:rsidP="004461E5">
            <w:pPr>
              <w:ind w:firstLine="0"/>
              <w:jc w:val="center"/>
              <w:rPr>
                <w:szCs w:val="28"/>
              </w:rPr>
            </w:pPr>
            <w:r w:rsidRPr="00F15469">
              <w:rPr>
                <w:szCs w:val="28"/>
              </w:rPr>
              <w:t>1350</w:t>
            </w:r>
          </w:p>
        </w:tc>
        <w:tc>
          <w:tcPr>
            <w:tcW w:w="1635" w:type="dxa"/>
            <w:shd w:val="clear" w:color="auto" w:fill="auto"/>
          </w:tcPr>
          <w:p w:rsidR="004461E5" w:rsidRPr="00F15469" w:rsidRDefault="004461E5" w:rsidP="004461E5">
            <w:pPr>
              <w:ind w:firstLine="0"/>
              <w:jc w:val="center"/>
              <w:rPr>
                <w:szCs w:val="28"/>
              </w:rPr>
            </w:pPr>
            <w:r w:rsidRPr="00F15469">
              <w:rPr>
                <w:szCs w:val="28"/>
              </w:rPr>
              <w:t>1400</w:t>
            </w:r>
          </w:p>
        </w:tc>
        <w:tc>
          <w:tcPr>
            <w:tcW w:w="1391" w:type="dxa"/>
            <w:shd w:val="clear" w:color="auto" w:fill="auto"/>
          </w:tcPr>
          <w:p w:rsidR="004461E5" w:rsidRPr="00F15469" w:rsidRDefault="004461E5" w:rsidP="004461E5">
            <w:pPr>
              <w:ind w:firstLine="0"/>
              <w:jc w:val="center"/>
              <w:rPr>
                <w:szCs w:val="28"/>
              </w:rPr>
            </w:pPr>
            <w:r w:rsidRPr="00F15469">
              <w:rPr>
                <w:szCs w:val="28"/>
              </w:rPr>
              <w:t>1428</w:t>
            </w:r>
          </w:p>
        </w:tc>
      </w:tr>
      <w:tr w:rsidR="004461E5" w:rsidRPr="00DB4A86" w:rsidTr="004461E5">
        <w:trPr>
          <w:trHeight w:val="369"/>
        </w:trPr>
        <w:tc>
          <w:tcPr>
            <w:tcW w:w="8485" w:type="dxa"/>
            <w:shd w:val="clear" w:color="auto" w:fill="auto"/>
          </w:tcPr>
          <w:p w:rsidR="004461E5" w:rsidRPr="00F15469" w:rsidRDefault="004461E5" w:rsidP="004461E5">
            <w:pPr>
              <w:ind w:firstLine="0"/>
              <w:rPr>
                <w:szCs w:val="28"/>
              </w:rPr>
            </w:pPr>
            <w:r w:rsidRPr="00F15469">
              <w:rPr>
                <w:szCs w:val="28"/>
              </w:rPr>
              <w:t>Численность занятых в сфере малого и среднего предпринимательства, включая индивидуальных предпринимателей, чел.</w:t>
            </w:r>
          </w:p>
        </w:tc>
        <w:tc>
          <w:tcPr>
            <w:tcW w:w="1703" w:type="dxa"/>
            <w:shd w:val="clear" w:color="auto" w:fill="auto"/>
          </w:tcPr>
          <w:p w:rsidR="004461E5" w:rsidRPr="00F15469" w:rsidRDefault="004461E5" w:rsidP="004461E5">
            <w:pPr>
              <w:ind w:firstLine="0"/>
              <w:jc w:val="center"/>
              <w:rPr>
                <w:szCs w:val="28"/>
              </w:rPr>
            </w:pPr>
            <w:r w:rsidRPr="00F15469">
              <w:rPr>
                <w:szCs w:val="28"/>
              </w:rPr>
              <w:t>144</w:t>
            </w:r>
          </w:p>
        </w:tc>
        <w:tc>
          <w:tcPr>
            <w:tcW w:w="1640" w:type="dxa"/>
            <w:shd w:val="clear" w:color="auto" w:fill="auto"/>
          </w:tcPr>
          <w:p w:rsidR="004461E5" w:rsidRPr="00F15469" w:rsidRDefault="004461E5" w:rsidP="004461E5">
            <w:pPr>
              <w:ind w:firstLine="0"/>
              <w:jc w:val="center"/>
              <w:rPr>
                <w:szCs w:val="28"/>
              </w:rPr>
            </w:pPr>
            <w:r w:rsidRPr="00F15469">
              <w:rPr>
                <w:szCs w:val="28"/>
              </w:rPr>
              <w:t>145</w:t>
            </w:r>
          </w:p>
        </w:tc>
        <w:tc>
          <w:tcPr>
            <w:tcW w:w="1635" w:type="dxa"/>
            <w:shd w:val="clear" w:color="auto" w:fill="auto"/>
          </w:tcPr>
          <w:p w:rsidR="004461E5" w:rsidRPr="00F15469" w:rsidRDefault="004461E5" w:rsidP="004461E5">
            <w:pPr>
              <w:ind w:firstLine="0"/>
              <w:jc w:val="center"/>
              <w:rPr>
                <w:szCs w:val="28"/>
              </w:rPr>
            </w:pPr>
            <w:r w:rsidRPr="00F15469">
              <w:rPr>
                <w:szCs w:val="28"/>
              </w:rPr>
              <w:t>148</w:t>
            </w:r>
          </w:p>
        </w:tc>
        <w:tc>
          <w:tcPr>
            <w:tcW w:w="1391" w:type="dxa"/>
            <w:shd w:val="clear" w:color="auto" w:fill="auto"/>
          </w:tcPr>
          <w:p w:rsidR="004461E5" w:rsidRPr="00F15469" w:rsidRDefault="004461E5" w:rsidP="004461E5">
            <w:pPr>
              <w:ind w:firstLine="0"/>
              <w:jc w:val="center"/>
              <w:rPr>
                <w:szCs w:val="28"/>
              </w:rPr>
            </w:pPr>
            <w:r w:rsidRPr="00F15469">
              <w:rPr>
                <w:szCs w:val="28"/>
              </w:rPr>
              <w:t>150</w:t>
            </w:r>
          </w:p>
        </w:tc>
      </w:tr>
      <w:tr w:rsidR="004461E5" w:rsidRPr="00DB4A86" w:rsidTr="004461E5">
        <w:trPr>
          <w:trHeight w:val="739"/>
        </w:trPr>
        <w:tc>
          <w:tcPr>
            <w:tcW w:w="8485" w:type="dxa"/>
            <w:shd w:val="clear" w:color="auto" w:fill="auto"/>
          </w:tcPr>
          <w:p w:rsidR="004461E5" w:rsidRPr="00F15469" w:rsidRDefault="004461E5" w:rsidP="004461E5">
            <w:pPr>
              <w:ind w:firstLine="0"/>
              <w:rPr>
                <w:szCs w:val="28"/>
              </w:rPr>
            </w:pPr>
            <w:r w:rsidRPr="00F15469">
              <w:rPr>
                <w:szCs w:val="28"/>
              </w:rPr>
              <w:t>Фонд заработной платы, тыс. руб.</w:t>
            </w:r>
          </w:p>
        </w:tc>
        <w:tc>
          <w:tcPr>
            <w:tcW w:w="1703" w:type="dxa"/>
            <w:shd w:val="clear" w:color="auto" w:fill="auto"/>
          </w:tcPr>
          <w:p w:rsidR="004461E5" w:rsidRPr="00F15469" w:rsidRDefault="004461E5" w:rsidP="004461E5">
            <w:pPr>
              <w:ind w:firstLine="0"/>
              <w:jc w:val="center"/>
              <w:rPr>
                <w:szCs w:val="28"/>
              </w:rPr>
            </w:pPr>
            <w:r w:rsidRPr="00F15469">
              <w:rPr>
                <w:szCs w:val="28"/>
              </w:rPr>
              <w:t>539635,0</w:t>
            </w:r>
          </w:p>
        </w:tc>
        <w:tc>
          <w:tcPr>
            <w:tcW w:w="1640" w:type="dxa"/>
            <w:shd w:val="clear" w:color="auto" w:fill="auto"/>
          </w:tcPr>
          <w:p w:rsidR="004461E5" w:rsidRPr="00F15469" w:rsidRDefault="004461E5" w:rsidP="004461E5">
            <w:pPr>
              <w:ind w:firstLine="0"/>
              <w:jc w:val="center"/>
              <w:rPr>
                <w:szCs w:val="28"/>
              </w:rPr>
            </w:pPr>
            <w:r w:rsidRPr="00F15469">
              <w:rPr>
                <w:szCs w:val="28"/>
              </w:rPr>
              <w:t>506685,0</w:t>
            </w:r>
          </w:p>
        </w:tc>
        <w:tc>
          <w:tcPr>
            <w:tcW w:w="1635" w:type="dxa"/>
            <w:shd w:val="clear" w:color="auto" w:fill="auto"/>
          </w:tcPr>
          <w:p w:rsidR="004461E5" w:rsidRPr="00F15469" w:rsidRDefault="004461E5" w:rsidP="004461E5">
            <w:pPr>
              <w:ind w:firstLine="0"/>
              <w:jc w:val="center"/>
              <w:rPr>
                <w:szCs w:val="28"/>
              </w:rPr>
            </w:pPr>
            <w:r w:rsidRPr="00F15469">
              <w:rPr>
                <w:szCs w:val="28"/>
              </w:rPr>
              <w:t>517832,0</w:t>
            </w:r>
          </w:p>
        </w:tc>
        <w:tc>
          <w:tcPr>
            <w:tcW w:w="1391" w:type="dxa"/>
            <w:shd w:val="clear" w:color="auto" w:fill="auto"/>
          </w:tcPr>
          <w:p w:rsidR="004461E5" w:rsidRPr="00F15469" w:rsidRDefault="004461E5" w:rsidP="004461E5">
            <w:pPr>
              <w:ind w:firstLine="0"/>
              <w:jc w:val="center"/>
              <w:rPr>
                <w:szCs w:val="28"/>
              </w:rPr>
            </w:pPr>
            <w:r w:rsidRPr="00F15469">
              <w:rPr>
                <w:szCs w:val="28"/>
              </w:rPr>
              <w:t>517832,0</w:t>
            </w:r>
          </w:p>
        </w:tc>
      </w:tr>
      <w:tr w:rsidR="004461E5" w:rsidRPr="00DB4A86" w:rsidTr="004461E5">
        <w:trPr>
          <w:trHeight w:val="739"/>
        </w:trPr>
        <w:tc>
          <w:tcPr>
            <w:tcW w:w="8485" w:type="dxa"/>
            <w:shd w:val="clear" w:color="auto" w:fill="auto"/>
          </w:tcPr>
          <w:p w:rsidR="004461E5" w:rsidRPr="00F15469" w:rsidRDefault="004461E5" w:rsidP="004461E5">
            <w:pPr>
              <w:ind w:firstLine="0"/>
              <w:rPr>
                <w:szCs w:val="28"/>
              </w:rPr>
            </w:pPr>
            <w:r w:rsidRPr="00F15469">
              <w:rPr>
                <w:szCs w:val="28"/>
              </w:rPr>
              <w:t>Численность безработных, зарегистрированных в органах государственной службы занятости, чел</w:t>
            </w:r>
          </w:p>
        </w:tc>
        <w:tc>
          <w:tcPr>
            <w:tcW w:w="1703" w:type="dxa"/>
            <w:shd w:val="clear" w:color="auto" w:fill="auto"/>
          </w:tcPr>
          <w:p w:rsidR="004461E5" w:rsidRPr="00F15469" w:rsidRDefault="004461E5" w:rsidP="004461E5">
            <w:pPr>
              <w:ind w:firstLine="0"/>
              <w:jc w:val="center"/>
              <w:rPr>
                <w:szCs w:val="28"/>
              </w:rPr>
            </w:pPr>
            <w:r w:rsidRPr="00F15469">
              <w:rPr>
                <w:szCs w:val="28"/>
              </w:rPr>
              <w:t>145</w:t>
            </w:r>
          </w:p>
        </w:tc>
        <w:tc>
          <w:tcPr>
            <w:tcW w:w="1640" w:type="dxa"/>
            <w:shd w:val="clear" w:color="auto" w:fill="auto"/>
          </w:tcPr>
          <w:p w:rsidR="004461E5" w:rsidRPr="00F15469" w:rsidRDefault="004461E5" w:rsidP="004461E5">
            <w:pPr>
              <w:ind w:firstLine="0"/>
              <w:jc w:val="center"/>
              <w:rPr>
                <w:szCs w:val="28"/>
              </w:rPr>
            </w:pPr>
            <w:r w:rsidRPr="00F15469">
              <w:rPr>
                <w:szCs w:val="28"/>
              </w:rPr>
              <w:t>140</w:t>
            </w:r>
          </w:p>
        </w:tc>
        <w:tc>
          <w:tcPr>
            <w:tcW w:w="1635" w:type="dxa"/>
            <w:shd w:val="clear" w:color="auto" w:fill="auto"/>
          </w:tcPr>
          <w:p w:rsidR="004461E5" w:rsidRPr="00F15469" w:rsidRDefault="004461E5" w:rsidP="004461E5">
            <w:pPr>
              <w:ind w:firstLine="0"/>
              <w:jc w:val="center"/>
              <w:rPr>
                <w:szCs w:val="28"/>
              </w:rPr>
            </w:pPr>
            <w:r w:rsidRPr="00F15469">
              <w:rPr>
                <w:szCs w:val="28"/>
              </w:rPr>
              <w:t>120</w:t>
            </w:r>
          </w:p>
        </w:tc>
        <w:tc>
          <w:tcPr>
            <w:tcW w:w="1391" w:type="dxa"/>
            <w:shd w:val="clear" w:color="auto" w:fill="auto"/>
          </w:tcPr>
          <w:p w:rsidR="004461E5" w:rsidRPr="00F15469" w:rsidRDefault="004461E5" w:rsidP="004461E5">
            <w:pPr>
              <w:ind w:firstLine="0"/>
              <w:jc w:val="center"/>
              <w:rPr>
                <w:szCs w:val="28"/>
              </w:rPr>
            </w:pPr>
            <w:r w:rsidRPr="00F15469">
              <w:rPr>
                <w:szCs w:val="28"/>
              </w:rPr>
              <w:t>110</w:t>
            </w:r>
          </w:p>
        </w:tc>
      </w:tr>
    </w:tbl>
    <w:p w:rsidR="004461E5" w:rsidRPr="00CB27CB" w:rsidRDefault="004461E5" w:rsidP="004461E5">
      <w:pPr>
        <w:spacing w:line="240" w:lineRule="auto"/>
        <w:jc w:val="center"/>
        <w:rPr>
          <w:rFonts w:eastAsia="Times New Roman"/>
          <w:b/>
          <w:szCs w:val="28"/>
        </w:rPr>
      </w:pPr>
      <w:r>
        <w:rPr>
          <w:rFonts w:eastAsia="Times New Roman"/>
          <w:b/>
          <w:szCs w:val="28"/>
        </w:rPr>
        <w:t xml:space="preserve">Прогнозные </w:t>
      </w:r>
      <w:r w:rsidRPr="00CB27CB">
        <w:rPr>
          <w:rFonts w:eastAsia="Times New Roman"/>
          <w:b/>
          <w:szCs w:val="28"/>
        </w:rPr>
        <w:t>показатели</w:t>
      </w:r>
    </w:p>
    <w:p w:rsidR="004461E5" w:rsidRPr="00CB27CB" w:rsidRDefault="004461E5" w:rsidP="004461E5">
      <w:pPr>
        <w:spacing w:line="240" w:lineRule="auto"/>
        <w:jc w:val="center"/>
        <w:rPr>
          <w:rFonts w:eastAsia="Times New Roman"/>
          <w:b/>
          <w:szCs w:val="28"/>
        </w:rPr>
      </w:pPr>
      <w:r w:rsidRPr="00CB27CB">
        <w:rPr>
          <w:rFonts w:eastAsia="Times New Roman"/>
          <w:b/>
          <w:szCs w:val="28"/>
        </w:rPr>
        <w:t>социально-экономического ра</w:t>
      </w:r>
      <w:r>
        <w:rPr>
          <w:rFonts w:eastAsia="Times New Roman"/>
          <w:b/>
          <w:szCs w:val="28"/>
        </w:rPr>
        <w:t>звития Овюрского кожууна на 2023</w:t>
      </w:r>
      <w:r w:rsidRPr="00CB27CB">
        <w:rPr>
          <w:rFonts w:eastAsia="Times New Roman"/>
          <w:b/>
          <w:szCs w:val="28"/>
        </w:rPr>
        <w:t xml:space="preserve"> год</w:t>
      </w:r>
    </w:p>
    <w:p w:rsidR="004461E5" w:rsidRPr="00CB27CB" w:rsidRDefault="004461E5" w:rsidP="004461E5">
      <w:pPr>
        <w:spacing w:line="240" w:lineRule="auto"/>
        <w:jc w:val="center"/>
        <w:rPr>
          <w:rFonts w:eastAsia="Times New Roman"/>
          <w:b/>
          <w:szCs w:val="28"/>
        </w:rPr>
      </w:pPr>
      <w:r>
        <w:rPr>
          <w:rFonts w:eastAsia="Times New Roman"/>
          <w:b/>
          <w:szCs w:val="28"/>
        </w:rPr>
        <w:t>и плановый период 2024 и 2025</w:t>
      </w:r>
      <w:r w:rsidRPr="00CB27CB">
        <w:rPr>
          <w:rFonts w:eastAsia="Times New Roman"/>
          <w:b/>
          <w:szCs w:val="28"/>
        </w:rPr>
        <w:t xml:space="preserve"> годов</w:t>
      </w:r>
    </w:p>
    <w:p w:rsidR="004461E5" w:rsidRDefault="004461E5" w:rsidP="004461E5">
      <w:pPr>
        <w:spacing w:line="240" w:lineRule="auto"/>
        <w:jc w:val="center"/>
      </w:pPr>
    </w:p>
    <w:p w:rsidR="004461E5" w:rsidRDefault="004461E5" w:rsidP="004461E5">
      <w:pPr>
        <w:spacing w:line="240" w:lineRule="auto"/>
        <w:jc w:val="center"/>
        <w:rPr>
          <w:rFonts w:eastAsia="Times New Roman"/>
          <w:b/>
          <w:szCs w:val="28"/>
        </w:rPr>
      </w:pPr>
    </w:p>
    <w:p w:rsidR="004461E5" w:rsidRDefault="004461E5" w:rsidP="004461E5">
      <w:pPr>
        <w:spacing w:line="240" w:lineRule="auto"/>
        <w:jc w:val="center"/>
        <w:rPr>
          <w:rFonts w:eastAsia="Times New Roman"/>
          <w:b/>
          <w:szCs w:val="28"/>
        </w:rPr>
      </w:pPr>
    </w:p>
    <w:p w:rsidR="004461E5" w:rsidRDefault="004461E5" w:rsidP="004461E5">
      <w:pPr>
        <w:spacing w:line="240" w:lineRule="auto"/>
        <w:jc w:val="center"/>
        <w:rPr>
          <w:rFonts w:eastAsia="Times New Roman"/>
          <w:b/>
          <w:szCs w:val="28"/>
        </w:rPr>
      </w:pPr>
    </w:p>
    <w:p w:rsidR="004461E5" w:rsidRDefault="004461E5" w:rsidP="004461E5">
      <w:pPr>
        <w:spacing w:line="240" w:lineRule="auto"/>
        <w:jc w:val="center"/>
        <w:rPr>
          <w:rFonts w:eastAsia="Times New Roman"/>
          <w:b/>
          <w:szCs w:val="28"/>
        </w:rPr>
      </w:pPr>
    </w:p>
    <w:p w:rsidR="004461E5" w:rsidRDefault="004461E5" w:rsidP="004461E5">
      <w:pPr>
        <w:spacing w:line="240" w:lineRule="auto"/>
        <w:jc w:val="center"/>
        <w:rPr>
          <w:rFonts w:eastAsia="Times New Roman"/>
          <w:b/>
          <w:szCs w:val="28"/>
        </w:rPr>
      </w:pPr>
    </w:p>
    <w:p w:rsidR="004461E5" w:rsidRDefault="004461E5" w:rsidP="004461E5">
      <w:pPr>
        <w:spacing w:line="240" w:lineRule="auto"/>
        <w:jc w:val="center"/>
        <w:rPr>
          <w:rFonts w:eastAsia="Times New Roman"/>
          <w:b/>
          <w:szCs w:val="28"/>
        </w:rPr>
      </w:pPr>
    </w:p>
    <w:p w:rsidR="004461E5" w:rsidRPr="00CB27CB" w:rsidRDefault="004461E5" w:rsidP="004461E5">
      <w:pPr>
        <w:spacing w:line="240" w:lineRule="auto"/>
        <w:jc w:val="center"/>
        <w:rPr>
          <w:rFonts w:eastAsia="Times New Roman"/>
          <w:b/>
          <w:szCs w:val="28"/>
        </w:rPr>
      </w:pPr>
      <w:r>
        <w:rPr>
          <w:rFonts w:eastAsia="Times New Roman"/>
          <w:b/>
          <w:szCs w:val="28"/>
        </w:rPr>
        <w:t xml:space="preserve">Прогнозные </w:t>
      </w:r>
      <w:r w:rsidRPr="00CB27CB">
        <w:rPr>
          <w:rFonts w:eastAsia="Times New Roman"/>
          <w:b/>
          <w:szCs w:val="28"/>
        </w:rPr>
        <w:t>показатели</w:t>
      </w:r>
    </w:p>
    <w:p w:rsidR="004461E5" w:rsidRDefault="004461E5" w:rsidP="004461E5">
      <w:pPr>
        <w:spacing w:line="240" w:lineRule="auto"/>
        <w:jc w:val="center"/>
        <w:rPr>
          <w:rFonts w:eastAsia="Times New Roman"/>
          <w:b/>
          <w:szCs w:val="28"/>
        </w:rPr>
      </w:pPr>
      <w:r w:rsidRPr="00CB27CB">
        <w:rPr>
          <w:rFonts w:eastAsia="Times New Roman"/>
          <w:b/>
          <w:szCs w:val="28"/>
        </w:rPr>
        <w:t>социально-экономического ра</w:t>
      </w:r>
      <w:r>
        <w:rPr>
          <w:rFonts w:eastAsia="Times New Roman"/>
          <w:b/>
          <w:szCs w:val="28"/>
        </w:rPr>
        <w:t xml:space="preserve">звития сельского поселения </w:t>
      </w:r>
      <w:proofErr w:type="spellStart"/>
      <w:r>
        <w:rPr>
          <w:rFonts w:eastAsia="Times New Roman"/>
          <w:b/>
          <w:szCs w:val="28"/>
        </w:rPr>
        <w:t>сумона</w:t>
      </w:r>
      <w:proofErr w:type="spellEnd"/>
      <w:r>
        <w:rPr>
          <w:rFonts w:eastAsia="Times New Roman"/>
          <w:b/>
          <w:szCs w:val="28"/>
        </w:rPr>
        <w:t xml:space="preserve"> </w:t>
      </w:r>
      <w:proofErr w:type="spellStart"/>
      <w:r>
        <w:rPr>
          <w:rFonts w:eastAsia="Times New Roman"/>
          <w:b/>
          <w:szCs w:val="28"/>
        </w:rPr>
        <w:t>Дус-Даг</w:t>
      </w:r>
      <w:proofErr w:type="spellEnd"/>
      <w:r>
        <w:rPr>
          <w:rFonts w:eastAsia="Times New Roman"/>
          <w:b/>
          <w:szCs w:val="28"/>
        </w:rPr>
        <w:t xml:space="preserve"> </w:t>
      </w:r>
    </w:p>
    <w:p w:rsidR="004461E5" w:rsidRPr="00CB27CB" w:rsidRDefault="004461E5" w:rsidP="004461E5">
      <w:pPr>
        <w:spacing w:line="240" w:lineRule="auto"/>
        <w:jc w:val="center"/>
        <w:rPr>
          <w:rFonts w:eastAsia="Times New Roman"/>
          <w:b/>
          <w:szCs w:val="28"/>
        </w:rPr>
      </w:pPr>
      <w:r>
        <w:rPr>
          <w:rFonts w:eastAsia="Times New Roman"/>
          <w:b/>
          <w:szCs w:val="28"/>
        </w:rPr>
        <w:t>Овюрского кожууна Республики Тыва  на 2023</w:t>
      </w:r>
      <w:r w:rsidRPr="00CB27CB">
        <w:rPr>
          <w:rFonts w:eastAsia="Times New Roman"/>
          <w:b/>
          <w:szCs w:val="28"/>
        </w:rPr>
        <w:t xml:space="preserve"> год</w:t>
      </w:r>
    </w:p>
    <w:p w:rsidR="004461E5" w:rsidRPr="00CB27CB" w:rsidRDefault="004461E5" w:rsidP="004461E5">
      <w:pPr>
        <w:spacing w:line="240" w:lineRule="auto"/>
        <w:jc w:val="center"/>
        <w:rPr>
          <w:rFonts w:eastAsia="Times New Roman"/>
          <w:b/>
          <w:szCs w:val="28"/>
        </w:rPr>
      </w:pPr>
      <w:r>
        <w:rPr>
          <w:rFonts w:eastAsia="Times New Roman"/>
          <w:b/>
          <w:szCs w:val="28"/>
        </w:rPr>
        <w:lastRenderedPageBreak/>
        <w:t>и плановый период 2024 и 2025</w:t>
      </w:r>
      <w:r w:rsidRPr="00CB27CB">
        <w:rPr>
          <w:rFonts w:eastAsia="Times New Roman"/>
          <w:b/>
          <w:szCs w:val="28"/>
        </w:rPr>
        <w:t xml:space="preserve"> годов</w:t>
      </w:r>
    </w:p>
    <w:p w:rsidR="004461E5" w:rsidRDefault="004461E5" w:rsidP="004461E5">
      <w:pPr>
        <w:tabs>
          <w:tab w:val="left" w:pos="6048"/>
        </w:tabs>
        <w:rPr>
          <w:b/>
          <w:szCs w:val="28"/>
        </w:rPr>
      </w:pPr>
    </w:p>
    <w:tbl>
      <w:tblPr>
        <w:tblpPr w:leftFromText="180" w:rightFromText="180" w:vertAnchor="text" w:horzAnchor="margin" w:tblpY="112"/>
        <w:tblW w:w="14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5"/>
        <w:gridCol w:w="1703"/>
        <w:gridCol w:w="1640"/>
        <w:gridCol w:w="1635"/>
        <w:gridCol w:w="1391"/>
      </w:tblGrid>
      <w:tr w:rsidR="004461E5" w:rsidRPr="00DB4A86" w:rsidTr="004461E5">
        <w:trPr>
          <w:trHeight w:val="369"/>
        </w:trPr>
        <w:tc>
          <w:tcPr>
            <w:tcW w:w="8485" w:type="dxa"/>
            <w:shd w:val="clear" w:color="auto" w:fill="auto"/>
          </w:tcPr>
          <w:p w:rsidR="004461E5" w:rsidRPr="00F15469" w:rsidRDefault="004461E5" w:rsidP="004461E5">
            <w:pPr>
              <w:ind w:firstLine="0"/>
              <w:jc w:val="center"/>
              <w:rPr>
                <w:b/>
                <w:szCs w:val="28"/>
              </w:rPr>
            </w:pPr>
            <w:r w:rsidRPr="00F15469">
              <w:rPr>
                <w:b/>
                <w:szCs w:val="28"/>
              </w:rPr>
              <w:t>Показатели</w:t>
            </w:r>
          </w:p>
        </w:tc>
        <w:tc>
          <w:tcPr>
            <w:tcW w:w="1703" w:type="dxa"/>
            <w:shd w:val="clear" w:color="auto" w:fill="auto"/>
          </w:tcPr>
          <w:p w:rsidR="004461E5" w:rsidRPr="00F15469" w:rsidRDefault="004461E5" w:rsidP="004461E5">
            <w:pPr>
              <w:ind w:firstLine="0"/>
              <w:jc w:val="center"/>
              <w:rPr>
                <w:b/>
                <w:szCs w:val="28"/>
              </w:rPr>
            </w:pPr>
            <w:r w:rsidRPr="00F15469">
              <w:rPr>
                <w:b/>
                <w:szCs w:val="28"/>
              </w:rPr>
              <w:t>2022</w:t>
            </w:r>
          </w:p>
          <w:p w:rsidR="004461E5" w:rsidRPr="00F15469" w:rsidRDefault="004461E5" w:rsidP="004461E5">
            <w:pPr>
              <w:ind w:firstLine="0"/>
              <w:jc w:val="center"/>
              <w:rPr>
                <w:b/>
                <w:szCs w:val="28"/>
              </w:rPr>
            </w:pPr>
            <w:r w:rsidRPr="00F15469">
              <w:rPr>
                <w:b/>
                <w:szCs w:val="28"/>
              </w:rPr>
              <w:t>(оценка)</w:t>
            </w:r>
          </w:p>
        </w:tc>
        <w:tc>
          <w:tcPr>
            <w:tcW w:w="1640" w:type="dxa"/>
            <w:shd w:val="clear" w:color="auto" w:fill="auto"/>
          </w:tcPr>
          <w:p w:rsidR="004461E5" w:rsidRPr="00F15469" w:rsidRDefault="004461E5" w:rsidP="004461E5">
            <w:pPr>
              <w:ind w:firstLine="0"/>
              <w:jc w:val="center"/>
              <w:rPr>
                <w:b/>
                <w:szCs w:val="28"/>
              </w:rPr>
            </w:pPr>
            <w:r w:rsidRPr="00F15469">
              <w:rPr>
                <w:b/>
                <w:szCs w:val="28"/>
              </w:rPr>
              <w:t>2023</w:t>
            </w:r>
          </w:p>
        </w:tc>
        <w:tc>
          <w:tcPr>
            <w:tcW w:w="1635" w:type="dxa"/>
            <w:shd w:val="clear" w:color="auto" w:fill="auto"/>
          </w:tcPr>
          <w:p w:rsidR="004461E5" w:rsidRPr="00F15469" w:rsidRDefault="004461E5" w:rsidP="004461E5">
            <w:pPr>
              <w:ind w:firstLine="0"/>
              <w:jc w:val="center"/>
              <w:rPr>
                <w:b/>
                <w:szCs w:val="28"/>
              </w:rPr>
            </w:pPr>
            <w:r w:rsidRPr="00F15469">
              <w:rPr>
                <w:b/>
                <w:szCs w:val="28"/>
              </w:rPr>
              <w:t>2024</w:t>
            </w:r>
          </w:p>
        </w:tc>
        <w:tc>
          <w:tcPr>
            <w:tcW w:w="1391" w:type="dxa"/>
            <w:shd w:val="clear" w:color="auto" w:fill="auto"/>
          </w:tcPr>
          <w:p w:rsidR="004461E5" w:rsidRPr="00F15469" w:rsidRDefault="004461E5" w:rsidP="004461E5">
            <w:pPr>
              <w:ind w:firstLine="0"/>
              <w:jc w:val="center"/>
              <w:rPr>
                <w:b/>
                <w:szCs w:val="28"/>
              </w:rPr>
            </w:pPr>
            <w:r w:rsidRPr="00F15469">
              <w:rPr>
                <w:b/>
                <w:szCs w:val="28"/>
              </w:rPr>
              <w:t>2025</w:t>
            </w:r>
          </w:p>
        </w:tc>
      </w:tr>
      <w:tr w:rsidR="004461E5" w:rsidRPr="00DB4A86" w:rsidTr="004461E5">
        <w:trPr>
          <w:trHeight w:val="356"/>
        </w:trPr>
        <w:tc>
          <w:tcPr>
            <w:tcW w:w="8485" w:type="dxa"/>
            <w:shd w:val="clear" w:color="auto" w:fill="auto"/>
          </w:tcPr>
          <w:p w:rsidR="004461E5" w:rsidRPr="00F15469" w:rsidRDefault="004461E5" w:rsidP="004461E5">
            <w:pPr>
              <w:ind w:firstLine="0"/>
              <w:rPr>
                <w:szCs w:val="28"/>
              </w:rPr>
            </w:pPr>
            <w:r w:rsidRPr="00F15469">
              <w:rPr>
                <w:szCs w:val="28"/>
              </w:rPr>
              <w:t>Объем отгруженной промышленной продукции, тыс. руб.</w:t>
            </w:r>
          </w:p>
        </w:tc>
        <w:tc>
          <w:tcPr>
            <w:tcW w:w="1703" w:type="dxa"/>
            <w:shd w:val="clear" w:color="auto" w:fill="auto"/>
          </w:tcPr>
          <w:p w:rsidR="004461E5" w:rsidRPr="00F15469" w:rsidRDefault="00F274A8" w:rsidP="004461E5">
            <w:pPr>
              <w:ind w:firstLine="0"/>
              <w:jc w:val="center"/>
              <w:rPr>
                <w:szCs w:val="28"/>
              </w:rPr>
            </w:pPr>
            <w:r>
              <w:rPr>
                <w:szCs w:val="28"/>
              </w:rPr>
              <w:t>1995,0</w:t>
            </w:r>
          </w:p>
        </w:tc>
        <w:tc>
          <w:tcPr>
            <w:tcW w:w="1640" w:type="dxa"/>
            <w:shd w:val="clear" w:color="auto" w:fill="auto"/>
          </w:tcPr>
          <w:p w:rsidR="004461E5" w:rsidRPr="00F15469" w:rsidRDefault="00F274A8" w:rsidP="004461E5">
            <w:pPr>
              <w:ind w:firstLine="0"/>
              <w:jc w:val="center"/>
              <w:rPr>
                <w:szCs w:val="28"/>
              </w:rPr>
            </w:pPr>
            <w:r>
              <w:rPr>
                <w:szCs w:val="28"/>
              </w:rPr>
              <w:t>2025,0</w:t>
            </w:r>
          </w:p>
        </w:tc>
        <w:tc>
          <w:tcPr>
            <w:tcW w:w="1635" w:type="dxa"/>
            <w:shd w:val="clear" w:color="auto" w:fill="auto"/>
          </w:tcPr>
          <w:p w:rsidR="004461E5" w:rsidRPr="00F15469" w:rsidRDefault="00F274A8" w:rsidP="004461E5">
            <w:pPr>
              <w:ind w:firstLine="0"/>
              <w:jc w:val="center"/>
              <w:rPr>
                <w:szCs w:val="28"/>
              </w:rPr>
            </w:pPr>
            <w:r>
              <w:rPr>
                <w:szCs w:val="28"/>
              </w:rPr>
              <w:t>2055</w:t>
            </w:r>
          </w:p>
        </w:tc>
        <w:tc>
          <w:tcPr>
            <w:tcW w:w="1391" w:type="dxa"/>
            <w:shd w:val="clear" w:color="auto" w:fill="auto"/>
          </w:tcPr>
          <w:p w:rsidR="004461E5" w:rsidRPr="00F15469" w:rsidRDefault="00F274A8" w:rsidP="004461E5">
            <w:pPr>
              <w:ind w:firstLine="0"/>
              <w:jc w:val="center"/>
              <w:rPr>
                <w:szCs w:val="28"/>
              </w:rPr>
            </w:pPr>
            <w:r>
              <w:rPr>
                <w:szCs w:val="28"/>
              </w:rPr>
              <w:t>2100,0</w:t>
            </w:r>
          </w:p>
        </w:tc>
      </w:tr>
      <w:tr w:rsidR="004461E5" w:rsidRPr="00DB4A86" w:rsidTr="004461E5">
        <w:trPr>
          <w:trHeight w:val="739"/>
        </w:trPr>
        <w:tc>
          <w:tcPr>
            <w:tcW w:w="8485" w:type="dxa"/>
            <w:shd w:val="clear" w:color="auto" w:fill="auto"/>
          </w:tcPr>
          <w:p w:rsidR="004461E5" w:rsidRPr="00F15469" w:rsidRDefault="004461E5" w:rsidP="004461E5">
            <w:pPr>
              <w:ind w:firstLine="0"/>
              <w:rPr>
                <w:szCs w:val="28"/>
              </w:rPr>
            </w:pPr>
            <w:r w:rsidRPr="00F15469">
              <w:rPr>
                <w:szCs w:val="28"/>
              </w:rPr>
              <w:t>Объем производства продукции сельского хозяйства, тыс. руб.</w:t>
            </w:r>
          </w:p>
        </w:tc>
        <w:tc>
          <w:tcPr>
            <w:tcW w:w="1703" w:type="dxa"/>
            <w:shd w:val="clear" w:color="auto" w:fill="auto"/>
          </w:tcPr>
          <w:p w:rsidR="004461E5" w:rsidRPr="00F15469" w:rsidRDefault="004461E5" w:rsidP="004461E5">
            <w:pPr>
              <w:ind w:firstLine="0"/>
              <w:jc w:val="center"/>
              <w:rPr>
                <w:szCs w:val="28"/>
              </w:rPr>
            </w:pPr>
            <w:r>
              <w:rPr>
                <w:szCs w:val="28"/>
              </w:rPr>
              <w:t>69,076</w:t>
            </w:r>
          </w:p>
        </w:tc>
        <w:tc>
          <w:tcPr>
            <w:tcW w:w="1640" w:type="dxa"/>
            <w:shd w:val="clear" w:color="auto" w:fill="auto"/>
          </w:tcPr>
          <w:p w:rsidR="004461E5" w:rsidRPr="00F15469" w:rsidRDefault="004461E5" w:rsidP="004461E5">
            <w:pPr>
              <w:ind w:firstLine="0"/>
              <w:jc w:val="center"/>
              <w:rPr>
                <w:szCs w:val="28"/>
              </w:rPr>
            </w:pPr>
            <w:r>
              <w:rPr>
                <w:szCs w:val="28"/>
              </w:rPr>
              <w:t>72,517</w:t>
            </w:r>
          </w:p>
        </w:tc>
        <w:tc>
          <w:tcPr>
            <w:tcW w:w="1635" w:type="dxa"/>
            <w:shd w:val="clear" w:color="auto" w:fill="auto"/>
          </w:tcPr>
          <w:p w:rsidR="004461E5" w:rsidRPr="00F15469" w:rsidRDefault="004461E5" w:rsidP="004461E5">
            <w:pPr>
              <w:ind w:firstLine="0"/>
              <w:jc w:val="center"/>
              <w:rPr>
                <w:szCs w:val="28"/>
              </w:rPr>
            </w:pPr>
            <w:r>
              <w:rPr>
                <w:szCs w:val="28"/>
              </w:rPr>
              <w:t>76,38</w:t>
            </w:r>
          </w:p>
        </w:tc>
        <w:tc>
          <w:tcPr>
            <w:tcW w:w="1391" w:type="dxa"/>
            <w:shd w:val="clear" w:color="auto" w:fill="auto"/>
          </w:tcPr>
          <w:p w:rsidR="004461E5" w:rsidRPr="00F15469" w:rsidRDefault="004461E5" w:rsidP="004461E5">
            <w:pPr>
              <w:ind w:firstLine="0"/>
              <w:jc w:val="center"/>
              <w:rPr>
                <w:szCs w:val="28"/>
              </w:rPr>
            </w:pPr>
            <w:r>
              <w:rPr>
                <w:szCs w:val="28"/>
              </w:rPr>
              <w:t>81,92</w:t>
            </w:r>
          </w:p>
        </w:tc>
      </w:tr>
      <w:tr w:rsidR="004461E5" w:rsidRPr="00DB4A86" w:rsidTr="004461E5">
        <w:trPr>
          <w:trHeight w:val="356"/>
        </w:trPr>
        <w:tc>
          <w:tcPr>
            <w:tcW w:w="8485" w:type="dxa"/>
            <w:shd w:val="clear" w:color="auto" w:fill="auto"/>
          </w:tcPr>
          <w:p w:rsidR="004461E5" w:rsidRPr="00F15469" w:rsidRDefault="004461E5" w:rsidP="004461E5">
            <w:pPr>
              <w:ind w:firstLine="0"/>
              <w:rPr>
                <w:szCs w:val="28"/>
              </w:rPr>
            </w:pPr>
            <w:r w:rsidRPr="00F15469">
              <w:rPr>
                <w:szCs w:val="28"/>
              </w:rPr>
              <w:t>Ввод жилья, кв. м</w:t>
            </w:r>
          </w:p>
        </w:tc>
        <w:tc>
          <w:tcPr>
            <w:tcW w:w="1703" w:type="dxa"/>
            <w:shd w:val="clear" w:color="auto" w:fill="auto"/>
          </w:tcPr>
          <w:p w:rsidR="004461E5" w:rsidRPr="00F15469" w:rsidRDefault="004461E5" w:rsidP="004461E5">
            <w:pPr>
              <w:ind w:firstLine="0"/>
              <w:jc w:val="center"/>
              <w:rPr>
                <w:szCs w:val="28"/>
              </w:rPr>
            </w:pPr>
            <w:r>
              <w:rPr>
                <w:szCs w:val="28"/>
              </w:rPr>
              <w:t>120</w:t>
            </w:r>
          </w:p>
        </w:tc>
        <w:tc>
          <w:tcPr>
            <w:tcW w:w="1640" w:type="dxa"/>
            <w:shd w:val="clear" w:color="auto" w:fill="auto"/>
          </w:tcPr>
          <w:p w:rsidR="004461E5" w:rsidRPr="00F15469" w:rsidRDefault="004461E5" w:rsidP="004461E5">
            <w:pPr>
              <w:ind w:firstLine="0"/>
              <w:jc w:val="center"/>
              <w:rPr>
                <w:szCs w:val="28"/>
              </w:rPr>
            </w:pPr>
            <w:r w:rsidRPr="00F15469">
              <w:rPr>
                <w:szCs w:val="28"/>
              </w:rPr>
              <w:t>100</w:t>
            </w:r>
          </w:p>
        </w:tc>
        <w:tc>
          <w:tcPr>
            <w:tcW w:w="1635" w:type="dxa"/>
            <w:shd w:val="clear" w:color="auto" w:fill="auto"/>
          </w:tcPr>
          <w:p w:rsidR="004461E5" w:rsidRPr="00F15469" w:rsidRDefault="004461E5" w:rsidP="004461E5">
            <w:pPr>
              <w:ind w:firstLine="0"/>
              <w:jc w:val="center"/>
              <w:rPr>
                <w:szCs w:val="28"/>
              </w:rPr>
            </w:pPr>
            <w:r>
              <w:rPr>
                <w:szCs w:val="28"/>
              </w:rPr>
              <w:t>100</w:t>
            </w:r>
          </w:p>
        </w:tc>
        <w:tc>
          <w:tcPr>
            <w:tcW w:w="1391" w:type="dxa"/>
            <w:shd w:val="clear" w:color="auto" w:fill="auto"/>
          </w:tcPr>
          <w:p w:rsidR="004461E5" w:rsidRPr="00F15469" w:rsidRDefault="004461E5" w:rsidP="004461E5">
            <w:pPr>
              <w:ind w:firstLine="0"/>
              <w:jc w:val="center"/>
              <w:rPr>
                <w:szCs w:val="28"/>
              </w:rPr>
            </w:pPr>
            <w:r>
              <w:rPr>
                <w:szCs w:val="28"/>
              </w:rPr>
              <w:t>100</w:t>
            </w:r>
          </w:p>
        </w:tc>
      </w:tr>
      <w:tr w:rsidR="004461E5" w:rsidRPr="00DB4A86" w:rsidTr="004461E5">
        <w:trPr>
          <w:trHeight w:val="369"/>
        </w:trPr>
        <w:tc>
          <w:tcPr>
            <w:tcW w:w="8485" w:type="dxa"/>
            <w:shd w:val="clear" w:color="auto" w:fill="auto"/>
          </w:tcPr>
          <w:p w:rsidR="004461E5" w:rsidRPr="00F15469" w:rsidRDefault="004461E5" w:rsidP="004461E5">
            <w:pPr>
              <w:ind w:firstLine="0"/>
              <w:rPr>
                <w:szCs w:val="28"/>
              </w:rPr>
            </w:pPr>
            <w:r w:rsidRPr="00F15469">
              <w:rPr>
                <w:szCs w:val="28"/>
              </w:rPr>
              <w:t>Численность занятых в сфере малого и среднего предпринимательства, включая индивидуальных предпринимателей, чел.</w:t>
            </w:r>
          </w:p>
        </w:tc>
        <w:tc>
          <w:tcPr>
            <w:tcW w:w="1703" w:type="dxa"/>
            <w:shd w:val="clear" w:color="auto" w:fill="auto"/>
          </w:tcPr>
          <w:p w:rsidR="004461E5" w:rsidRPr="00F15469" w:rsidRDefault="004461E5" w:rsidP="004461E5">
            <w:pPr>
              <w:ind w:firstLine="0"/>
              <w:jc w:val="center"/>
              <w:rPr>
                <w:szCs w:val="28"/>
              </w:rPr>
            </w:pPr>
            <w:r>
              <w:rPr>
                <w:szCs w:val="28"/>
              </w:rPr>
              <w:t>16</w:t>
            </w:r>
          </w:p>
        </w:tc>
        <w:tc>
          <w:tcPr>
            <w:tcW w:w="1640" w:type="dxa"/>
            <w:shd w:val="clear" w:color="auto" w:fill="auto"/>
          </w:tcPr>
          <w:p w:rsidR="004461E5" w:rsidRPr="00F15469" w:rsidRDefault="004461E5" w:rsidP="004461E5">
            <w:pPr>
              <w:ind w:firstLine="0"/>
              <w:jc w:val="center"/>
              <w:rPr>
                <w:szCs w:val="28"/>
              </w:rPr>
            </w:pPr>
            <w:r>
              <w:rPr>
                <w:szCs w:val="28"/>
              </w:rPr>
              <w:t>1</w:t>
            </w:r>
            <w:r w:rsidRPr="00F15469">
              <w:rPr>
                <w:szCs w:val="28"/>
              </w:rPr>
              <w:t>7</w:t>
            </w:r>
          </w:p>
        </w:tc>
        <w:tc>
          <w:tcPr>
            <w:tcW w:w="1635" w:type="dxa"/>
            <w:shd w:val="clear" w:color="auto" w:fill="auto"/>
          </w:tcPr>
          <w:p w:rsidR="004461E5" w:rsidRPr="00F15469" w:rsidRDefault="004461E5" w:rsidP="004461E5">
            <w:pPr>
              <w:ind w:firstLine="0"/>
              <w:jc w:val="center"/>
              <w:rPr>
                <w:szCs w:val="28"/>
              </w:rPr>
            </w:pPr>
            <w:r>
              <w:rPr>
                <w:szCs w:val="28"/>
              </w:rPr>
              <w:t>19</w:t>
            </w:r>
          </w:p>
        </w:tc>
        <w:tc>
          <w:tcPr>
            <w:tcW w:w="1391" w:type="dxa"/>
            <w:shd w:val="clear" w:color="auto" w:fill="auto"/>
          </w:tcPr>
          <w:p w:rsidR="004461E5" w:rsidRPr="00F15469" w:rsidRDefault="004461E5" w:rsidP="004461E5">
            <w:pPr>
              <w:ind w:firstLine="0"/>
              <w:jc w:val="center"/>
              <w:rPr>
                <w:szCs w:val="28"/>
              </w:rPr>
            </w:pPr>
            <w:r>
              <w:rPr>
                <w:szCs w:val="28"/>
              </w:rPr>
              <w:t>21</w:t>
            </w:r>
          </w:p>
        </w:tc>
      </w:tr>
      <w:tr w:rsidR="004461E5" w:rsidRPr="00C031AC" w:rsidTr="004461E5">
        <w:trPr>
          <w:trHeight w:val="739"/>
        </w:trPr>
        <w:tc>
          <w:tcPr>
            <w:tcW w:w="8485" w:type="dxa"/>
            <w:shd w:val="clear" w:color="auto" w:fill="auto"/>
          </w:tcPr>
          <w:p w:rsidR="004461E5" w:rsidRPr="00F15469" w:rsidRDefault="004461E5" w:rsidP="004461E5">
            <w:pPr>
              <w:ind w:firstLine="0"/>
              <w:rPr>
                <w:szCs w:val="28"/>
              </w:rPr>
            </w:pPr>
            <w:r w:rsidRPr="00F15469">
              <w:rPr>
                <w:szCs w:val="28"/>
              </w:rPr>
              <w:t>Фонд заработной платы, тыс. руб.</w:t>
            </w:r>
          </w:p>
        </w:tc>
        <w:tc>
          <w:tcPr>
            <w:tcW w:w="1703" w:type="dxa"/>
            <w:shd w:val="clear" w:color="auto" w:fill="auto"/>
          </w:tcPr>
          <w:p w:rsidR="004461E5" w:rsidRPr="00F15469" w:rsidRDefault="004461E5" w:rsidP="004461E5">
            <w:pPr>
              <w:ind w:firstLine="0"/>
              <w:jc w:val="center"/>
              <w:rPr>
                <w:szCs w:val="28"/>
              </w:rPr>
            </w:pPr>
            <w:r>
              <w:rPr>
                <w:szCs w:val="28"/>
              </w:rPr>
              <w:t>64756,2</w:t>
            </w:r>
          </w:p>
        </w:tc>
        <w:tc>
          <w:tcPr>
            <w:tcW w:w="1640" w:type="dxa"/>
            <w:shd w:val="clear" w:color="auto" w:fill="auto"/>
          </w:tcPr>
          <w:p w:rsidR="004461E5" w:rsidRPr="00F15469" w:rsidRDefault="004461E5" w:rsidP="004461E5">
            <w:pPr>
              <w:ind w:firstLine="0"/>
              <w:jc w:val="center"/>
              <w:rPr>
                <w:szCs w:val="28"/>
              </w:rPr>
            </w:pPr>
            <w:r>
              <w:rPr>
                <w:szCs w:val="28"/>
              </w:rPr>
              <w:t>68220,0</w:t>
            </w:r>
          </w:p>
        </w:tc>
        <w:tc>
          <w:tcPr>
            <w:tcW w:w="1635" w:type="dxa"/>
            <w:shd w:val="clear" w:color="auto" w:fill="auto"/>
          </w:tcPr>
          <w:p w:rsidR="004461E5" w:rsidRPr="00F15469" w:rsidRDefault="004461E5" w:rsidP="004461E5">
            <w:pPr>
              <w:ind w:firstLine="0"/>
              <w:jc w:val="center"/>
              <w:rPr>
                <w:szCs w:val="28"/>
              </w:rPr>
            </w:pPr>
            <w:r>
              <w:rPr>
                <w:szCs w:val="28"/>
              </w:rPr>
              <w:t>73662,72</w:t>
            </w:r>
          </w:p>
        </w:tc>
        <w:tc>
          <w:tcPr>
            <w:tcW w:w="1391" w:type="dxa"/>
            <w:shd w:val="clear" w:color="auto" w:fill="auto"/>
          </w:tcPr>
          <w:p w:rsidR="004461E5" w:rsidRPr="00F15469" w:rsidRDefault="004461E5" w:rsidP="004461E5">
            <w:pPr>
              <w:ind w:firstLine="0"/>
              <w:jc w:val="center"/>
              <w:rPr>
                <w:szCs w:val="28"/>
              </w:rPr>
            </w:pPr>
            <w:r>
              <w:rPr>
                <w:szCs w:val="28"/>
              </w:rPr>
              <w:t>78348,84</w:t>
            </w:r>
          </w:p>
        </w:tc>
      </w:tr>
      <w:tr w:rsidR="004461E5" w:rsidRPr="00DB4A86" w:rsidTr="004461E5">
        <w:trPr>
          <w:trHeight w:val="739"/>
        </w:trPr>
        <w:tc>
          <w:tcPr>
            <w:tcW w:w="8485" w:type="dxa"/>
            <w:shd w:val="clear" w:color="auto" w:fill="auto"/>
          </w:tcPr>
          <w:p w:rsidR="004461E5" w:rsidRPr="00F15469" w:rsidRDefault="004461E5" w:rsidP="004461E5">
            <w:pPr>
              <w:ind w:firstLine="0"/>
              <w:rPr>
                <w:szCs w:val="28"/>
              </w:rPr>
            </w:pPr>
            <w:r w:rsidRPr="00F15469">
              <w:rPr>
                <w:szCs w:val="28"/>
              </w:rPr>
              <w:t>Численность безработных, зарегистрированных в органах государственной службы занятости, чел</w:t>
            </w:r>
          </w:p>
        </w:tc>
        <w:tc>
          <w:tcPr>
            <w:tcW w:w="1703" w:type="dxa"/>
            <w:shd w:val="clear" w:color="auto" w:fill="auto"/>
          </w:tcPr>
          <w:p w:rsidR="004461E5" w:rsidRPr="00F15469" w:rsidRDefault="004461E5" w:rsidP="004461E5">
            <w:pPr>
              <w:ind w:firstLine="0"/>
              <w:jc w:val="center"/>
              <w:rPr>
                <w:szCs w:val="28"/>
              </w:rPr>
            </w:pPr>
            <w:r>
              <w:rPr>
                <w:szCs w:val="28"/>
              </w:rPr>
              <w:t>12</w:t>
            </w:r>
          </w:p>
        </w:tc>
        <w:tc>
          <w:tcPr>
            <w:tcW w:w="1640" w:type="dxa"/>
            <w:shd w:val="clear" w:color="auto" w:fill="auto"/>
          </w:tcPr>
          <w:p w:rsidR="004461E5" w:rsidRPr="00F15469" w:rsidRDefault="004461E5" w:rsidP="004461E5">
            <w:pPr>
              <w:ind w:firstLine="0"/>
              <w:jc w:val="center"/>
              <w:rPr>
                <w:szCs w:val="28"/>
              </w:rPr>
            </w:pPr>
            <w:r>
              <w:rPr>
                <w:szCs w:val="28"/>
              </w:rPr>
              <w:t>12</w:t>
            </w:r>
          </w:p>
        </w:tc>
        <w:tc>
          <w:tcPr>
            <w:tcW w:w="1635" w:type="dxa"/>
            <w:shd w:val="clear" w:color="auto" w:fill="auto"/>
          </w:tcPr>
          <w:p w:rsidR="004461E5" w:rsidRPr="00F15469" w:rsidRDefault="004461E5" w:rsidP="004461E5">
            <w:pPr>
              <w:ind w:firstLine="0"/>
              <w:jc w:val="center"/>
              <w:rPr>
                <w:szCs w:val="28"/>
              </w:rPr>
            </w:pPr>
            <w:r>
              <w:rPr>
                <w:szCs w:val="28"/>
              </w:rPr>
              <w:t>11</w:t>
            </w:r>
          </w:p>
        </w:tc>
        <w:tc>
          <w:tcPr>
            <w:tcW w:w="1391" w:type="dxa"/>
            <w:shd w:val="clear" w:color="auto" w:fill="auto"/>
          </w:tcPr>
          <w:p w:rsidR="004461E5" w:rsidRPr="00F15469" w:rsidRDefault="004461E5" w:rsidP="004461E5">
            <w:pPr>
              <w:ind w:firstLine="0"/>
              <w:jc w:val="center"/>
              <w:rPr>
                <w:szCs w:val="28"/>
              </w:rPr>
            </w:pPr>
            <w:r>
              <w:rPr>
                <w:szCs w:val="28"/>
              </w:rPr>
              <w:t>10</w:t>
            </w:r>
          </w:p>
        </w:tc>
      </w:tr>
    </w:tbl>
    <w:p w:rsidR="004461E5" w:rsidRPr="00F17EE7" w:rsidRDefault="004461E5" w:rsidP="004461E5">
      <w:pPr>
        <w:tabs>
          <w:tab w:val="left" w:pos="6504"/>
        </w:tabs>
        <w:ind w:firstLine="0"/>
        <w:rPr>
          <w:szCs w:val="28"/>
        </w:rPr>
      </w:pPr>
      <w:r>
        <w:rPr>
          <w:szCs w:val="28"/>
        </w:rPr>
        <w:tab/>
      </w:r>
    </w:p>
    <w:p w:rsidR="004461E5" w:rsidRDefault="004461E5" w:rsidP="000B3AB2">
      <w:pPr>
        <w:pStyle w:val="a3"/>
        <w:ind w:left="0"/>
        <w:rPr>
          <w:rFonts w:cs="Times New Roman"/>
          <w:szCs w:val="28"/>
        </w:rPr>
      </w:pPr>
    </w:p>
    <w:p w:rsidR="004461E5" w:rsidRDefault="004461E5" w:rsidP="000B3AB2">
      <w:pPr>
        <w:pStyle w:val="a3"/>
        <w:ind w:left="0"/>
        <w:rPr>
          <w:rFonts w:cs="Times New Roman"/>
          <w:szCs w:val="28"/>
        </w:rPr>
      </w:pPr>
    </w:p>
    <w:sectPr w:rsidR="004461E5" w:rsidSect="004461E5">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5E8C"/>
    <w:multiLevelType w:val="hybridMultilevel"/>
    <w:tmpl w:val="21F4F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863EB1"/>
    <w:multiLevelType w:val="multilevel"/>
    <w:tmpl w:val="1E40C4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4A295761"/>
    <w:multiLevelType w:val="hybridMultilevel"/>
    <w:tmpl w:val="5CCEA5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B021B96"/>
    <w:multiLevelType w:val="multilevel"/>
    <w:tmpl w:val="8A7C51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6AB61771"/>
    <w:multiLevelType w:val="hybridMultilevel"/>
    <w:tmpl w:val="A4CEDEFE"/>
    <w:lvl w:ilvl="0" w:tplc="3DE0429C">
      <w:start w:val="1"/>
      <w:numFmt w:val="decimal"/>
      <w:lvlText w:val="%1)"/>
      <w:lvlJc w:val="left"/>
      <w:pPr>
        <w:ind w:left="480" w:hanging="40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754F296A"/>
    <w:multiLevelType w:val="hybridMultilevel"/>
    <w:tmpl w:val="30906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2"/>
  </w:compat>
  <w:rsids>
    <w:rsidRoot w:val="00F11AD7"/>
    <w:rsid w:val="00090A86"/>
    <w:rsid w:val="000B3AB2"/>
    <w:rsid w:val="00146F13"/>
    <w:rsid w:val="001921ED"/>
    <w:rsid w:val="001A5A2F"/>
    <w:rsid w:val="001D0D1F"/>
    <w:rsid w:val="001E5E34"/>
    <w:rsid w:val="00207DFB"/>
    <w:rsid w:val="00226419"/>
    <w:rsid w:val="00243C90"/>
    <w:rsid w:val="002900D1"/>
    <w:rsid w:val="0029201A"/>
    <w:rsid w:val="002D38FD"/>
    <w:rsid w:val="002E63AF"/>
    <w:rsid w:val="003008CE"/>
    <w:rsid w:val="003357BF"/>
    <w:rsid w:val="003947CC"/>
    <w:rsid w:val="00397104"/>
    <w:rsid w:val="003B3934"/>
    <w:rsid w:val="003E709F"/>
    <w:rsid w:val="003E7379"/>
    <w:rsid w:val="004461E5"/>
    <w:rsid w:val="00454D12"/>
    <w:rsid w:val="00480785"/>
    <w:rsid w:val="00490214"/>
    <w:rsid w:val="004A5168"/>
    <w:rsid w:val="00527D10"/>
    <w:rsid w:val="00590A35"/>
    <w:rsid w:val="00594348"/>
    <w:rsid w:val="005A69D8"/>
    <w:rsid w:val="005C7F96"/>
    <w:rsid w:val="005D6ACF"/>
    <w:rsid w:val="00653FA0"/>
    <w:rsid w:val="006A56A4"/>
    <w:rsid w:val="006E444A"/>
    <w:rsid w:val="006E5E0D"/>
    <w:rsid w:val="007138CC"/>
    <w:rsid w:val="00756E67"/>
    <w:rsid w:val="007649CA"/>
    <w:rsid w:val="007850AA"/>
    <w:rsid w:val="007F047A"/>
    <w:rsid w:val="008521E5"/>
    <w:rsid w:val="00884141"/>
    <w:rsid w:val="008B47A6"/>
    <w:rsid w:val="008C3ECB"/>
    <w:rsid w:val="008F4BA7"/>
    <w:rsid w:val="00900FC4"/>
    <w:rsid w:val="00962317"/>
    <w:rsid w:val="00992AF5"/>
    <w:rsid w:val="00996B4E"/>
    <w:rsid w:val="00A45EBF"/>
    <w:rsid w:val="00A93DA3"/>
    <w:rsid w:val="00A96EB0"/>
    <w:rsid w:val="00AA4A12"/>
    <w:rsid w:val="00AE73C0"/>
    <w:rsid w:val="00B37852"/>
    <w:rsid w:val="00B561D1"/>
    <w:rsid w:val="00C33AB9"/>
    <w:rsid w:val="00C477A7"/>
    <w:rsid w:val="00C80F71"/>
    <w:rsid w:val="00CA6DA3"/>
    <w:rsid w:val="00CD5F28"/>
    <w:rsid w:val="00CE4077"/>
    <w:rsid w:val="00D16F92"/>
    <w:rsid w:val="00D645E5"/>
    <w:rsid w:val="00DD2A10"/>
    <w:rsid w:val="00DE06B1"/>
    <w:rsid w:val="00E01F92"/>
    <w:rsid w:val="00E70FA2"/>
    <w:rsid w:val="00EE725B"/>
    <w:rsid w:val="00F11AD7"/>
    <w:rsid w:val="00F274A8"/>
    <w:rsid w:val="00F5397E"/>
    <w:rsid w:val="00F919A0"/>
    <w:rsid w:val="00FB1B72"/>
    <w:rsid w:val="00FB5C17"/>
    <w:rsid w:val="00FE2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09F"/>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49CA"/>
    <w:pPr>
      <w:ind w:left="720"/>
      <w:contextualSpacing/>
    </w:pPr>
  </w:style>
  <w:style w:type="paragraph" w:styleId="a4">
    <w:name w:val="Normal (Web)"/>
    <w:basedOn w:val="a"/>
    <w:uiPriority w:val="99"/>
    <w:semiHidden/>
    <w:unhideWhenUsed/>
    <w:rsid w:val="007649CA"/>
    <w:pPr>
      <w:spacing w:before="100" w:beforeAutospacing="1" w:after="100" w:afterAutospacing="1" w:line="240" w:lineRule="auto"/>
    </w:pPr>
    <w:rPr>
      <w:rFonts w:eastAsia="Times New Roman" w:cs="Times New Roman"/>
      <w:sz w:val="24"/>
      <w:szCs w:val="24"/>
      <w:lang w:eastAsia="ru-RU"/>
    </w:rPr>
  </w:style>
  <w:style w:type="paragraph" w:styleId="a5">
    <w:name w:val="Body Text"/>
    <w:basedOn w:val="a"/>
    <w:link w:val="a6"/>
    <w:rsid w:val="007649CA"/>
    <w:pPr>
      <w:suppressAutoHyphens/>
      <w:spacing w:line="240" w:lineRule="auto"/>
      <w:jc w:val="center"/>
    </w:pPr>
    <w:rPr>
      <w:rFonts w:eastAsia="Times New Roman" w:cs="Times New Roman"/>
      <w:b/>
      <w:bCs/>
      <w:szCs w:val="24"/>
      <w:lang w:eastAsia="ar-SA"/>
    </w:rPr>
  </w:style>
  <w:style w:type="character" w:customStyle="1" w:styleId="a6">
    <w:name w:val="Основной текст Знак"/>
    <w:basedOn w:val="a0"/>
    <w:link w:val="a5"/>
    <w:rsid w:val="007649CA"/>
    <w:rPr>
      <w:rFonts w:ascii="Times New Roman" w:eastAsia="Times New Roman" w:hAnsi="Times New Roman" w:cs="Times New Roman"/>
      <w:b/>
      <w:bCs/>
      <w:sz w:val="28"/>
      <w:szCs w:val="24"/>
      <w:lang w:eastAsia="ar-SA"/>
    </w:rPr>
  </w:style>
  <w:style w:type="paragraph" w:styleId="a7">
    <w:name w:val="Body Text Indent"/>
    <w:basedOn w:val="a"/>
    <w:link w:val="a8"/>
    <w:rsid w:val="007649CA"/>
    <w:pPr>
      <w:suppressAutoHyphens/>
      <w:spacing w:after="120" w:line="240" w:lineRule="auto"/>
      <w:ind w:left="283"/>
    </w:pPr>
    <w:rPr>
      <w:rFonts w:eastAsia="Times New Roman" w:cs="Times New Roman"/>
      <w:sz w:val="24"/>
      <w:szCs w:val="24"/>
      <w:lang w:eastAsia="ar-SA"/>
    </w:rPr>
  </w:style>
  <w:style w:type="character" w:customStyle="1" w:styleId="a8">
    <w:name w:val="Основной текст с отступом Знак"/>
    <w:basedOn w:val="a0"/>
    <w:link w:val="a7"/>
    <w:rsid w:val="007649CA"/>
    <w:rPr>
      <w:rFonts w:ascii="Times New Roman" w:eastAsia="Times New Roman" w:hAnsi="Times New Roman" w:cs="Times New Roman"/>
      <w:sz w:val="24"/>
      <w:szCs w:val="24"/>
      <w:lang w:eastAsia="ar-SA"/>
    </w:rPr>
  </w:style>
  <w:style w:type="paragraph" w:styleId="a9">
    <w:name w:val="No Spacing"/>
    <w:uiPriority w:val="99"/>
    <w:qFormat/>
    <w:rsid w:val="007649CA"/>
    <w:pPr>
      <w:spacing w:after="0" w:line="240" w:lineRule="auto"/>
    </w:pPr>
    <w:rPr>
      <w:rFonts w:ascii="Times New Roman" w:eastAsia="Times New Roman" w:hAnsi="Times New Roman" w:cs="Times New Roman"/>
      <w:sz w:val="24"/>
      <w:szCs w:val="24"/>
      <w:lang w:eastAsia="ru-RU"/>
    </w:rPr>
  </w:style>
  <w:style w:type="table" w:styleId="aa">
    <w:name w:val="Table Grid"/>
    <w:basedOn w:val="a1"/>
    <w:uiPriority w:val="39"/>
    <w:rsid w:val="00756E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46F13"/>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b">
    <w:name w:val="Balloon Text"/>
    <w:basedOn w:val="a"/>
    <w:link w:val="ac"/>
    <w:uiPriority w:val="99"/>
    <w:semiHidden/>
    <w:unhideWhenUsed/>
    <w:rsid w:val="001A5A2F"/>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1A5A2F"/>
    <w:rPr>
      <w:rFonts w:ascii="Tahoma" w:hAnsi="Tahoma" w:cs="Tahoma"/>
      <w:sz w:val="16"/>
      <w:szCs w:val="16"/>
    </w:rPr>
  </w:style>
  <w:style w:type="character" w:styleId="ad">
    <w:name w:val="Hyperlink"/>
    <w:basedOn w:val="a0"/>
    <w:uiPriority w:val="99"/>
    <w:unhideWhenUsed/>
    <w:rsid w:val="00B561D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3234">
      <w:bodyDiv w:val="1"/>
      <w:marLeft w:val="0"/>
      <w:marRight w:val="0"/>
      <w:marTop w:val="0"/>
      <w:marBottom w:val="0"/>
      <w:divBdr>
        <w:top w:val="none" w:sz="0" w:space="0" w:color="auto"/>
        <w:left w:val="none" w:sz="0" w:space="0" w:color="auto"/>
        <w:bottom w:val="none" w:sz="0" w:space="0" w:color="auto"/>
        <w:right w:val="none" w:sz="0" w:space="0" w:color="auto"/>
      </w:divBdr>
    </w:div>
    <w:div w:id="163864627">
      <w:bodyDiv w:val="1"/>
      <w:marLeft w:val="0"/>
      <w:marRight w:val="0"/>
      <w:marTop w:val="0"/>
      <w:marBottom w:val="0"/>
      <w:divBdr>
        <w:top w:val="none" w:sz="0" w:space="0" w:color="auto"/>
        <w:left w:val="none" w:sz="0" w:space="0" w:color="auto"/>
        <w:bottom w:val="none" w:sz="0" w:space="0" w:color="auto"/>
        <w:right w:val="none" w:sz="0" w:space="0" w:color="auto"/>
      </w:divBdr>
    </w:div>
    <w:div w:id="805046950">
      <w:bodyDiv w:val="1"/>
      <w:marLeft w:val="0"/>
      <w:marRight w:val="0"/>
      <w:marTop w:val="0"/>
      <w:marBottom w:val="0"/>
      <w:divBdr>
        <w:top w:val="none" w:sz="0" w:space="0" w:color="auto"/>
        <w:left w:val="none" w:sz="0" w:space="0" w:color="auto"/>
        <w:bottom w:val="none" w:sz="0" w:space="0" w:color="auto"/>
        <w:right w:val="none" w:sz="0" w:space="0" w:color="auto"/>
      </w:divBdr>
    </w:div>
    <w:div w:id="1381325040">
      <w:bodyDiv w:val="1"/>
      <w:marLeft w:val="0"/>
      <w:marRight w:val="0"/>
      <w:marTop w:val="0"/>
      <w:marBottom w:val="0"/>
      <w:divBdr>
        <w:top w:val="none" w:sz="0" w:space="0" w:color="auto"/>
        <w:left w:val="none" w:sz="0" w:space="0" w:color="auto"/>
        <w:bottom w:val="none" w:sz="0" w:space="0" w:color="auto"/>
        <w:right w:val="none" w:sz="0" w:space="0" w:color="auto"/>
      </w:divBdr>
    </w:div>
    <w:div w:id="1402867828">
      <w:bodyDiv w:val="1"/>
      <w:marLeft w:val="0"/>
      <w:marRight w:val="0"/>
      <w:marTop w:val="0"/>
      <w:marBottom w:val="0"/>
      <w:divBdr>
        <w:top w:val="none" w:sz="0" w:space="0" w:color="auto"/>
        <w:left w:val="none" w:sz="0" w:space="0" w:color="auto"/>
        <w:bottom w:val="none" w:sz="0" w:space="0" w:color="auto"/>
        <w:right w:val="none" w:sz="0" w:space="0" w:color="auto"/>
      </w:divBdr>
    </w:div>
    <w:div w:id="200967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9693</Words>
  <Characters>55254</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cp:lastPrinted>2022-11-23T04:19:00Z</cp:lastPrinted>
  <dcterms:created xsi:type="dcterms:W3CDTF">2022-11-24T05:47:00Z</dcterms:created>
  <dcterms:modified xsi:type="dcterms:W3CDTF">2022-12-13T08:18:00Z</dcterms:modified>
</cp:coreProperties>
</file>